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DD75D" w14:textId="3EA9C98C" w:rsidR="005B4B6A" w:rsidRPr="008E3266" w:rsidRDefault="001C6D5E" w:rsidP="00D10460">
      <w:pPr>
        <w:spacing w:after="0"/>
        <w:jc w:val="right"/>
        <w:rPr>
          <w:rFonts w:ascii="Times New Roman" w:hAnsi="Times New Roman"/>
          <w:sz w:val="22"/>
        </w:rPr>
      </w:pPr>
      <w:bookmarkStart w:id="0" w:name="_GoBack"/>
      <w:bookmarkEnd w:id="0"/>
      <w:r w:rsidRPr="008E3266">
        <w:rPr>
          <w:rFonts w:ascii="Times New Roman" w:hAnsi="Times New Roman"/>
          <w:noProof/>
          <w:lang w:eastAsia="pl-PL"/>
        </w:rPr>
        <w:drawing>
          <wp:anchor distT="0" distB="0" distL="114300" distR="114300" simplePos="0" relativeHeight="251658240" behindDoc="0" locked="0" layoutInCell="1" allowOverlap="1" wp14:anchorId="35DB72CA" wp14:editId="3ECF83D4">
            <wp:simplePos x="0" y="0"/>
            <wp:positionH relativeFrom="margin">
              <wp:posOffset>62865</wp:posOffset>
            </wp:positionH>
            <wp:positionV relativeFrom="margin">
              <wp:posOffset>60960</wp:posOffset>
            </wp:positionV>
            <wp:extent cx="923925" cy="1066800"/>
            <wp:effectExtent l="0" t="0" r="9525" b="0"/>
            <wp:wrapNone/>
            <wp:docPr id="1" name="Obraz 11" descr="POL_powiat_iławski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POL_powiat_iławski_C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066800"/>
                    </a:xfrm>
                    <a:prstGeom prst="rect">
                      <a:avLst/>
                    </a:prstGeom>
                    <a:noFill/>
                  </pic:spPr>
                </pic:pic>
              </a:graphicData>
            </a:graphic>
          </wp:anchor>
        </w:drawing>
      </w:r>
      <w:r w:rsidR="003C3348" w:rsidRPr="008E3266">
        <w:rPr>
          <w:rFonts w:ascii="Times New Roman" w:hAnsi="Times New Roman"/>
          <w:sz w:val="22"/>
        </w:rPr>
        <w:t xml:space="preserve">Załącznik </w:t>
      </w:r>
      <w:r w:rsidR="0017638B">
        <w:rPr>
          <w:rFonts w:ascii="Times New Roman" w:hAnsi="Times New Roman"/>
          <w:sz w:val="22"/>
        </w:rPr>
        <w:t>N</w:t>
      </w:r>
      <w:r w:rsidR="003C3348" w:rsidRPr="008E3266">
        <w:rPr>
          <w:rFonts w:ascii="Times New Roman" w:hAnsi="Times New Roman"/>
          <w:sz w:val="22"/>
        </w:rPr>
        <w:t>r</w:t>
      </w:r>
      <w:r w:rsidR="0017638B">
        <w:rPr>
          <w:rFonts w:ascii="Times New Roman" w:hAnsi="Times New Roman"/>
          <w:sz w:val="22"/>
        </w:rPr>
        <w:t xml:space="preserve"> XXV/212/21</w:t>
      </w:r>
    </w:p>
    <w:p w14:paraId="49BD054D" w14:textId="3679B256" w:rsidR="005B4B6A" w:rsidRPr="008E3266" w:rsidRDefault="005B4B6A" w:rsidP="00D10460">
      <w:pPr>
        <w:spacing w:after="0"/>
        <w:jc w:val="right"/>
        <w:rPr>
          <w:rFonts w:ascii="Times New Roman" w:hAnsi="Times New Roman"/>
          <w:sz w:val="22"/>
        </w:rPr>
      </w:pPr>
      <w:r w:rsidRPr="008E3266">
        <w:rPr>
          <w:rFonts w:ascii="Times New Roman" w:hAnsi="Times New Roman"/>
          <w:sz w:val="22"/>
        </w:rPr>
        <w:t>do Uchwały Rady Powiatu Iławskiego</w:t>
      </w:r>
    </w:p>
    <w:p w14:paraId="73813A34" w14:textId="0A58C25C" w:rsidR="005B4B6A" w:rsidRPr="008E3266" w:rsidRDefault="003C3348" w:rsidP="00D10460">
      <w:pPr>
        <w:spacing w:after="0"/>
        <w:jc w:val="right"/>
        <w:rPr>
          <w:rFonts w:ascii="Times New Roman" w:hAnsi="Times New Roman"/>
          <w:sz w:val="22"/>
        </w:rPr>
      </w:pPr>
      <w:r w:rsidRPr="008E3266">
        <w:rPr>
          <w:rFonts w:ascii="Times New Roman" w:hAnsi="Times New Roman"/>
          <w:sz w:val="22"/>
        </w:rPr>
        <w:t>z dnia</w:t>
      </w:r>
      <w:r w:rsidR="0017638B">
        <w:rPr>
          <w:rFonts w:ascii="Times New Roman" w:hAnsi="Times New Roman"/>
          <w:sz w:val="22"/>
        </w:rPr>
        <w:t xml:space="preserve"> 25 marca 2021r.</w:t>
      </w:r>
    </w:p>
    <w:p w14:paraId="3FA2D7EC" w14:textId="77777777" w:rsidR="005B4B6A" w:rsidRPr="008E3266" w:rsidRDefault="000966B3">
      <w:pPr>
        <w:jc w:val="left"/>
        <w:rPr>
          <w:rFonts w:ascii="Times New Roman" w:hAnsi="Times New Roman"/>
        </w:rPr>
      </w:pPr>
      <w:r>
        <w:rPr>
          <w:rFonts w:ascii="Times New Roman" w:hAnsi="Times New Roman"/>
        </w:rPr>
        <w:t>..</w:t>
      </w:r>
    </w:p>
    <w:p w14:paraId="65425C76" w14:textId="77777777" w:rsidR="005B4B6A" w:rsidRPr="00D707F5" w:rsidRDefault="005B4B6A">
      <w:pPr>
        <w:jc w:val="left"/>
      </w:pPr>
    </w:p>
    <w:p w14:paraId="3DE21201" w14:textId="77777777" w:rsidR="005B4B6A" w:rsidRPr="00D707F5" w:rsidRDefault="005B4B6A">
      <w:pPr>
        <w:jc w:val="left"/>
      </w:pPr>
    </w:p>
    <w:p w14:paraId="24D982DC" w14:textId="77777777" w:rsidR="005B4B6A" w:rsidRDefault="005B4B6A">
      <w:pPr>
        <w:jc w:val="left"/>
      </w:pPr>
    </w:p>
    <w:p w14:paraId="477E0B3C" w14:textId="77777777" w:rsidR="005B4B6A" w:rsidRPr="00094577" w:rsidRDefault="005B4B6A">
      <w:pPr>
        <w:jc w:val="left"/>
        <w:rPr>
          <w:rFonts w:ascii="Times New Roman" w:hAnsi="Times New Roman"/>
        </w:rPr>
      </w:pPr>
    </w:p>
    <w:p w14:paraId="4981EA6B" w14:textId="77777777" w:rsidR="005B4B6A" w:rsidRPr="00094577" w:rsidRDefault="005B4B6A">
      <w:pPr>
        <w:jc w:val="left"/>
        <w:rPr>
          <w:rFonts w:ascii="Times New Roman" w:hAnsi="Times New Roman"/>
        </w:rPr>
      </w:pPr>
    </w:p>
    <w:p w14:paraId="180ADABF" w14:textId="77777777" w:rsidR="005B4B6A" w:rsidRPr="00094577" w:rsidRDefault="005B4B6A" w:rsidP="005B1534">
      <w:pPr>
        <w:spacing w:line="360" w:lineRule="auto"/>
        <w:ind w:left="708"/>
        <w:jc w:val="center"/>
        <w:rPr>
          <w:rFonts w:ascii="Times New Roman" w:hAnsi="Times New Roman"/>
          <w:b/>
          <w:sz w:val="40"/>
          <w:szCs w:val="40"/>
        </w:rPr>
      </w:pPr>
      <w:r w:rsidRPr="00094577">
        <w:rPr>
          <w:rFonts w:ascii="Times New Roman" w:hAnsi="Times New Roman"/>
          <w:b/>
          <w:sz w:val="40"/>
          <w:szCs w:val="40"/>
        </w:rPr>
        <w:t xml:space="preserve">STRATEGIA ROZWIĄZYWANIA PROBLEMÓW SPOŁECZNYCH </w:t>
      </w:r>
      <w:r w:rsidRPr="00094577">
        <w:rPr>
          <w:rFonts w:ascii="Times New Roman" w:hAnsi="Times New Roman"/>
          <w:b/>
          <w:sz w:val="40"/>
          <w:szCs w:val="40"/>
        </w:rPr>
        <w:br/>
        <w:t xml:space="preserve">W POWIECIE IŁAWSKIM </w:t>
      </w:r>
    </w:p>
    <w:p w14:paraId="73769CFD" w14:textId="77777777" w:rsidR="005B4B6A" w:rsidRPr="00094577" w:rsidRDefault="003C3348" w:rsidP="00896510">
      <w:pPr>
        <w:spacing w:line="360" w:lineRule="auto"/>
        <w:jc w:val="center"/>
        <w:rPr>
          <w:rFonts w:ascii="Times New Roman" w:hAnsi="Times New Roman"/>
          <w:b/>
          <w:sz w:val="40"/>
          <w:szCs w:val="40"/>
        </w:rPr>
      </w:pPr>
      <w:r w:rsidRPr="00094577">
        <w:rPr>
          <w:rFonts w:ascii="Times New Roman" w:hAnsi="Times New Roman"/>
          <w:b/>
          <w:sz w:val="40"/>
          <w:szCs w:val="40"/>
        </w:rPr>
        <w:t>NA LATA 2021-2024</w:t>
      </w:r>
    </w:p>
    <w:p w14:paraId="28717A51" w14:textId="77777777" w:rsidR="005B4B6A" w:rsidRDefault="005B4B6A" w:rsidP="006C095C">
      <w:pPr>
        <w:jc w:val="center"/>
      </w:pPr>
    </w:p>
    <w:p w14:paraId="246E3830" w14:textId="77777777" w:rsidR="005B4B6A" w:rsidRPr="006C095C" w:rsidRDefault="005B4B6A" w:rsidP="006C095C">
      <w:pPr>
        <w:jc w:val="center"/>
      </w:pPr>
      <w:r w:rsidRPr="009161EC">
        <w:rPr>
          <w:color w:val="FF0000"/>
        </w:rPr>
        <w:object w:dxaOrig="2880" w:dyaOrig="2700" w14:anchorId="3A012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224.25pt" o:ole="" fillcolor="window">
            <v:imagedata r:id="rId10" o:title=""/>
          </v:shape>
          <o:OLEObject Type="Embed" ProgID="MSPhotoEd.3" ShapeID="_x0000_i1025" DrawAspect="Content" ObjectID="_1725342328" r:id="rId11"/>
        </w:object>
      </w:r>
    </w:p>
    <w:p w14:paraId="336E5D35" w14:textId="77777777" w:rsidR="005B4B6A" w:rsidRPr="006C095C" w:rsidRDefault="005B4B6A" w:rsidP="006C095C">
      <w:pPr>
        <w:jc w:val="center"/>
      </w:pPr>
    </w:p>
    <w:p w14:paraId="2BFA96F1" w14:textId="77777777" w:rsidR="005B4B6A" w:rsidRDefault="005B4B6A" w:rsidP="006C095C">
      <w:pPr>
        <w:jc w:val="center"/>
      </w:pPr>
    </w:p>
    <w:p w14:paraId="477D697A" w14:textId="77777777" w:rsidR="00094577" w:rsidRDefault="00094577" w:rsidP="006C095C">
      <w:pPr>
        <w:jc w:val="center"/>
      </w:pPr>
    </w:p>
    <w:p w14:paraId="31444390" w14:textId="77777777" w:rsidR="00094577" w:rsidRDefault="00094577" w:rsidP="006C095C">
      <w:pPr>
        <w:jc w:val="center"/>
      </w:pPr>
    </w:p>
    <w:p w14:paraId="22E0C7C7" w14:textId="77777777" w:rsidR="00094577" w:rsidRDefault="00094577" w:rsidP="006C095C">
      <w:pPr>
        <w:jc w:val="center"/>
      </w:pPr>
    </w:p>
    <w:p w14:paraId="245CD651" w14:textId="77777777" w:rsidR="00094577" w:rsidRPr="00D707F5" w:rsidRDefault="00094577" w:rsidP="006C095C">
      <w:pPr>
        <w:jc w:val="center"/>
      </w:pPr>
    </w:p>
    <w:p w14:paraId="18969DAC" w14:textId="77777777" w:rsidR="005B4B6A" w:rsidRPr="00094577" w:rsidRDefault="00094577" w:rsidP="006C095C">
      <w:pPr>
        <w:jc w:val="center"/>
        <w:rPr>
          <w:rFonts w:ascii="Times New Roman" w:hAnsi="Times New Roman"/>
          <w:sz w:val="28"/>
        </w:rPr>
      </w:pPr>
      <w:r>
        <w:rPr>
          <w:rFonts w:ascii="Times New Roman" w:hAnsi="Times New Roman"/>
          <w:sz w:val="28"/>
        </w:rPr>
        <w:t>Iława, 2021</w:t>
      </w:r>
    </w:p>
    <w:p w14:paraId="652B8475" w14:textId="77777777" w:rsidR="005B4B6A" w:rsidRDefault="005B4B6A">
      <w:pPr>
        <w:jc w:val="left"/>
      </w:pPr>
      <w:r>
        <w:br w:type="page"/>
      </w:r>
    </w:p>
    <w:p w14:paraId="51856674" w14:textId="77777777" w:rsidR="005B4B6A" w:rsidRPr="0056719E" w:rsidRDefault="005B4B6A">
      <w:pPr>
        <w:pStyle w:val="Nagwekspisutreci"/>
        <w:rPr>
          <w:rFonts w:ascii="Times New Roman" w:hAnsi="Times New Roman"/>
        </w:rPr>
      </w:pPr>
      <w:r w:rsidRPr="0056719E">
        <w:rPr>
          <w:rFonts w:ascii="Times New Roman" w:hAnsi="Times New Roman"/>
          <w:color w:val="auto"/>
        </w:rPr>
        <w:lastRenderedPageBreak/>
        <w:t>Spis treści</w:t>
      </w:r>
    </w:p>
    <w:p w14:paraId="05B843D7" w14:textId="0BC166EB" w:rsidR="00C82890" w:rsidRDefault="00CE43C8">
      <w:pPr>
        <w:pStyle w:val="Spistreci1"/>
        <w:tabs>
          <w:tab w:val="right" w:leader="dot" w:pos="9344"/>
        </w:tabs>
        <w:rPr>
          <w:rFonts w:asciiTheme="minorHAnsi" w:eastAsiaTheme="minorEastAsia" w:hAnsiTheme="minorHAnsi" w:cstheme="minorBidi"/>
          <w:noProof/>
          <w:sz w:val="22"/>
          <w:lang w:eastAsia="pl-PL"/>
        </w:rPr>
      </w:pPr>
      <w:r w:rsidRPr="000718C2">
        <w:rPr>
          <w:rFonts w:ascii="Times New Roman" w:hAnsi="Times New Roman"/>
        </w:rPr>
        <w:fldChar w:fldCharType="begin"/>
      </w:r>
      <w:r w:rsidR="005B4B6A" w:rsidRPr="000718C2">
        <w:rPr>
          <w:rFonts w:ascii="Times New Roman" w:hAnsi="Times New Roman"/>
        </w:rPr>
        <w:instrText xml:space="preserve"> TOC \o "1-3" \h \z \u </w:instrText>
      </w:r>
      <w:r w:rsidRPr="000718C2">
        <w:rPr>
          <w:rFonts w:ascii="Times New Roman" w:hAnsi="Times New Roman"/>
        </w:rPr>
        <w:fldChar w:fldCharType="separate"/>
      </w:r>
      <w:hyperlink w:anchor="_Toc66686119" w:history="1">
        <w:r w:rsidR="00C82890" w:rsidRPr="00FB768E">
          <w:rPr>
            <w:rStyle w:val="Hipercze"/>
            <w:noProof/>
          </w:rPr>
          <w:t>Wstęp</w:t>
        </w:r>
        <w:r w:rsidR="00C82890">
          <w:rPr>
            <w:noProof/>
            <w:webHidden/>
          </w:rPr>
          <w:tab/>
        </w:r>
        <w:r>
          <w:rPr>
            <w:noProof/>
            <w:webHidden/>
          </w:rPr>
          <w:fldChar w:fldCharType="begin"/>
        </w:r>
        <w:r w:rsidR="00C82890">
          <w:rPr>
            <w:noProof/>
            <w:webHidden/>
          </w:rPr>
          <w:instrText xml:space="preserve"> PAGEREF _Toc66686119 \h </w:instrText>
        </w:r>
        <w:r>
          <w:rPr>
            <w:noProof/>
            <w:webHidden/>
          </w:rPr>
        </w:r>
        <w:r>
          <w:rPr>
            <w:noProof/>
            <w:webHidden/>
          </w:rPr>
          <w:fldChar w:fldCharType="separate"/>
        </w:r>
        <w:r w:rsidR="0017638B">
          <w:rPr>
            <w:noProof/>
            <w:webHidden/>
          </w:rPr>
          <w:t>3</w:t>
        </w:r>
        <w:r>
          <w:rPr>
            <w:noProof/>
            <w:webHidden/>
          </w:rPr>
          <w:fldChar w:fldCharType="end"/>
        </w:r>
      </w:hyperlink>
    </w:p>
    <w:p w14:paraId="090F3E77" w14:textId="68BDFFF6" w:rsidR="00C82890" w:rsidRDefault="001A3B79">
      <w:pPr>
        <w:pStyle w:val="Spistreci1"/>
        <w:tabs>
          <w:tab w:val="right" w:leader="dot" w:pos="9344"/>
        </w:tabs>
        <w:rPr>
          <w:rFonts w:asciiTheme="minorHAnsi" w:eastAsiaTheme="minorEastAsia" w:hAnsiTheme="minorHAnsi" w:cstheme="minorBidi"/>
          <w:noProof/>
          <w:sz w:val="22"/>
          <w:lang w:eastAsia="pl-PL"/>
        </w:rPr>
      </w:pPr>
      <w:hyperlink w:anchor="_Toc66686120" w:history="1">
        <w:r w:rsidR="00C82890" w:rsidRPr="00FB768E">
          <w:rPr>
            <w:rStyle w:val="Hipercze"/>
            <w:rFonts w:ascii="Times New Roman" w:hAnsi="Times New Roman"/>
            <w:noProof/>
          </w:rPr>
          <w:t>I. Diagnoza sytuacji społecznej Powiatu Iławskiego</w:t>
        </w:r>
        <w:r w:rsidR="00C82890">
          <w:rPr>
            <w:noProof/>
            <w:webHidden/>
          </w:rPr>
          <w:tab/>
        </w:r>
        <w:r w:rsidR="00CE43C8">
          <w:rPr>
            <w:noProof/>
            <w:webHidden/>
          </w:rPr>
          <w:fldChar w:fldCharType="begin"/>
        </w:r>
        <w:r w:rsidR="00C82890">
          <w:rPr>
            <w:noProof/>
            <w:webHidden/>
          </w:rPr>
          <w:instrText xml:space="preserve"> PAGEREF _Toc66686120 \h </w:instrText>
        </w:r>
        <w:r w:rsidR="00CE43C8">
          <w:rPr>
            <w:noProof/>
            <w:webHidden/>
          </w:rPr>
        </w:r>
        <w:r w:rsidR="00CE43C8">
          <w:rPr>
            <w:noProof/>
            <w:webHidden/>
          </w:rPr>
          <w:fldChar w:fldCharType="separate"/>
        </w:r>
        <w:r w:rsidR="0017638B">
          <w:rPr>
            <w:noProof/>
            <w:webHidden/>
          </w:rPr>
          <w:t>5</w:t>
        </w:r>
        <w:r w:rsidR="00CE43C8">
          <w:rPr>
            <w:noProof/>
            <w:webHidden/>
          </w:rPr>
          <w:fldChar w:fldCharType="end"/>
        </w:r>
      </w:hyperlink>
    </w:p>
    <w:p w14:paraId="28DC06EA" w14:textId="269DD14A" w:rsidR="00C82890" w:rsidRDefault="001A3B79">
      <w:pPr>
        <w:pStyle w:val="Spistreci2"/>
        <w:rPr>
          <w:rFonts w:asciiTheme="minorHAnsi" w:eastAsiaTheme="minorEastAsia" w:hAnsiTheme="minorHAnsi" w:cstheme="minorBidi"/>
          <w:noProof/>
          <w:sz w:val="22"/>
          <w:lang w:eastAsia="pl-PL"/>
        </w:rPr>
      </w:pPr>
      <w:hyperlink w:anchor="_Toc66686121" w:history="1">
        <w:r w:rsidR="00C82890" w:rsidRPr="00FB768E">
          <w:rPr>
            <w:rStyle w:val="Hipercze"/>
            <w:rFonts w:ascii="Times New Roman" w:hAnsi="Times New Roman"/>
            <w:noProof/>
          </w:rPr>
          <w:t>1.1. Ogólna charakterystyka powiatu</w:t>
        </w:r>
        <w:r w:rsidR="00C82890">
          <w:rPr>
            <w:noProof/>
            <w:webHidden/>
          </w:rPr>
          <w:tab/>
        </w:r>
        <w:r w:rsidR="00CE43C8">
          <w:rPr>
            <w:noProof/>
            <w:webHidden/>
          </w:rPr>
          <w:fldChar w:fldCharType="begin"/>
        </w:r>
        <w:r w:rsidR="00C82890">
          <w:rPr>
            <w:noProof/>
            <w:webHidden/>
          </w:rPr>
          <w:instrText xml:space="preserve"> PAGEREF _Toc66686121 \h </w:instrText>
        </w:r>
        <w:r w:rsidR="00CE43C8">
          <w:rPr>
            <w:noProof/>
            <w:webHidden/>
          </w:rPr>
        </w:r>
        <w:r w:rsidR="00CE43C8">
          <w:rPr>
            <w:noProof/>
            <w:webHidden/>
          </w:rPr>
          <w:fldChar w:fldCharType="separate"/>
        </w:r>
        <w:r w:rsidR="0017638B">
          <w:rPr>
            <w:noProof/>
            <w:webHidden/>
          </w:rPr>
          <w:t>5</w:t>
        </w:r>
        <w:r w:rsidR="00CE43C8">
          <w:rPr>
            <w:noProof/>
            <w:webHidden/>
          </w:rPr>
          <w:fldChar w:fldCharType="end"/>
        </w:r>
      </w:hyperlink>
    </w:p>
    <w:p w14:paraId="1C0214E1" w14:textId="439440AF" w:rsidR="00C82890" w:rsidRDefault="001A3B79">
      <w:pPr>
        <w:pStyle w:val="Spistreci2"/>
        <w:rPr>
          <w:rFonts w:asciiTheme="minorHAnsi" w:eastAsiaTheme="minorEastAsia" w:hAnsiTheme="minorHAnsi" w:cstheme="minorBidi"/>
          <w:noProof/>
          <w:sz w:val="22"/>
          <w:lang w:eastAsia="pl-PL"/>
        </w:rPr>
      </w:pPr>
      <w:hyperlink w:anchor="_Toc66686122" w:history="1">
        <w:r w:rsidR="00C82890" w:rsidRPr="00FB768E">
          <w:rPr>
            <w:rStyle w:val="Hipercze"/>
            <w:noProof/>
          </w:rPr>
          <w:t>1.2. Demografia</w:t>
        </w:r>
        <w:r w:rsidR="00C82890">
          <w:rPr>
            <w:noProof/>
            <w:webHidden/>
          </w:rPr>
          <w:tab/>
        </w:r>
        <w:r w:rsidR="00CE43C8">
          <w:rPr>
            <w:noProof/>
            <w:webHidden/>
          </w:rPr>
          <w:fldChar w:fldCharType="begin"/>
        </w:r>
        <w:r w:rsidR="00C82890">
          <w:rPr>
            <w:noProof/>
            <w:webHidden/>
          </w:rPr>
          <w:instrText xml:space="preserve"> PAGEREF _Toc66686122 \h </w:instrText>
        </w:r>
        <w:r w:rsidR="00CE43C8">
          <w:rPr>
            <w:noProof/>
            <w:webHidden/>
          </w:rPr>
        </w:r>
        <w:r w:rsidR="00CE43C8">
          <w:rPr>
            <w:noProof/>
            <w:webHidden/>
          </w:rPr>
          <w:fldChar w:fldCharType="separate"/>
        </w:r>
        <w:r w:rsidR="0017638B">
          <w:rPr>
            <w:noProof/>
            <w:webHidden/>
          </w:rPr>
          <w:t>6</w:t>
        </w:r>
        <w:r w:rsidR="00CE43C8">
          <w:rPr>
            <w:noProof/>
            <w:webHidden/>
          </w:rPr>
          <w:fldChar w:fldCharType="end"/>
        </w:r>
      </w:hyperlink>
    </w:p>
    <w:p w14:paraId="16E7B55C" w14:textId="059C1425" w:rsidR="00C82890" w:rsidRDefault="001A3B79">
      <w:pPr>
        <w:pStyle w:val="Spistreci2"/>
        <w:rPr>
          <w:rFonts w:asciiTheme="minorHAnsi" w:eastAsiaTheme="minorEastAsia" w:hAnsiTheme="minorHAnsi" w:cstheme="minorBidi"/>
          <w:noProof/>
          <w:sz w:val="22"/>
          <w:lang w:eastAsia="pl-PL"/>
        </w:rPr>
      </w:pPr>
      <w:hyperlink w:anchor="_Toc66686123" w:history="1">
        <w:r w:rsidR="00C82890" w:rsidRPr="00FB768E">
          <w:rPr>
            <w:rStyle w:val="Hipercze"/>
            <w:noProof/>
          </w:rPr>
          <w:t xml:space="preserve">1.3. </w:t>
        </w:r>
        <w:r w:rsidR="00C82890" w:rsidRPr="00FB768E">
          <w:rPr>
            <w:rStyle w:val="Hipercze"/>
            <w:rFonts w:ascii="Times New Roman" w:hAnsi="Times New Roman"/>
            <w:noProof/>
          </w:rPr>
          <w:t>Lokalna gospodarka i rynek pracy</w:t>
        </w:r>
        <w:r w:rsidR="00C82890">
          <w:rPr>
            <w:noProof/>
            <w:webHidden/>
          </w:rPr>
          <w:tab/>
        </w:r>
        <w:r w:rsidR="00CE43C8">
          <w:rPr>
            <w:noProof/>
            <w:webHidden/>
          </w:rPr>
          <w:fldChar w:fldCharType="begin"/>
        </w:r>
        <w:r w:rsidR="00C82890">
          <w:rPr>
            <w:noProof/>
            <w:webHidden/>
          </w:rPr>
          <w:instrText xml:space="preserve"> PAGEREF _Toc66686123 \h </w:instrText>
        </w:r>
        <w:r w:rsidR="00CE43C8">
          <w:rPr>
            <w:noProof/>
            <w:webHidden/>
          </w:rPr>
        </w:r>
        <w:r w:rsidR="00CE43C8">
          <w:rPr>
            <w:noProof/>
            <w:webHidden/>
          </w:rPr>
          <w:fldChar w:fldCharType="separate"/>
        </w:r>
        <w:r w:rsidR="0017638B">
          <w:rPr>
            <w:noProof/>
            <w:webHidden/>
          </w:rPr>
          <w:t>9</w:t>
        </w:r>
        <w:r w:rsidR="00CE43C8">
          <w:rPr>
            <w:noProof/>
            <w:webHidden/>
          </w:rPr>
          <w:fldChar w:fldCharType="end"/>
        </w:r>
      </w:hyperlink>
    </w:p>
    <w:p w14:paraId="5225580C" w14:textId="32B9358A" w:rsidR="00C82890" w:rsidRDefault="001A3B79">
      <w:pPr>
        <w:pStyle w:val="Spistreci2"/>
        <w:rPr>
          <w:rFonts w:asciiTheme="minorHAnsi" w:eastAsiaTheme="minorEastAsia" w:hAnsiTheme="minorHAnsi" w:cstheme="minorBidi"/>
          <w:noProof/>
          <w:sz w:val="22"/>
          <w:lang w:eastAsia="pl-PL"/>
        </w:rPr>
      </w:pPr>
      <w:hyperlink w:anchor="_Toc66686124" w:history="1">
        <w:r w:rsidR="00C82890" w:rsidRPr="00FB768E">
          <w:rPr>
            <w:rStyle w:val="Hipercze"/>
            <w:noProof/>
          </w:rPr>
          <w:t xml:space="preserve">1.4. </w:t>
        </w:r>
        <w:r w:rsidR="00C82890" w:rsidRPr="00FB768E">
          <w:rPr>
            <w:rStyle w:val="Hipercze"/>
            <w:rFonts w:ascii="Times New Roman" w:hAnsi="Times New Roman"/>
            <w:noProof/>
          </w:rPr>
          <w:t xml:space="preserve"> Stan i struktura podmiotów gospodarki</w:t>
        </w:r>
        <w:r w:rsidR="00C82890">
          <w:rPr>
            <w:noProof/>
            <w:webHidden/>
          </w:rPr>
          <w:tab/>
        </w:r>
        <w:r w:rsidR="00CE43C8">
          <w:rPr>
            <w:noProof/>
            <w:webHidden/>
          </w:rPr>
          <w:fldChar w:fldCharType="begin"/>
        </w:r>
        <w:r w:rsidR="00C82890">
          <w:rPr>
            <w:noProof/>
            <w:webHidden/>
          </w:rPr>
          <w:instrText xml:space="preserve"> PAGEREF _Toc66686124 \h </w:instrText>
        </w:r>
        <w:r w:rsidR="00CE43C8">
          <w:rPr>
            <w:noProof/>
            <w:webHidden/>
          </w:rPr>
        </w:r>
        <w:r w:rsidR="00CE43C8">
          <w:rPr>
            <w:noProof/>
            <w:webHidden/>
          </w:rPr>
          <w:fldChar w:fldCharType="separate"/>
        </w:r>
        <w:r w:rsidR="0017638B">
          <w:rPr>
            <w:noProof/>
            <w:webHidden/>
          </w:rPr>
          <w:t>12</w:t>
        </w:r>
        <w:r w:rsidR="00CE43C8">
          <w:rPr>
            <w:noProof/>
            <w:webHidden/>
          </w:rPr>
          <w:fldChar w:fldCharType="end"/>
        </w:r>
      </w:hyperlink>
    </w:p>
    <w:p w14:paraId="7DAFA517" w14:textId="07389533" w:rsidR="00C82890" w:rsidRDefault="001A3B79">
      <w:pPr>
        <w:pStyle w:val="Spistreci2"/>
        <w:rPr>
          <w:rFonts w:asciiTheme="minorHAnsi" w:eastAsiaTheme="minorEastAsia" w:hAnsiTheme="minorHAnsi" w:cstheme="minorBidi"/>
          <w:noProof/>
          <w:sz w:val="22"/>
          <w:lang w:eastAsia="pl-PL"/>
        </w:rPr>
      </w:pPr>
      <w:hyperlink w:anchor="_Toc66686125" w:history="1">
        <w:r w:rsidR="00C82890" w:rsidRPr="00FB768E">
          <w:rPr>
            <w:rStyle w:val="Hipercze"/>
            <w:noProof/>
          </w:rPr>
          <w:t xml:space="preserve">1.5. </w:t>
        </w:r>
        <w:r w:rsidR="00C82890" w:rsidRPr="00FB768E">
          <w:rPr>
            <w:rStyle w:val="Hipercze"/>
            <w:rFonts w:ascii="Times New Roman" w:hAnsi="Times New Roman"/>
            <w:noProof/>
          </w:rPr>
          <w:t xml:space="preserve"> Aktywność społeczna i obywatelska</w:t>
        </w:r>
        <w:r w:rsidR="00C82890">
          <w:rPr>
            <w:noProof/>
            <w:webHidden/>
          </w:rPr>
          <w:tab/>
        </w:r>
        <w:r w:rsidR="00CE43C8">
          <w:rPr>
            <w:noProof/>
            <w:webHidden/>
          </w:rPr>
          <w:fldChar w:fldCharType="begin"/>
        </w:r>
        <w:r w:rsidR="00C82890">
          <w:rPr>
            <w:noProof/>
            <w:webHidden/>
          </w:rPr>
          <w:instrText xml:space="preserve"> PAGEREF _Toc66686125 \h </w:instrText>
        </w:r>
        <w:r w:rsidR="00CE43C8">
          <w:rPr>
            <w:noProof/>
            <w:webHidden/>
          </w:rPr>
        </w:r>
        <w:r w:rsidR="00CE43C8">
          <w:rPr>
            <w:noProof/>
            <w:webHidden/>
          </w:rPr>
          <w:fldChar w:fldCharType="separate"/>
        </w:r>
        <w:r w:rsidR="0017638B">
          <w:rPr>
            <w:noProof/>
            <w:webHidden/>
          </w:rPr>
          <w:t>14</w:t>
        </w:r>
        <w:r w:rsidR="00CE43C8">
          <w:rPr>
            <w:noProof/>
            <w:webHidden/>
          </w:rPr>
          <w:fldChar w:fldCharType="end"/>
        </w:r>
      </w:hyperlink>
    </w:p>
    <w:p w14:paraId="565D504D" w14:textId="118D5CF2" w:rsidR="00C82890" w:rsidRDefault="001A3B79">
      <w:pPr>
        <w:pStyle w:val="Spistreci2"/>
        <w:rPr>
          <w:rFonts w:asciiTheme="minorHAnsi" w:eastAsiaTheme="minorEastAsia" w:hAnsiTheme="minorHAnsi" w:cstheme="minorBidi"/>
          <w:noProof/>
          <w:sz w:val="22"/>
          <w:lang w:eastAsia="pl-PL"/>
        </w:rPr>
      </w:pPr>
      <w:hyperlink w:anchor="_Toc66686126" w:history="1">
        <w:r w:rsidR="00C82890" w:rsidRPr="00FB768E">
          <w:rPr>
            <w:rStyle w:val="Hipercze"/>
            <w:noProof/>
          </w:rPr>
          <w:t xml:space="preserve">1.6. </w:t>
        </w:r>
        <w:r w:rsidR="00C82890" w:rsidRPr="00FB768E">
          <w:rPr>
            <w:rStyle w:val="Hipercze"/>
            <w:rFonts w:ascii="Times New Roman" w:hAnsi="Times New Roman"/>
            <w:noProof/>
          </w:rPr>
          <w:t xml:space="preserve"> Warunki mieszkaniowe</w:t>
        </w:r>
        <w:r w:rsidR="00C82890">
          <w:rPr>
            <w:noProof/>
            <w:webHidden/>
          </w:rPr>
          <w:tab/>
        </w:r>
        <w:r w:rsidR="00CE43C8">
          <w:rPr>
            <w:noProof/>
            <w:webHidden/>
          </w:rPr>
          <w:fldChar w:fldCharType="begin"/>
        </w:r>
        <w:r w:rsidR="00C82890">
          <w:rPr>
            <w:noProof/>
            <w:webHidden/>
          </w:rPr>
          <w:instrText xml:space="preserve"> PAGEREF _Toc66686126 \h </w:instrText>
        </w:r>
        <w:r w:rsidR="00CE43C8">
          <w:rPr>
            <w:noProof/>
            <w:webHidden/>
          </w:rPr>
        </w:r>
        <w:r w:rsidR="00CE43C8">
          <w:rPr>
            <w:noProof/>
            <w:webHidden/>
          </w:rPr>
          <w:fldChar w:fldCharType="separate"/>
        </w:r>
        <w:r w:rsidR="0017638B">
          <w:rPr>
            <w:noProof/>
            <w:webHidden/>
          </w:rPr>
          <w:t>15</w:t>
        </w:r>
        <w:r w:rsidR="00CE43C8">
          <w:rPr>
            <w:noProof/>
            <w:webHidden/>
          </w:rPr>
          <w:fldChar w:fldCharType="end"/>
        </w:r>
      </w:hyperlink>
    </w:p>
    <w:p w14:paraId="54DE7802" w14:textId="0AA0D7AF" w:rsidR="00C82890" w:rsidRDefault="001A3B79">
      <w:pPr>
        <w:pStyle w:val="Spistreci2"/>
        <w:rPr>
          <w:rFonts w:asciiTheme="minorHAnsi" w:eastAsiaTheme="minorEastAsia" w:hAnsiTheme="minorHAnsi" w:cstheme="minorBidi"/>
          <w:noProof/>
          <w:sz w:val="22"/>
          <w:lang w:eastAsia="pl-PL"/>
        </w:rPr>
      </w:pPr>
      <w:hyperlink w:anchor="_Toc66686127" w:history="1">
        <w:r w:rsidR="00C82890" w:rsidRPr="00FB768E">
          <w:rPr>
            <w:rStyle w:val="Hipercze"/>
            <w:rFonts w:ascii="Times New Roman" w:hAnsi="Times New Roman"/>
            <w:noProof/>
          </w:rPr>
          <w:t>2. Zasoby instytucjonalne pomocy i wsparcia</w:t>
        </w:r>
        <w:r w:rsidR="00C82890">
          <w:rPr>
            <w:noProof/>
            <w:webHidden/>
          </w:rPr>
          <w:tab/>
        </w:r>
        <w:r w:rsidR="00CE43C8">
          <w:rPr>
            <w:noProof/>
            <w:webHidden/>
          </w:rPr>
          <w:fldChar w:fldCharType="begin"/>
        </w:r>
        <w:r w:rsidR="00C82890">
          <w:rPr>
            <w:noProof/>
            <w:webHidden/>
          </w:rPr>
          <w:instrText xml:space="preserve"> PAGEREF _Toc66686127 \h </w:instrText>
        </w:r>
        <w:r w:rsidR="00CE43C8">
          <w:rPr>
            <w:noProof/>
            <w:webHidden/>
          </w:rPr>
        </w:r>
        <w:r w:rsidR="00CE43C8">
          <w:rPr>
            <w:noProof/>
            <w:webHidden/>
          </w:rPr>
          <w:fldChar w:fldCharType="separate"/>
        </w:r>
        <w:r w:rsidR="0017638B">
          <w:rPr>
            <w:noProof/>
            <w:webHidden/>
          </w:rPr>
          <w:t>18</w:t>
        </w:r>
        <w:r w:rsidR="00CE43C8">
          <w:rPr>
            <w:noProof/>
            <w:webHidden/>
          </w:rPr>
          <w:fldChar w:fldCharType="end"/>
        </w:r>
      </w:hyperlink>
    </w:p>
    <w:p w14:paraId="75AEBCFD" w14:textId="3EF7714F" w:rsidR="00C82890" w:rsidRDefault="001A3B79">
      <w:pPr>
        <w:pStyle w:val="Spistreci2"/>
        <w:rPr>
          <w:rFonts w:asciiTheme="minorHAnsi" w:eastAsiaTheme="minorEastAsia" w:hAnsiTheme="minorHAnsi" w:cstheme="minorBidi"/>
          <w:noProof/>
          <w:sz w:val="22"/>
          <w:lang w:eastAsia="pl-PL"/>
        </w:rPr>
      </w:pPr>
      <w:hyperlink w:anchor="_Toc66686128" w:history="1">
        <w:r w:rsidR="00C82890" w:rsidRPr="00FB768E">
          <w:rPr>
            <w:rStyle w:val="Hipercze"/>
            <w:rFonts w:ascii="Times New Roman" w:hAnsi="Times New Roman"/>
            <w:noProof/>
          </w:rPr>
          <w:t>3. Dominujące problemy w ujęciu pomocy społecznej</w:t>
        </w:r>
        <w:r w:rsidR="00C82890">
          <w:rPr>
            <w:noProof/>
            <w:webHidden/>
          </w:rPr>
          <w:tab/>
        </w:r>
        <w:r w:rsidR="00CE43C8">
          <w:rPr>
            <w:noProof/>
            <w:webHidden/>
          </w:rPr>
          <w:fldChar w:fldCharType="begin"/>
        </w:r>
        <w:r w:rsidR="00C82890">
          <w:rPr>
            <w:noProof/>
            <w:webHidden/>
          </w:rPr>
          <w:instrText xml:space="preserve"> PAGEREF _Toc66686128 \h </w:instrText>
        </w:r>
        <w:r w:rsidR="00CE43C8">
          <w:rPr>
            <w:noProof/>
            <w:webHidden/>
          </w:rPr>
        </w:r>
        <w:r w:rsidR="00CE43C8">
          <w:rPr>
            <w:noProof/>
            <w:webHidden/>
          </w:rPr>
          <w:fldChar w:fldCharType="separate"/>
        </w:r>
        <w:r w:rsidR="0017638B">
          <w:rPr>
            <w:noProof/>
            <w:webHidden/>
          </w:rPr>
          <w:t>23</w:t>
        </w:r>
        <w:r w:rsidR="00CE43C8">
          <w:rPr>
            <w:noProof/>
            <w:webHidden/>
          </w:rPr>
          <w:fldChar w:fldCharType="end"/>
        </w:r>
      </w:hyperlink>
    </w:p>
    <w:p w14:paraId="4B953510" w14:textId="0B55A427" w:rsidR="00C82890" w:rsidRDefault="001A3B79">
      <w:pPr>
        <w:pStyle w:val="Spistreci2"/>
        <w:rPr>
          <w:rFonts w:asciiTheme="minorHAnsi" w:eastAsiaTheme="minorEastAsia" w:hAnsiTheme="minorHAnsi" w:cstheme="minorBidi"/>
          <w:noProof/>
          <w:sz w:val="22"/>
          <w:lang w:eastAsia="pl-PL"/>
        </w:rPr>
      </w:pPr>
      <w:hyperlink w:anchor="_Toc66686129" w:history="1">
        <w:r w:rsidR="00C82890" w:rsidRPr="00FB768E">
          <w:rPr>
            <w:rStyle w:val="Hipercze"/>
            <w:noProof/>
          </w:rPr>
          <w:t xml:space="preserve">3.1. </w:t>
        </w:r>
        <w:r w:rsidR="00C82890" w:rsidRPr="00FB768E">
          <w:rPr>
            <w:rStyle w:val="Hipercze"/>
            <w:rFonts w:ascii="Times New Roman" w:hAnsi="Times New Roman"/>
            <w:noProof/>
          </w:rPr>
          <w:t xml:space="preserve"> Osoby i rodziny doświadczające dysfunkcji</w:t>
        </w:r>
        <w:r w:rsidR="00C82890">
          <w:rPr>
            <w:noProof/>
            <w:webHidden/>
          </w:rPr>
          <w:tab/>
        </w:r>
        <w:r w:rsidR="00CE43C8">
          <w:rPr>
            <w:noProof/>
            <w:webHidden/>
          </w:rPr>
          <w:fldChar w:fldCharType="begin"/>
        </w:r>
        <w:r w:rsidR="00C82890">
          <w:rPr>
            <w:noProof/>
            <w:webHidden/>
          </w:rPr>
          <w:instrText xml:space="preserve"> PAGEREF _Toc66686129 \h </w:instrText>
        </w:r>
        <w:r w:rsidR="00CE43C8">
          <w:rPr>
            <w:noProof/>
            <w:webHidden/>
          </w:rPr>
        </w:r>
        <w:r w:rsidR="00CE43C8">
          <w:rPr>
            <w:noProof/>
            <w:webHidden/>
          </w:rPr>
          <w:fldChar w:fldCharType="separate"/>
        </w:r>
        <w:r w:rsidR="0017638B">
          <w:rPr>
            <w:noProof/>
            <w:webHidden/>
          </w:rPr>
          <w:t>25</w:t>
        </w:r>
        <w:r w:rsidR="00CE43C8">
          <w:rPr>
            <w:noProof/>
            <w:webHidden/>
          </w:rPr>
          <w:fldChar w:fldCharType="end"/>
        </w:r>
      </w:hyperlink>
    </w:p>
    <w:p w14:paraId="36218A18" w14:textId="2E880699" w:rsidR="00C82890" w:rsidRDefault="001A3B79">
      <w:pPr>
        <w:pStyle w:val="Spistreci3"/>
        <w:rPr>
          <w:rFonts w:asciiTheme="minorHAnsi" w:eastAsiaTheme="minorEastAsia" w:hAnsiTheme="minorHAnsi" w:cstheme="minorBidi"/>
          <w:noProof/>
          <w:sz w:val="22"/>
          <w:lang w:eastAsia="pl-PL"/>
        </w:rPr>
      </w:pPr>
      <w:hyperlink w:anchor="_Toc66686130" w:history="1">
        <w:r w:rsidR="00C82890" w:rsidRPr="00FB768E">
          <w:rPr>
            <w:rStyle w:val="Hipercze"/>
            <w:rFonts w:ascii="Times New Roman" w:hAnsi="Times New Roman"/>
            <w:noProof/>
          </w:rPr>
          <w:t>3.2. Niepełnosprawność</w:t>
        </w:r>
        <w:r w:rsidR="00C82890">
          <w:rPr>
            <w:noProof/>
            <w:webHidden/>
          </w:rPr>
          <w:tab/>
        </w:r>
        <w:r w:rsidR="00CE43C8">
          <w:rPr>
            <w:noProof/>
            <w:webHidden/>
          </w:rPr>
          <w:fldChar w:fldCharType="begin"/>
        </w:r>
        <w:r w:rsidR="00C82890">
          <w:rPr>
            <w:noProof/>
            <w:webHidden/>
          </w:rPr>
          <w:instrText xml:space="preserve"> PAGEREF _Toc66686130 \h </w:instrText>
        </w:r>
        <w:r w:rsidR="00CE43C8">
          <w:rPr>
            <w:noProof/>
            <w:webHidden/>
          </w:rPr>
        </w:r>
        <w:r w:rsidR="00CE43C8">
          <w:rPr>
            <w:noProof/>
            <w:webHidden/>
          </w:rPr>
          <w:fldChar w:fldCharType="separate"/>
        </w:r>
        <w:r w:rsidR="0017638B">
          <w:rPr>
            <w:noProof/>
            <w:webHidden/>
          </w:rPr>
          <w:t>30</w:t>
        </w:r>
        <w:r w:rsidR="00CE43C8">
          <w:rPr>
            <w:noProof/>
            <w:webHidden/>
          </w:rPr>
          <w:fldChar w:fldCharType="end"/>
        </w:r>
      </w:hyperlink>
    </w:p>
    <w:p w14:paraId="3FBB880C" w14:textId="32042E65" w:rsidR="00C82890" w:rsidRDefault="001A3B79">
      <w:pPr>
        <w:pStyle w:val="Spistreci1"/>
        <w:tabs>
          <w:tab w:val="right" w:leader="dot" w:pos="9344"/>
        </w:tabs>
        <w:rPr>
          <w:rFonts w:asciiTheme="minorHAnsi" w:eastAsiaTheme="minorEastAsia" w:hAnsiTheme="minorHAnsi" w:cstheme="minorBidi"/>
          <w:noProof/>
          <w:sz w:val="22"/>
          <w:lang w:eastAsia="pl-PL"/>
        </w:rPr>
      </w:pPr>
      <w:hyperlink w:anchor="_Toc66686131" w:history="1">
        <w:r w:rsidR="00C82890" w:rsidRPr="00FB768E">
          <w:rPr>
            <w:rStyle w:val="Hipercze"/>
            <w:rFonts w:ascii="Times New Roman" w:hAnsi="Times New Roman"/>
            <w:noProof/>
          </w:rPr>
          <w:t>II. Wizja i misja</w:t>
        </w:r>
        <w:r w:rsidR="00C82890">
          <w:rPr>
            <w:noProof/>
            <w:webHidden/>
          </w:rPr>
          <w:tab/>
        </w:r>
        <w:r w:rsidR="00CE43C8">
          <w:rPr>
            <w:noProof/>
            <w:webHidden/>
          </w:rPr>
          <w:fldChar w:fldCharType="begin"/>
        </w:r>
        <w:r w:rsidR="00C82890">
          <w:rPr>
            <w:noProof/>
            <w:webHidden/>
          </w:rPr>
          <w:instrText xml:space="preserve"> PAGEREF _Toc66686131 \h </w:instrText>
        </w:r>
        <w:r w:rsidR="00CE43C8">
          <w:rPr>
            <w:noProof/>
            <w:webHidden/>
          </w:rPr>
        </w:r>
        <w:r w:rsidR="00CE43C8">
          <w:rPr>
            <w:noProof/>
            <w:webHidden/>
          </w:rPr>
          <w:fldChar w:fldCharType="separate"/>
        </w:r>
        <w:r w:rsidR="0017638B">
          <w:rPr>
            <w:noProof/>
            <w:webHidden/>
          </w:rPr>
          <w:t>34</w:t>
        </w:r>
        <w:r w:rsidR="00CE43C8">
          <w:rPr>
            <w:noProof/>
            <w:webHidden/>
          </w:rPr>
          <w:fldChar w:fldCharType="end"/>
        </w:r>
      </w:hyperlink>
    </w:p>
    <w:p w14:paraId="185EF939" w14:textId="489BA0F5" w:rsidR="00C82890" w:rsidRDefault="001A3B79">
      <w:pPr>
        <w:pStyle w:val="Spistreci2"/>
        <w:rPr>
          <w:rFonts w:asciiTheme="minorHAnsi" w:eastAsiaTheme="minorEastAsia" w:hAnsiTheme="minorHAnsi" w:cstheme="minorBidi"/>
          <w:noProof/>
          <w:sz w:val="22"/>
          <w:lang w:eastAsia="pl-PL"/>
        </w:rPr>
      </w:pPr>
      <w:hyperlink w:anchor="_Toc66686132" w:history="1">
        <w:r w:rsidR="00C82890" w:rsidRPr="00FB768E">
          <w:rPr>
            <w:rStyle w:val="Hipercze"/>
            <w:rFonts w:ascii="Times New Roman" w:hAnsi="Times New Roman"/>
            <w:noProof/>
          </w:rPr>
          <w:t>III.  Kierunki działań – priorytety, cele strategiczne i wskaźniki realizacji zadań</w:t>
        </w:r>
        <w:r w:rsidR="00C82890">
          <w:rPr>
            <w:noProof/>
            <w:webHidden/>
          </w:rPr>
          <w:tab/>
        </w:r>
        <w:r w:rsidR="00CE43C8">
          <w:rPr>
            <w:noProof/>
            <w:webHidden/>
          </w:rPr>
          <w:fldChar w:fldCharType="begin"/>
        </w:r>
        <w:r w:rsidR="00C82890">
          <w:rPr>
            <w:noProof/>
            <w:webHidden/>
          </w:rPr>
          <w:instrText xml:space="preserve"> PAGEREF _Toc66686132 \h </w:instrText>
        </w:r>
        <w:r w:rsidR="00CE43C8">
          <w:rPr>
            <w:noProof/>
            <w:webHidden/>
          </w:rPr>
        </w:r>
        <w:r w:rsidR="00CE43C8">
          <w:rPr>
            <w:noProof/>
            <w:webHidden/>
          </w:rPr>
          <w:fldChar w:fldCharType="separate"/>
        </w:r>
        <w:r w:rsidR="0017638B">
          <w:rPr>
            <w:noProof/>
            <w:webHidden/>
          </w:rPr>
          <w:t>36</w:t>
        </w:r>
        <w:r w:rsidR="00CE43C8">
          <w:rPr>
            <w:noProof/>
            <w:webHidden/>
          </w:rPr>
          <w:fldChar w:fldCharType="end"/>
        </w:r>
      </w:hyperlink>
    </w:p>
    <w:p w14:paraId="0E8BB06A" w14:textId="2015922D" w:rsidR="00C82890" w:rsidRDefault="001A3B79">
      <w:pPr>
        <w:pStyle w:val="Spistreci2"/>
        <w:rPr>
          <w:rFonts w:asciiTheme="minorHAnsi" w:eastAsiaTheme="minorEastAsia" w:hAnsiTheme="minorHAnsi" w:cstheme="minorBidi"/>
          <w:noProof/>
          <w:sz w:val="22"/>
          <w:lang w:eastAsia="pl-PL"/>
        </w:rPr>
      </w:pPr>
      <w:hyperlink w:anchor="_Toc66686133" w:history="1">
        <w:r w:rsidR="00C82890" w:rsidRPr="00FB768E">
          <w:rPr>
            <w:rStyle w:val="Hipercze"/>
            <w:rFonts w:ascii="Times New Roman" w:hAnsi="Times New Roman"/>
            <w:noProof/>
          </w:rPr>
          <w:t>IV.  Sposób realizacji Strategii i jej ramy finansowe.</w:t>
        </w:r>
        <w:r w:rsidR="00C82890">
          <w:rPr>
            <w:noProof/>
            <w:webHidden/>
          </w:rPr>
          <w:tab/>
        </w:r>
        <w:r w:rsidR="00CE43C8">
          <w:rPr>
            <w:noProof/>
            <w:webHidden/>
          </w:rPr>
          <w:fldChar w:fldCharType="begin"/>
        </w:r>
        <w:r w:rsidR="00C82890">
          <w:rPr>
            <w:noProof/>
            <w:webHidden/>
          </w:rPr>
          <w:instrText xml:space="preserve"> PAGEREF _Toc66686133 \h </w:instrText>
        </w:r>
        <w:r w:rsidR="00CE43C8">
          <w:rPr>
            <w:noProof/>
            <w:webHidden/>
          </w:rPr>
        </w:r>
        <w:r w:rsidR="00CE43C8">
          <w:rPr>
            <w:noProof/>
            <w:webHidden/>
          </w:rPr>
          <w:fldChar w:fldCharType="separate"/>
        </w:r>
        <w:r w:rsidR="0017638B">
          <w:rPr>
            <w:noProof/>
            <w:webHidden/>
          </w:rPr>
          <w:t>41</w:t>
        </w:r>
        <w:r w:rsidR="00CE43C8">
          <w:rPr>
            <w:noProof/>
            <w:webHidden/>
          </w:rPr>
          <w:fldChar w:fldCharType="end"/>
        </w:r>
      </w:hyperlink>
    </w:p>
    <w:p w14:paraId="1FFB8889" w14:textId="61F545B7" w:rsidR="00C82890" w:rsidRDefault="001A3B79">
      <w:pPr>
        <w:pStyle w:val="Spistreci3"/>
        <w:rPr>
          <w:rFonts w:asciiTheme="minorHAnsi" w:eastAsiaTheme="minorEastAsia" w:hAnsiTheme="minorHAnsi" w:cstheme="minorBidi"/>
          <w:noProof/>
          <w:sz w:val="22"/>
          <w:lang w:eastAsia="pl-PL"/>
        </w:rPr>
      </w:pPr>
      <w:hyperlink w:anchor="_Toc66686134" w:history="1">
        <w:r w:rsidR="00C82890" w:rsidRPr="00FB768E">
          <w:rPr>
            <w:rStyle w:val="Hipercze"/>
            <w:rFonts w:ascii="Times New Roman" w:hAnsi="Times New Roman"/>
            <w:noProof/>
          </w:rPr>
          <w:t>4.1.  Wdrażanie, monitorowanie, sposób realizacji Strategii</w:t>
        </w:r>
        <w:r w:rsidR="00C82890">
          <w:rPr>
            <w:noProof/>
            <w:webHidden/>
          </w:rPr>
          <w:tab/>
        </w:r>
        <w:r w:rsidR="00CE43C8">
          <w:rPr>
            <w:noProof/>
            <w:webHidden/>
          </w:rPr>
          <w:fldChar w:fldCharType="begin"/>
        </w:r>
        <w:r w:rsidR="00C82890">
          <w:rPr>
            <w:noProof/>
            <w:webHidden/>
          </w:rPr>
          <w:instrText xml:space="preserve"> PAGEREF _Toc66686134 \h </w:instrText>
        </w:r>
        <w:r w:rsidR="00CE43C8">
          <w:rPr>
            <w:noProof/>
            <w:webHidden/>
          </w:rPr>
        </w:r>
        <w:r w:rsidR="00CE43C8">
          <w:rPr>
            <w:noProof/>
            <w:webHidden/>
          </w:rPr>
          <w:fldChar w:fldCharType="separate"/>
        </w:r>
        <w:r w:rsidR="0017638B">
          <w:rPr>
            <w:noProof/>
            <w:webHidden/>
          </w:rPr>
          <w:t>41</w:t>
        </w:r>
        <w:r w:rsidR="00CE43C8">
          <w:rPr>
            <w:noProof/>
            <w:webHidden/>
          </w:rPr>
          <w:fldChar w:fldCharType="end"/>
        </w:r>
      </w:hyperlink>
    </w:p>
    <w:p w14:paraId="0FB1A1D3" w14:textId="6FC486DE" w:rsidR="00C82890" w:rsidRDefault="001A3B79">
      <w:pPr>
        <w:pStyle w:val="Spistreci3"/>
        <w:rPr>
          <w:rFonts w:asciiTheme="minorHAnsi" w:eastAsiaTheme="minorEastAsia" w:hAnsiTheme="minorHAnsi" w:cstheme="minorBidi"/>
          <w:noProof/>
          <w:sz w:val="22"/>
          <w:lang w:eastAsia="pl-PL"/>
        </w:rPr>
      </w:pPr>
      <w:hyperlink w:anchor="_Toc66686135" w:history="1">
        <w:r w:rsidR="00C82890" w:rsidRPr="00FB768E">
          <w:rPr>
            <w:rStyle w:val="Hipercze"/>
            <w:rFonts w:ascii="Times New Roman" w:hAnsi="Times New Roman"/>
            <w:noProof/>
          </w:rPr>
          <w:t>4.2. Źródła finansowania</w:t>
        </w:r>
        <w:r w:rsidR="00C82890">
          <w:rPr>
            <w:noProof/>
            <w:webHidden/>
          </w:rPr>
          <w:tab/>
        </w:r>
        <w:r w:rsidR="00CE43C8">
          <w:rPr>
            <w:noProof/>
            <w:webHidden/>
          </w:rPr>
          <w:fldChar w:fldCharType="begin"/>
        </w:r>
        <w:r w:rsidR="00C82890">
          <w:rPr>
            <w:noProof/>
            <w:webHidden/>
          </w:rPr>
          <w:instrText xml:space="preserve"> PAGEREF _Toc66686135 \h </w:instrText>
        </w:r>
        <w:r w:rsidR="00CE43C8">
          <w:rPr>
            <w:noProof/>
            <w:webHidden/>
          </w:rPr>
        </w:r>
        <w:r w:rsidR="00CE43C8">
          <w:rPr>
            <w:noProof/>
            <w:webHidden/>
          </w:rPr>
          <w:fldChar w:fldCharType="separate"/>
        </w:r>
        <w:r w:rsidR="0017638B">
          <w:rPr>
            <w:noProof/>
            <w:webHidden/>
          </w:rPr>
          <w:t>41</w:t>
        </w:r>
        <w:r w:rsidR="00CE43C8">
          <w:rPr>
            <w:noProof/>
            <w:webHidden/>
          </w:rPr>
          <w:fldChar w:fldCharType="end"/>
        </w:r>
      </w:hyperlink>
    </w:p>
    <w:p w14:paraId="2C99DC04" w14:textId="77777777" w:rsidR="000718C2" w:rsidRPr="000718C2" w:rsidRDefault="00CE43C8" w:rsidP="000718C2">
      <w:pPr>
        <w:spacing w:after="0" w:line="360" w:lineRule="auto"/>
        <w:rPr>
          <w:rFonts w:ascii="Times New Roman" w:hAnsi="Times New Roman"/>
          <w:bCs/>
          <w:szCs w:val="24"/>
        </w:rPr>
      </w:pPr>
      <w:r w:rsidRPr="000718C2">
        <w:rPr>
          <w:rFonts w:ascii="Times New Roman" w:hAnsi="Times New Roman"/>
        </w:rPr>
        <w:fldChar w:fldCharType="end"/>
      </w:r>
      <w:r w:rsidR="000718C2" w:rsidRPr="000718C2">
        <w:rPr>
          <w:rFonts w:ascii="Times New Roman" w:hAnsi="Times New Roman"/>
          <w:bCs/>
          <w:szCs w:val="24"/>
        </w:rPr>
        <w:t xml:space="preserve"> Załącznik nr 1 …………………………………………………………………………………. 43</w:t>
      </w:r>
    </w:p>
    <w:p w14:paraId="259A606B" w14:textId="77777777" w:rsidR="005B4B6A" w:rsidRDefault="005B4B6A"/>
    <w:p w14:paraId="2E71AFFB" w14:textId="77777777" w:rsidR="005B4B6A" w:rsidRDefault="005B4B6A">
      <w:pPr>
        <w:jc w:val="left"/>
      </w:pPr>
      <w:r>
        <w:br w:type="page"/>
      </w:r>
    </w:p>
    <w:p w14:paraId="5A78F21F" w14:textId="77777777" w:rsidR="005B4B6A" w:rsidRDefault="005B4B6A" w:rsidP="00E97C17">
      <w:pPr>
        <w:pStyle w:val="Nagwek1"/>
      </w:pPr>
      <w:bookmarkStart w:id="1" w:name="_Toc66686119"/>
      <w:r>
        <w:lastRenderedPageBreak/>
        <w:t>Wstęp</w:t>
      </w:r>
      <w:bookmarkEnd w:id="1"/>
    </w:p>
    <w:p w14:paraId="6CED631B" w14:textId="77777777" w:rsidR="00586785" w:rsidRPr="000966B3" w:rsidRDefault="00586785" w:rsidP="00586785">
      <w:pPr>
        <w:spacing w:line="360" w:lineRule="auto"/>
        <w:ind w:firstLine="708"/>
        <w:rPr>
          <w:rFonts w:ascii="Times New Roman" w:hAnsi="Times New Roman"/>
          <w:szCs w:val="24"/>
        </w:rPr>
      </w:pPr>
      <w:r w:rsidRPr="000966B3">
        <w:rPr>
          <w:rFonts w:ascii="Times New Roman" w:hAnsi="Times New Roman"/>
          <w:szCs w:val="24"/>
        </w:rPr>
        <w:t>Polityka społeczna, w tym rozwiązywanie problemów społecznych, jest jednym z</w:t>
      </w:r>
      <w:r w:rsidR="00303C99">
        <w:rPr>
          <w:rFonts w:ascii="Times New Roman" w:hAnsi="Times New Roman"/>
          <w:szCs w:val="24"/>
        </w:rPr>
        <w:t> </w:t>
      </w:r>
      <w:r w:rsidRPr="000966B3">
        <w:rPr>
          <w:rFonts w:ascii="Times New Roman" w:hAnsi="Times New Roman"/>
          <w:szCs w:val="24"/>
        </w:rPr>
        <w:t>priorytetów Powiatu Iławskiego. Pomimo znaczącego rozwoju gospodarczego, wzmocnienia ekonomicznego, rozbudowy infrastruktury, ciągle w powiecie mamy do czynienia z ubóstwem i</w:t>
      </w:r>
      <w:r w:rsidR="00303C99">
        <w:rPr>
          <w:rFonts w:ascii="Times New Roman" w:hAnsi="Times New Roman"/>
          <w:szCs w:val="24"/>
        </w:rPr>
        <w:t> </w:t>
      </w:r>
      <w:r w:rsidRPr="000966B3">
        <w:rPr>
          <w:rFonts w:ascii="Times New Roman" w:hAnsi="Times New Roman"/>
          <w:szCs w:val="24"/>
        </w:rPr>
        <w:t>wykluczeniem społecznym wielu mieszkańców. Problemy – m.in. dostęp do usług publicznych i ich jakość, starzenie się populacji, niska aktywność seniorów i osób niepełnosprawnych, skala długotrwałego bezrobocia i bierności zawodowej, ubóstwo osób pracujących, problemy opiekuńczo-wychowawcze rodzin, przemoc domowa, uzależnienia, usamodzielnienie wychowanków pieczy zastępczej, niska aktywność społeczna i obywatelska – stanowią wyzwani</w:t>
      </w:r>
      <w:r w:rsidR="00353768">
        <w:rPr>
          <w:rFonts w:ascii="Times New Roman" w:hAnsi="Times New Roman"/>
          <w:szCs w:val="24"/>
        </w:rPr>
        <w:t>a</w:t>
      </w:r>
      <w:r w:rsidRPr="000966B3">
        <w:rPr>
          <w:rFonts w:ascii="Times New Roman" w:hAnsi="Times New Roman"/>
          <w:szCs w:val="24"/>
        </w:rPr>
        <w:t xml:space="preserve"> dla Powiatu Iławskiego w najbliższych latach. Strategia ta pokazuje sposób, w jaki </w:t>
      </w:r>
      <w:r w:rsidR="00BC66D5">
        <w:rPr>
          <w:rFonts w:ascii="Times New Roman" w:hAnsi="Times New Roman"/>
          <w:szCs w:val="24"/>
        </w:rPr>
        <w:t>można</w:t>
      </w:r>
      <w:r w:rsidRPr="000966B3">
        <w:rPr>
          <w:rFonts w:ascii="Times New Roman" w:hAnsi="Times New Roman"/>
          <w:szCs w:val="24"/>
        </w:rPr>
        <w:t xml:space="preserve"> radzić sobie z tymi problemami. </w:t>
      </w:r>
      <w:r w:rsidR="00BC66D5">
        <w:rPr>
          <w:rFonts w:ascii="Times New Roman" w:hAnsi="Times New Roman"/>
          <w:szCs w:val="24"/>
        </w:rPr>
        <w:t>Pokazuje</w:t>
      </w:r>
      <w:r w:rsidRPr="000966B3">
        <w:rPr>
          <w:rFonts w:ascii="Times New Roman" w:hAnsi="Times New Roman"/>
          <w:szCs w:val="24"/>
        </w:rPr>
        <w:t xml:space="preserve"> ścieżki realizacji całościowej polityki społecznej </w:t>
      </w:r>
      <w:r w:rsidR="00303C99">
        <w:rPr>
          <w:rFonts w:ascii="Times New Roman" w:hAnsi="Times New Roman"/>
          <w:szCs w:val="24"/>
        </w:rPr>
        <w:t>P</w:t>
      </w:r>
      <w:r w:rsidRPr="000966B3">
        <w:rPr>
          <w:rFonts w:ascii="Times New Roman" w:hAnsi="Times New Roman"/>
          <w:szCs w:val="24"/>
        </w:rPr>
        <w:t>owiatu w</w:t>
      </w:r>
      <w:r w:rsidR="00303C99">
        <w:rPr>
          <w:rFonts w:ascii="Times New Roman" w:hAnsi="Times New Roman"/>
          <w:szCs w:val="24"/>
        </w:rPr>
        <w:t> </w:t>
      </w:r>
      <w:r w:rsidRPr="000966B3">
        <w:rPr>
          <w:rFonts w:ascii="Times New Roman" w:hAnsi="Times New Roman"/>
          <w:szCs w:val="24"/>
        </w:rPr>
        <w:t>zakresie ograniczania ubóstwa i wykluczenia społecznego, nie koncentruje się jednak na interwencji rozwiązującej pojedynczy problem.</w:t>
      </w:r>
      <w:r w:rsidR="0092106D" w:rsidRPr="000966B3">
        <w:rPr>
          <w:rFonts w:ascii="Times New Roman" w:hAnsi="Times New Roman"/>
          <w:szCs w:val="24"/>
        </w:rPr>
        <w:t xml:space="preserve"> </w:t>
      </w:r>
      <w:r w:rsidR="00BC66D5">
        <w:rPr>
          <w:rFonts w:ascii="Times New Roman" w:hAnsi="Times New Roman"/>
          <w:szCs w:val="24"/>
        </w:rPr>
        <w:t>Wskazuje</w:t>
      </w:r>
      <w:r w:rsidR="0092106D" w:rsidRPr="000966B3">
        <w:rPr>
          <w:rFonts w:ascii="Times New Roman" w:hAnsi="Times New Roman"/>
          <w:szCs w:val="24"/>
        </w:rPr>
        <w:t xml:space="preserve"> ona</w:t>
      </w:r>
      <w:r w:rsidRPr="000966B3">
        <w:rPr>
          <w:rFonts w:ascii="Times New Roman" w:hAnsi="Times New Roman"/>
          <w:szCs w:val="24"/>
        </w:rPr>
        <w:t xml:space="preserve"> kierunki i sposób wspierania </w:t>
      </w:r>
      <w:r w:rsidR="00BC66D5">
        <w:rPr>
          <w:rFonts w:ascii="Times New Roman" w:hAnsi="Times New Roman"/>
          <w:szCs w:val="24"/>
        </w:rPr>
        <w:t xml:space="preserve">ogółu </w:t>
      </w:r>
      <w:r w:rsidRPr="000966B3">
        <w:rPr>
          <w:rFonts w:ascii="Times New Roman" w:hAnsi="Times New Roman"/>
          <w:szCs w:val="24"/>
        </w:rPr>
        <w:t xml:space="preserve">mieszkańców </w:t>
      </w:r>
      <w:r w:rsidR="008A6BEF" w:rsidRPr="000966B3">
        <w:rPr>
          <w:rFonts w:ascii="Times New Roman" w:hAnsi="Times New Roman"/>
          <w:szCs w:val="24"/>
        </w:rPr>
        <w:t>Powiatu Iławskiego</w:t>
      </w:r>
      <w:r w:rsidRPr="000966B3">
        <w:rPr>
          <w:rFonts w:ascii="Times New Roman" w:hAnsi="Times New Roman"/>
          <w:szCs w:val="24"/>
        </w:rPr>
        <w:t xml:space="preserve">. </w:t>
      </w:r>
    </w:p>
    <w:p w14:paraId="69FFE676" w14:textId="77777777" w:rsidR="005B4B6A" w:rsidRPr="000966B3" w:rsidRDefault="005B4B6A" w:rsidP="00DC169C">
      <w:pPr>
        <w:spacing w:line="360" w:lineRule="auto"/>
        <w:ind w:firstLine="708"/>
        <w:rPr>
          <w:rFonts w:ascii="Times New Roman" w:hAnsi="Times New Roman"/>
          <w:szCs w:val="24"/>
        </w:rPr>
      </w:pPr>
      <w:r w:rsidRPr="000966B3">
        <w:rPr>
          <w:rFonts w:ascii="Times New Roman" w:hAnsi="Times New Roman"/>
          <w:szCs w:val="24"/>
        </w:rPr>
        <w:t>Powiatowa strategia rozwiązywania prob</w:t>
      </w:r>
      <w:r w:rsidR="00353768">
        <w:rPr>
          <w:rFonts w:ascii="Times New Roman" w:hAnsi="Times New Roman"/>
          <w:szCs w:val="24"/>
        </w:rPr>
        <w:t>lemów społecznych jest jednym z</w:t>
      </w:r>
      <w:r w:rsidRPr="000966B3">
        <w:rPr>
          <w:rFonts w:ascii="Times New Roman" w:hAnsi="Times New Roman"/>
          <w:szCs w:val="24"/>
        </w:rPr>
        <w:t xml:space="preserve"> dokumentów planistycznych samorządu. </w:t>
      </w:r>
      <w:r w:rsidR="00C136EF" w:rsidRPr="000966B3">
        <w:rPr>
          <w:rFonts w:ascii="Times New Roman" w:hAnsi="Times New Roman"/>
          <w:szCs w:val="24"/>
        </w:rPr>
        <w:t xml:space="preserve">Diagnoza problemów społecznych występująca na terenie </w:t>
      </w:r>
      <w:r w:rsidR="00DC169C" w:rsidRPr="000966B3">
        <w:rPr>
          <w:rFonts w:ascii="Times New Roman" w:hAnsi="Times New Roman"/>
          <w:szCs w:val="24"/>
        </w:rPr>
        <w:t>Powiatu Iławskiego</w:t>
      </w:r>
      <w:r w:rsidR="00C136EF" w:rsidRPr="000966B3">
        <w:rPr>
          <w:rFonts w:ascii="Times New Roman" w:hAnsi="Times New Roman"/>
          <w:szCs w:val="24"/>
        </w:rPr>
        <w:t xml:space="preserve"> została sporządzona w oparciu o dane będące w </w:t>
      </w:r>
      <w:r w:rsidR="00353768">
        <w:rPr>
          <w:rFonts w:ascii="Times New Roman" w:hAnsi="Times New Roman"/>
          <w:szCs w:val="24"/>
        </w:rPr>
        <w:t>posiadaniu</w:t>
      </w:r>
      <w:r w:rsidR="00C136EF" w:rsidRPr="000966B3">
        <w:rPr>
          <w:rFonts w:ascii="Times New Roman" w:hAnsi="Times New Roman"/>
          <w:szCs w:val="24"/>
        </w:rPr>
        <w:t xml:space="preserve"> Powiatowego Centrum Pomocy R</w:t>
      </w:r>
      <w:r w:rsidR="00DC169C" w:rsidRPr="000966B3">
        <w:rPr>
          <w:rFonts w:ascii="Times New Roman" w:hAnsi="Times New Roman"/>
          <w:szCs w:val="24"/>
        </w:rPr>
        <w:t xml:space="preserve">odzinie, </w:t>
      </w:r>
      <w:r w:rsidR="00C136EF" w:rsidRPr="000966B3">
        <w:rPr>
          <w:rFonts w:ascii="Times New Roman" w:hAnsi="Times New Roman"/>
          <w:szCs w:val="24"/>
        </w:rPr>
        <w:t xml:space="preserve">Powiatowego Urzędu Pracy, urzędów miast i gmin, ośrodków pomocy społecznej, zakładów opieki zdrowotnej, organizacji pozarządowych działających na terenie powiatu oraz danych Urzędu Statystycznego. Podczas prac nad dokumentem wykorzystano zapisy powiatowych programów, projektów, </w:t>
      </w:r>
      <w:r w:rsidR="004A647D" w:rsidRPr="000966B3">
        <w:rPr>
          <w:rFonts w:ascii="Times New Roman" w:hAnsi="Times New Roman"/>
          <w:szCs w:val="24"/>
        </w:rPr>
        <w:t>monitoring</w:t>
      </w:r>
      <w:r w:rsidR="00C136EF" w:rsidRPr="000966B3">
        <w:rPr>
          <w:rFonts w:ascii="Times New Roman" w:hAnsi="Times New Roman"/>
          <w:szCs w:val="24"/>
        </w:rPr>
        <w:t>ów oraz oceny zasobów pomocy społecznej</w:t>
      </w:r>
      <w:r w:rsidR="00303C99">
        <w:rPr>
          <w:rFonts w:ascii="Times New Roman" w:hAnsi="Times New Roman"/>
          <w:szCs w:val="24"/>
        </w:rPr>
        <w:t>, przekonsultowano, zwłaszcza z pracownikami ośrodków pomocy społecznej Powiatu Iławskiego, zagadnienia występujące w Strategii</w:t>
      </w:r>
      <w:r w:rsidR="00C136EF" w:rsidRPr="000966B3">
        <w:rPr>
          <w:rFonts w:ascii="Times New Roman" w:hAnsi="Times New Roman"/>
          <w:szCs w:val="24"/>
        </w:rPr>
        <w:t>.</w:t>
      </w:r>
      <w:r w:rsidR="0071443B" w:rsidRPr="000966B3">
        <w:rPr>
          <w:rFonts w:ascii="Times New Roman" w:hAnsi="Times New Roman"/>
          <w:szCs w:val="24"/>
        </w:rPr>
        <w:t xml:space="preserve"> </w:t>
      </w:r>
      <w:r w:rsidR="004A647D" w:rsidRPr="000966B3">
        <w:rPr>
          <w:rFonts w:ascii="Times New Roman" w:hAnsi="Times New Roman"/>
          <w:szCs w:val="24"/>
        </w:rPr>
        <w:t>W</w:t>
      </w:r>
      <w:r w:rsidR="00303C99">
        <w:rPr>
          <w:rFonts w:ascii="Times New Roman" w:hAnsi="Times New Roman"/>
          <w:szCs w:val="24"/>
        </w:rPr>
        <w:t> </w:t>
      </w:r>
      <w:r w:rsidR="004A647D" w:rsidRPr="000966B3">
        <w:rPr>
          <w:rFonts w:ascii="Times New Roman" w:hAnsi="Times New Roman"/>
          <w:szCs w:val="24"/>
        </w:rPr>
        <w:t>n</w:t>
      </w:r>
      <w:r w:rsidR="00DC169C" w:rsidRPr="000966B3">
        <w:rPr>
          <w:rFonts w:ascii="Times New Roman" w:hAnsi="Times New Roman"/>
          <w:szCs w:val="24"/>
        </w:rPr>
        <w:t>astępny</w:t>
      </w:r>
      <w:r w:rsidR="004A647D" w:rsidRPr="000966B3">
        <w:rPr>
          <w:rFonts w:ascii="Times New Roman" w:hAnsi="Times New Roman"/>
          <w:szCs w:val="24"/>
        </w:rPr>
        <w:t>m</w:t>
      </w:r>
      <w:r w:rsidR="00DC169C" w:rsidRPr="000966B3">
        <w:rPr>
          <w:rFonts w:ascii="Times New Roman" w:hAnsi="Times New Roman"/>
          <w:szCs w:val="24"/>
        </w:rPr>
        <w:t xml:space="preserve"> etap</w:t>
      </w:r>
      <w:r w:rsidR="004A647D" w:rsidRPr="000966B3">
        <w:rPr>
          <w:rFonts w:ascii="Times New Roman" w:hAnsi="Times New Roman"/>
          <w:szCs w:val="24"/>
        </w:rPr>
        <w:t>ie określono</w:t>
      </w:r>
      <w:r w:rsidR="00DC169C" w:rsidRPr="000966B3">
        <w:rPr>
          <w:rFonts w:ascii="Times New Roman" w:hAnsi="Times New Roman"/>
          <w:szCs w:val="24"/>
        </w:rPr>
        <w:t xml:space="preserve"> prognozy zmian w</w:t>
      </w:r>
      <w:r w:rsidR="00280D80">
        <w:rPr>
          <w:rFonts w:ascii="Times New Roman" w:hAnsi="Times New Roman"/>
          <w:szCs w:val="24"/>
        </w:rPr>
        <w:t> </w:t>
      </w:r>
      <w:r w:rsidR="00DC169C" w:rsidRPr="000966B3">
        <w:rPr>
          <w:rFonts w:ascii="Times New Roman" w:hAnsi="Times New Roman"/>
          <w:szCs w:val="24"/>
        </w:rPr>
        <w:t xml:space="preserve">poszczególnych obszarach problemowych, </w:t>
      </w:r>
      <w:r w:rsidR="004A647D" w:rsidRPr="000966B3">
        <w:rPr>
          <w:rFonts w:ascii="Times New Roman" w:hAnsi="Times New Roman"/>
          <w:szCs w:val="24"/>
        </w:rPr>
        <w:t>przedstawiono wizj</w:t>
      </w:r>
      <w:r w:rsidR="00280D80">
        <w:rPr>
          <w:rFonts w:ascii="Times New Roman" w:hAnsi="Times New Roman"/>
          <w:szCs w:val="24"/>
        </w:rPr>
        <w:t>ę i misję,</w:t>
      </w:r>
      <w:r w:rsidR="004A647D" w:rsidRPr="000966B3">
        <w:rPr>
          <w:rFonts w:ascii="Times New Roman" w:hAnsi="Times New Roman"/>
          <w:szCs w:val="24"/>
        </w:rPr>
        <w:t xml:space="preserve"> wyznaczono cele strategiczne</w:t>
      </w:r>
      <w:r w:rsidR="00DC169C" w:rsidRPr="000966B3">
        <w:rPr>
          <w:rFonts w:ascii="Times New Roman" w:hAnsi="Times New Roman"/>
          <w:szCs w:val="24"/>
        </w:rPr>
        <w:t xml:space="preserve"> projektowanych zmian i </w:t>
      </w:r>
      <w:r w:rsidR="004A647D" w:rsidRPr="000966B3">
        <w:rPr>
          <w:rFonts w:ascii="Times New Roman" w:hAnsi="Times New Roman"/>
          <w:szCs w:val="24"/>
        </w:rPr>
        <w:t>zaproponowano</w:t>
      </w:r>
      <w:r w:rsidR="00DC169C" w:rsidRPr="000966B3">
        <w:rPr>
          <w:rFonts w:ascii="Times New Roman" w:hAnsi="Times New Roman"/>
          <w:szCs w:val="24"/>
        </w:rPr>
        <w:t xml:space="preserve"> główne kierunki działań, służące rozwiązywaniu problemów społecznych. W dalszej treści dokumentu określono wskaźniki, ramy finansowe, zasady monitoringu i </w:t>
      </w:r>
      <w:r w:rsidR="00280D80">
        <w:rPr>
          <w:rFonts w:ascii="Times New Roman" w:hAnsi="Times New Roman"/>
          <w:szCs w:val="24"/>
        </w:rPr>
        <w:t>sposób realizacji</w:t>
      </w:r>
      <w:r w:rsidR="00DC169C" w:rsidRPr="000966B3">
        <w:rPr>
          <w:rFonts w:ascii="Times New Roman" w:hAnsi="Times New Roman"/>
          <w:szCs w:val="24"/>
        </w:rPr>
        <w:t>. Założone w strategii kierunki działania nie stanowią zamkniętego dokumentu, co oznacza, że w toku realizacji celów strategicznych mogą pojawiać się nowe obszary problemowe i nowe działania, których zapis wprowadzi zmiany w</w:t>
      </w:r>
      <w:r w:rsidR="00280D80">
        <w:rPr>
          <w:rFonts w:ascii="Times New Roman" w:hAnsi="Times New Roman"/>
          <w:szCs w:val="24"/>
        </w:rPr>
        <w:t> </w:t>
      </w:r>
      <w:r w:rsidR="00DC169C" w:rsidRPr="000966B3">
        <w:rPr>
          <w:rFonts w:ascii="Times New Roman" w:hAnsi="Times New Roman"/>
          <w:szCs w:val="24"/>
        </w:rPr>
        <w:t xml:space="preserve">dokumencie. </w:t>
      </w:r>
    </w:p>
    <w:p w14:paraId="19392D30" w14:textId="77777777" w:rsidR="00964B69" w:rsidRPr="000966B3" w:rsidRDefault="00F42B0D" w:rsidP="00964B69">
      <w:pPr>
        <w:spacing w:line="360" w:lineRule="auto"/>
        <w:ind w:firstLine="708"/>
        <w:rPr>
          <w:rFonts w:ascii="Times New Roman" w:hAnsi="Times New Roman"/>
          <w:szCs w:val="24"/>
        </w:rPr>
      </w:pPr>
      <w:r w:rsidRPr="000966B3">
        <w:rPr>
          <w:rFonts w:ascii="Times New Roman" w:hAnsi="Times New Roman"/>
          <w:szCs w:val="24"/>
        </w:rPr>
        <w:t>Strategia</w:t>
      </w:r>
      <w:r w:rsidR="00CD3CF2" w:rsidRPr="000966B3">
        <w:rPr>
          <w:rFonts w:ascii="Times New Roman" w:hAnsi="Times New Roman"/>
          <w:szCs w:val="24"/>
        </w:rPr>
        <w:t xml:space="preserve"> ma charakter kilkuletni. Został</w:t>
      </w:r>
      <w:r w:rsidRPr="000966B3">
        <w:rPr>
          <w:rFonts w:ascii="Times New Roman" w:hAnsi="Times New Roman"/>
          <w:szCs w:val="24"/>
        </w:rPr>
        <w:t>a przygotowana na lata 2021-2024. Jest zgodna z</w:t>
      </w:r>
      <w:r w:rsidR="00303C99">
        <w:rPr>
          <w:rFonts w:ascii="Times New Roman" w:hAnsi="Times New Roman"/>
          <w:szCs w:val="24"/>
        </w:rPr>
        <w:t> </w:t>
      </w:r>
      <w:r w:rsidRPr="000966B3">
        <w:rPr>
          <w:rFonts w:ascii="Times New Roman" w:hAnsi="Times New Roman"/>
          <w:szCs w:val="24"/>
        </w:rPr>
        <w:t>założeniami odnoszącymi</w:t>
      </w:r>
      <w:r w:rsidR="00CD3CF2" w:rsidRPr="000966B3">
        <w:rPr>
          <w:rFonts w:ascii="Times New Roman" w:hAnsi="Times New Roman"/>
          <w:szCs w:val="24"/>
        </w:rPr>
        <w:t xml:space="preserve"> się do polityki społecznej dokumentów strategicznych, </w:t>
      </w:r>
      <w:r w:rsidR="00CD3CF2" w:rsidRPr="000966B3">
        <w:rPr>
          <w:rFonts w:ascii="Times New Roman" w:hAnsi="Times New Roman"/>
          <w:szCs w:val="24"/>
        </w:rPr>
        <w:lastRenderedPageBreak/>
        <w:t>przygotowanych na poziomie europejskim, ogólnop</w:t>
      </w:r>
      <w:r w:rsidRPr="000966B3">
        <w:rPr>
          <w:rFonts w:ascii="Times New Roman" w:hAnsi="Times New Roman"/>
          <w:szCs w:val="24"/>
        </w:rPr>
        <w:t xml:space="preserve">olskim i samorządowym, </w:t>
      </w:r>
      <w:r w:rsidR="00CD3CF2" w:rsidRPr="000966B3">
        <w:rPr>
          <w:rFonts w:ascii="Times New Roman" w:hAnsi="Times New Roman"/>
          <w:szCs w:val="24"/>
        </w:rPr>
        <w:t>umożliwia ubieganie się o środki zewnętrzne, m.in. z funduszy Unii Europejskiej.</w:t>
      </w:r>
      <w:r w:rsidR="00AD1280" w:rsidRPr="000966B3">
        <w:rPr>
          <w:rFonts w:ascii="Times New Roman" w:hAnsi="Times New Roman"/>
          <w:szCs w:val="24"/>
        </w:rPr>
        <w:t xml:space="preserve">  Niniejsza </w:t>
      </w:r>
      <w:r w:rsidR="00303C99">
        <w:rPr>
          <w:rFonts w:ascii="Times New Roman" w:hAnsi="Times New Roman"/>
          <w:szCs w:val="24"/>
        </w:rPr>
        <w:t>S</w:t>
      </w:r>
      <w:r w:rsidR="00AD1280" w:rsidRPr="000966B3">
        <w:rPr>
          <w:rFonts w:ascii="Times New Roman" w:hAnsi="Times New Roman"/>
          <w:szCs w:val="24"/>
        </w:rPr>
        <w:t xml:space="preserve">trategia stanowi </w:t>
      </w:r>
      <w:r w:rsidR="00280D80">
        <w:rPr>
          <w:rFonts w:ascii="Times New Roman" w:hAnsi="Times New Roman"/>
          <w:szCs w:val="24"/>
        </w:rPr>
        <w:t>niezbędny</w:t>
      </w:r>
      <w:r w:rsidR="00AD1280" w:rsidRPr="000966B3">
        <w:rPr>
          <w:rFonts w:ascii="Times New Roman" w:hAnsi="Times New Roman"/>
          <w:szCs w:val="24"/>
        </w:rPr>
        <w:t xml:space="preserve"> dokument w sferze społecznej, a jej uszcz</w:t>
      </w:r>
      <w:r w:rsidR="00984F05" w:rsidRPr="000966B3">
        <w:rPr>
          <w:rFonts w:ascii="Times New Roman" w:hAnsi="Times New Roman"/>
          <w:szCs w:val="24"/>
        </w:rPr>
        <w:t>egółowienie stanowią przyjęte programy działań</w:t>
      </w:r>
      <w:r w:rsidR="00964B69" w:rsidRPr="000966B3">
        <w:rPr>
          <w:rFonts w:ascii="Times New Roman" w:hAnsi="Times New Roman"/>
          <w:szCs w:val="24"/>
        </w:rPr>
        <w:t>, dzięki temu tworzy ona</w:t>
      </w:r>
      <w:r w:rsidR="00984F05" w:rsidRPr="000966B3">
        <w:rPr>
          <w:rFonts w:ascii="Times New Roman" w:hAnsi="Times New Roman"/>
          <w:szCs w:val="24"/>
        </w:rPr>
        <w:t xml:space="preserve"> </w:t>
      </w:r>
      <w:r w:rsidR="00964B69" w:rsidRPr="000966B3">
        <w:rPr>
          <w:rFonts w:ascii="Times New Roman" w:hAnsi="Times New Roman"/>
          <w:szCs w:val="24"/>
        </w:rPr>
        <w:t xml:space="preserve">spójny system planowania : </w:t>
      </w:r>
    </w:p>
    <w:p w14:paraId="418748A1" w14:textId="77777777" w:rsidR="00964B69" w:rsidRPr="000966B3" w:rsidRDefault="00964B69" w:rsidP="00280D80">
      <w:pPr>
        <w:pStyle w:val="Tekstpodstawowy"/>
        <w:numPr>
          <w:ilvl w:val="0"/>
          <w:numId w:val="44"/>
        </w:numPr>
        <w:jc w:val="both"/>
        <w:rPr>
          <w:sz w:val="24"/>
        </w:rPr>
      </w:pPr>
      <w:r w:rsidRPr="000966B3">
        <w:rPr>
          <w:rFonts w:ascii="Times New Roman" w:hAnsi="Times New Roman" w:cs="Times New Roman"/>
          <w:sz w:val="24"/>
        </w:rPr>
        <w:t>Powiatowy Program Przeciwdziałania Przemocy w Rodzinie oraz ochrony ofiar przemocy w rodzinie na lata 2021 – 2024 w powiecie iławskim „Bezpieczna Rodzina”</w:t>
      </w:r>
      <w:r w:rsidR="00280D80">
        <w:rPr>
          <w:rFonts w:ascii="Times New Roman" w:hAnsi="Times New Roman" w:cs="Times New Roman"/>
          <w:sz w:val="24"/>
        </w:rPr>
        <w:t>;</w:t>
      </w:r>
    </w:p>
    <w:p w14:paraId="7DFA192F" w14:textId="77777777" w:rsidR="00964B69" w:rsidRPr="000966B3" w:rsidRDefault="00964B69" w:rsidP="00280D80">
      <w:pPr>
        <w:pStyle w:val="Tekstpodstawowy"/>
        <w:numPr>
          <w:ilvl w:val="0"/>
          <w:numId w:val="44"/>
        </w:numPr>
        <w:jc w:val="both"/>
        <w:rPr>
          <w:sz w:val="24"/>
        </w:rPr>
      </w:pPr>
      <w:r w:rsidRPr="000966B3">
        <w:rPr>
          <w:rFonts w:ascii="Times New Roman" w:hAnsi="Times New Roman"/>
          <w:sz w:val="24"/>
        </w:rPr>
        <w:t>Powiatowy Program Działań na Rzecz Osób Niepełnosprawnych Powiatu Iławskiego na</w:t>
      </w:r>
      <w:r w:rsidR="006B1FCE">
        <w:rPr>
          <w:rFonts w:ascii="Times New Roman" w:hAnsi="Times New Roman"/>
          <w:sz w:val="24"/>
        </w:rPr>
        <w:t> </w:t>
      </w:r>
      <w:r w:rsidRPr="000966B3">
        <w:rPr>
          <w:rFonts w:ascii="Times New Roman" w:hAnsi="Times New Roman"/>
          <w:sz w:val="24"/>
        </w:rPr>
        <w:t>lata 2021-2024</w:t>
      </w:r>
      <w:r w:rsidR="00280D80">
        <w:rPr>
          <w:rFonts w:ascii="Times New Roman" w:hAnsi="Times New Roman"/>
          <w:sz w:val="24"/>
        </w:rPr>
        <w:t>;</w:t>
      </w:r>
    </w:p>
    <w:p w14:paraId="7EA511F6" w14:textId="77777777" w:rsidR="00964B69" w:rsidRPr="000966B3" w:rsidRDefault="00964B69" w:rsidP="00280D80">
      <w:pPr>
        <w:pStyle w:val="Akapitzlist"/>
        <w:numPr>
          <w:ilvl w:val="0"/>
          <w:numId w:val="44"/>
        </w:numPr>
        <w:spacing w:line="360" w:lineRule="auto"/>
        <w:rPr>
          <w:rFonts w:ascii="Times New Roman" w:hAnsi="Times New Roman"/>
          <w:szCs w:val="24"/>
        </w:rPr>
      </w:pPr>
      <w:r w:rsidRPr="000966B3">
        <w:rPr>
          <w:rFonts w:ascii="Times New Roman" w:hAnsi="Times New Roman"/>
          <w:szCs w:val="24"/>
        </w:rPr>
        <w:t>Powiatowy Program Rozwoju Ekonomii Społecznej w Powiecie Iławskim na lata 2021-2024</w:t>
      </w:r>
      <w:r w:rsidR="00280D80">
        <w:rPr>
          <w:rFonts w:ascii="Times New Roman" w:hAnsi="Times New Roman"/>
          <w:szCs w:val="24"/>
        </w:rPr>
        <w:t>;</w:t>
      </w:r>
    </w:p>
    <w:p w14:paraId="1DAF0E2B" w14:textId="77777777" w:rsidR="00964B69" w:rsidRPr="000966B3" w:rsidRDefault="00964B69" w:rsidP="00280D80">
      <w:pPr>
        <w:pStyle w:val="Akapitzlist"/>
        <w:numPr>
          <w:ilvl w:val="0"/>
          <w:numId w:val="44"/>
        </w:numPr>
        <w:spacing w:line="360" w:lineRule="auto"/>
        <w:rPr>
          <w:rFonts w:ascii="Times New Roman" w:hAnsi="Times New Roman"/>
          <w:szCs w:val="24"/>
        </w:rPr>
      </w:pPr>
      <w:r w:rsidRPr="000966B3">
        <w:rPr>
          <w:rFonts w:ascii="Times New Roman" w:eastAsia="Garamond,Italic" w:hAnsi="Times New Roman"/>
          <w:bCs/>
          <w:iCs/>
          <w:szCs w:val="24"/>
        </w:rPr>
        <w:t>Program rozwoju systemu pieczy zastępczej na terenie Powiatu Iławskiego w latach 2021-2023</w:t>
      </w:r>
      <w:r w:rsidR="00280D80">
        <w:rPr>
          <w:rFonts w:ascii="Times New Roman" w:eastAsia="Garamond,Italic" w:hAnsi="Times New Roman"/>
          <w:bCs/>
          <w:iCs/>
          <w:szCs w:val="24"/>
        </w:rPr>
        <w:t>.</w:t>
      </w:r>
    </w:p>
    <w:p w14:paraId="5FBF4E94" w14:textId="77777777" w:rsidR="00964B69" w:rsidRPr="000966B3" w:rsidRDefault="00964B69" w:rsidP="00280D80">
      <w:pPr>
        <w:spacing w:line="360" w:lineRule="auto"/>
        <w:ind w:firstLine="348"/>
        <w:rPr>
          <w:rFonts w:ascii="Times New Roman" w:hAnsi="Times New Roman"/>
          <w:szCs w:val="24"/>
        </w:rPr>
      </w:pPr>
      <w:r w:rsidRPr="000966B3">
        <w:rPr>
          <w:rFonts w:ascii="Times New Roman" w:hAnsi="Times New Roman"/>
          <w:szCs w:val="24"/>
        </w:rPr>
        <w:t>Przyjęte programy działań obejmują ten sam przedział czasowy</w:t>
      </w:r>
      <w:r w:rsidR="00280D80">
        <w:rPr>
          <w:rFonts w:ascii="Times New Roman" w:hAnsi="Times New Roman"/>
          <w:szCs w:val="24"/>
        </w:rPr>
        <w:t>,</w:t>
      </w:r>
      <w:r w:rsidRPr="000966B3">
        <w:rPr>
          <w:rFonts w:ascii="Times New Roman" w:hAnsi="Times New Roman"/>
          <w:szCs w:val="24"/>
        </w:rPr>
        <w:t xml:space="preserve"> by</w:t>
      </w:r>
      <w:r w:rsidR="00FC7DCD" w:rsidRPr="000966B3">
        <w:rPr>
          <w:rFonts w:ascii="Times New Roman" w:hAnsi="Times New Roman"/>
          <w:szCs w:val="24"/>
        </w:rPr>
        <w:t xml:space="preserve"> wzajemnie się uzupełniać i</w:t>
      </w:r>
      <w:r w:rsidRPr="000966B3">
        <w:rPr>
          <w:rFonts w:ascii="Times New Roman" w:hAnsi="Times New Roman"/>
          <w:szCs w:val="24"/>
        </w:rPr>
        <w:t xml:space="preserve"> tworzyć </w:t>
      </w:r>
      <w:r w:rsidR="00FC7DCD" w:rsidRPr="000966B3">
        <w:rPr>
          <w:rFonts w:ascii="Times New Roman" w:hAnsi="Times New Roman"/>
          <w:szCs w:val="24"/>
        </w:rPr>
        <w:t>spójną całość. Maj</w:t>
      </w:r>
      <w:r w:rsidR="00280D80">
        <w:rPr>
          <w:rFonts w:ascii="Times New Roman" w:hAnsi="Times New Roman"/>
          <w:szCs w:val="24"/>
        </w:rPr>
        <w:t>ą</w:t>
      </w:r>
      <w:r w:rsidR="00FC7DCD" w:rsidRPr="000966B3">
        <w:rPr>
          <w:rFonts w:ascii="Times New Roman" w:hAnsi="Times New Roman"/>
          <w:szCs w:val="24"/>
        </w:rPr>
        <w:t xml:space="preserve"> na celu zapewnić ciągłość planowania strategicznego i realizację wytyczonych przez niniejszą </w:t>
      </w:r>
      <w:r w:rsidR="00280D80">
        <w:rPr>
          <w:rFonts w:ascii="Times New Roman" w:hAnsi="Times New Roman"/>
          <w:szCs w:val="24"/>
        </w:rPr>
        <w:t>S</w:t>
      </w:r>
      <w:r w:rsidR="00FC7DCD" w:rsidRPr="000966B3">
        <w:rPr>
          <w:rFonts w:ascii="Times New Roman" w:hAnsi="Times New Roman"/>
          <w:szCs w:val="24"/>
        </w:rPr>
        <w:t>trategię celów.</w:t>
      </w:r>
    </w:p>
    <w:p w14:paraId="49365E21" w14:textId="77777777" w:rsidR="00964B69" w:rsidRPr="000966B3" w:rsidRDefault="00964B69" w:rsidP="00964B69">
      <w:pPr>
        <w:pStyle w:val="Akapitzlist"/>
        <w:jc w:val="left"/>
        <w:rPr>
          <w:rFonts w:ascii="Times New Roman" w:hAnsi="Times New Roman"/>
          <w:szCs w:val="24"/>
        </w:rPr>
      </w:pPr>
    </w:p>
    <w:p w14:paraId="45C5F413" w14:textId="77777777" w:rsidR="005B4B6A" w:rsidRDefault="005B4B6A" w:rsidP="00C57148"/>
    <w:p w14:paraId="56315FCF" w14:textId="77777777" w:rsidR="005B4B6A" w:rsidRDefault="005B4B6A">
      <w:pPr>
        <w:spacing w:after="0"/>
        <w:jc w:val="left"/>
      </w:pPr>
      <w:r>
        <w:br w:type="page"/>
      </w:r>
    </w:p>
    <w:p w14:paraId="3F35590C" w14:textId="77777777" w:rsidR="005B4B6A" w:rsidRPr="00181557" w:rsidRDefault="005B4B6A" w:rsidP="00C57148">
      <w:pPr>
        <w:pStyle w:val="Nagwek1"/>
        <w:rPr>
          <w:rFonts w:ascii="Times New Roman" w:hAnsi="Times New Roman"/>
        </w:rPr>
      </w:pPr>
      <w:bookmarkStart w:id="2" w:name="_Toc66686120"/>
      <w:r w:rsidRPr="00181557">
        <w:rPr>
          <w:rFonts w:ascii="Times New Roman" w:hAnsi="Times New Roman"/>
        </w:rPr>
        <w:lastRenderedPageBreak/>
        <w:t>I. Diagnoza sytuacji społecznej</w:t>
      </w:r>
      <w:r w:rsidR="00632CE8" w:rsidRPr="00181557">
        <w:rPr>
          <w:rFonts w:ascii="Times New Roman" w:hAnsi="Times New Roman"/>
        </w:rPr>
        <w:t xml:space="preserve"> Powiatu Iławskiego</w:t>
      </w:r>
      <w:bookmarkEnd w:id="2"/>
    </w:p>
    <w:p w14:paraId="7CA5FAD2" w14:textId="77777777" w:rsidR="005B4B6A" w:rsidRPr="005C10B5" w:rsidRDefault="005B4B6A" w:rsidP="0092106D">
      <w:pPr>
        <w:pStyle w:val="Nagwek2"/>
        <w:spacing w:line="360" w:lineRule="auto"/>
        <w:rPr>
          <w:rFonts w:ascii="Times New Roman" w:hAnsi="Times New Roman"/>
        </w:rPr>
      </w:pPr>
      <w:bookmarkStart w:id="3" w:name="_Toc66686121"/>
      <w:r w:rsidRPr="005C10B5">
        <w:rPr>
          <w:rFonts w:ascii="Times New Roman" w:hAnsi="Times New Roman"/>
        </w:rPr>
        <w:t>1.1. Ogólna charakterystyka powiatu</w:t>
      </w:r>
      <w:bookmarkEnd w:id="3"/>
    </w:p>
    <w:p w14:paraId="069445DA" w14:textId="77777777" w:rsidR="005B4B6A" w:rsidRPr="000966B3" w:rsidRDefault="005B4B6A" w:rsidP="008C43B0">
      <w:pPr>
        <w:spacing w:line="360" w:lineRule="auto"/>
        <w:ind w:firstLine="708"/>
        <w:rPr>
          <w:rFonts w:ascii="Times New Roman" w:hAnsi="Times New Roman"/>
          <w:szCs w:val="24"/>
        </w:rPr>
      </w:pPr>
      <w:r w:rsidRPr="000966B3">
        <w:rPr>
          <w:rFonts w:ascii="Times New Roman" w:hAnsi="Times New Roman"/>
          <w:szCs w:val="24"/>
        </w:rPr>
        <w:t xml:space="preserve">Powiat iławski jest położony w południowo-zachodniej części województwa warmińsko-mazurskiego. Sąsiaduje z powiatami: malborskim </w:t>
      </w:r>
      <w:r w:rsidR="00353768">
        <w:rPr>
          <w:rFonts w:ascii="Times New Roman" w:hAnsi="Times New Roman"/>
          <w:szCs w:val="24"/>
        </w:rPr>
        <w:t xml:space="preserve">i kwidzyńskim (woj. pomorskie), </w:t>
      </w:r>
      <w:r w:rsidRPr="000966B3">
        <w:rPr>
          <w:rFonts w:ascii="Times New Roman" w:hAnsi="Times New Roman"/>
          <w:szCs w:val="24"/>
        </w:rPr>
        <w:t>grudziądzkim (woj. kujawsko-pomorskie) oraz ostródzkim, działdowskim i nowomiejskim (woj. warmińsko-mazurskie).</w:t>
      </w:r>
    </w:p>
    <w:p w14:paraId="01485D8B" w14:textId="5CB256D2" w:rsidR="005B4B6A" w:rsidRPr="000966B3" w:rsidRDefault="005B4B6A" w:rsidP="00C9675B">
      <w:pPr>
        <w:pStyle w:val="Legenda"/>
        <w:jc w:val="both"/>
        <w:rPr>
          <w:rFonts w:ascii="Times New Roman" w:hAnsi="Times New Roman"/>
          <w:b w:val="0"/>
        </w:rPr>
      </w:pPr>
      <w:bookmarkStart w:id="4" w:name="_Toc406757360"/>
      <w:r w:rsidRPr="000966B3">
        <w:rPr>
          <w:rFonts w:ascii="Times New Roman" w:hAnsi="Times New Roman"/>
          <w:b w:val="0"/>
        </w:rPr>
        <w:t xml:space="preserve">Rysunek </w:t>
      </w:r>
      <w:r w:rsidR="00CE43C8" w:rsidRPr="000966B3">
        <w:rPr>
          <w:rFonts w:ascii="Times New Roman" w:hAnsi="Times New Roman"/>
          <w:b w:val="0"/>
        </w:rPr>
        <w:fldChar w:fldCharType="begin"/>
      </w:r>
      <w:r w:rsidR="005045D1" w:rsidRPr="000966B3">
        <w:rPr>
          <w:rFonts w:ascii="Times New Roman" w:hAnsi="Times New Roman"/>
          <w:b w:val="0"/>
        </w:rPr>
        <w:instrText xml:space="preserve"> SEQ Rysunek \* ARABIC </w:instrText>
      </w:r>
      <w:r w:rsidR="00CE43C8" w:rsidRPr="000966B3">
        <w:rPr>
          <w:rFonts w:ascii="Times New Roman" w:hAnsi="Times New Roman"/>
          <w:b w:val="0"/>
        </w:rPr>
        <w:fldChar w:fldCharType="separate"/>
      </w:r>
      <w:r w:rsidR="0017638B">
        <w:rPr>
          <w:rFonts w:ascii="Times New Roman" w:hAnsi="Times New Roman"/>
          <w:b w:val="0"/>
          <w:noProof/>
        </w:rPr>
        <w:t>1</w:t>
      </w:r>
      <w:r w:rsidR="00CE43C8" w:rsidRPr="000966B3">
        <w:rPr>
          <w:rFonts w:ascii="Times New Roman" w:hAnsi="Times New Roman"/>
          <w:b w:val="0"/>
          <w:noProof/>
        </w:rPr>
        <w:fldChar w:fldCharType="end"/>
      </w:r>
      <w:r w:rsidRPr="000966B3">
        <w:rPr>
          <w:rFonts w:ascii="Times New Roman" w:hAnsi="Times New Roman"/>
          <w:b w:val="0"/>
        </w:rPr>
        <w:t>. Powiat iławski na tle województwa warmińsko-mazurskiego</w:t>
      </w:r>
      <w:bookmarkEnd w:id="4"/>
    </w:p>
    <w:tbl>
      <w:tblPr>
        <w:tblW w:w="0" w:type="auto"/>
        <w:tblLook w:val="00A0" w:firstRow="1" w:lastRow="0" w:firstColumn="1" w:lastColumn="0" w:noHBand="0" w:noVBand="0"/>
      </w:tblPr>
      <w:tblGrid>
        <w:gridCol w:w="5501"/>
        <w:gridCol w:w="4053"/>
      </w:tblGrid>
      <w:tr w:rsidR="005B4B6A" w:rsidRPr="007D4FDB" w14:paraId="49BFB14D" w14:textId="77777777" w:rsidTr="00F02ABB">
        <w:trPr>
          <w:trHeight w:val="3276"/>
        </w:trPr>
        <w:tc>
          <w:tcPr>
            <w:tcW w:w="5501" w:type="dxa"/>
          </w:tcPr>
          <w:p w14:paraId="50394A74" w14:textId="77777777" w:rsidR="005B4B6A" w:rsidRPr="007D4FDB" w:rsidRDefault="005B4B6A" w:rsidP="007D4FDB">
            <w:pPr>
              <w:jc w:val="center"/>
              <w:rPr>
                <w:b/>
                <w:i/>
              </w:rPr>
            </w:pPr>
            <w:r w:rsidRPr="007D4FDB">
              <w:rPr>
                <w:b/>
                <w:i/>
                <w:sz w:val="22"/>
              </w:rPr>
              <w:t>Województwo warmińsko-mazurskie</w:t>
            </w:r>
          </w:p>
          <w:p w14:paraId="40EA1D62" w14:textId="77777777" w:rsidR="005B4B6A" w:rsidRPr="007D4FDB" w:rsidRDefault="001C6D5E" w:rsidP="007D4FDB">
            <w:pPr>
              <w:jc w:val="center"/>
              <w:rPr>
                <w:b/>
                <w:i/>
              </w:rPr>
            </w:pPr>
            <w:r>
              <w:rPr>
                <w:b/>
                <w:i/>
                <w:noProof/>
                <w:lang w:eastAsia="pl-PL"/>
              </w:rPr>
              <w:drawing>
                <wp:inline distT="0" distB="0" distL="0" distR="0" wp14:anchorId="59CF9780" wp14:editId="0BF3E31E">
                  <wp:extent cx="3324225" cy="1943100"/>
                  <wp:effectExtent l="0" t="0" r="9525" b="0"/>
                  <wp:docPr id="2" name="Obraz 9" descr="wojewodz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ojewodztw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225" cy="1943100"/>
                          </a:xfrm>
                          <a:prstGeom prst="rect">
                            <a:avLst/>
                          </a:prstGeom>
                          <a:noFill/>
                          <a:ln>
                            <a:noFill/>
                          </a:ln>
                        </pic:spPr>
                      </pic:pic>
                    </a:graphicData>
                  </a:graphic>
                </wp:inline>
              </w:drawing>
            </w:r>
          </w:p>
        </w:tc>
        <w:tc>
          <w:tcPr>
            <w:tcW w:w="4053" w:type="dxa"/>
          </w:tcPr>
          <w:p w14:paraId="7076045A" w14:textId="77777777" w:rsidR="005B4B6A" w:rsidRPr="007D4FDB" w:rsidRDefault="005B4B6A" w:rsidP="007D4FDB">
            <w:pPr>
              <w:jc w:val="center"/>
              <w:rPr>
                <w:b/>
                <w:i/>
              </w:rPr>
            </w:pPr>
            <w:r w:rsidRPr="007D4FDB">
              <w:rPr>
                <w:b/>
                <w:i/>
                <w:sz w:val="22"/>
              </w:rPr>
              <w:t>Powiat iławski</w:t>
            </w:r>
          </w:p>
          <w:p w14:paraId="7A91E308" w14:textId="77777777" w:rsidR="005B4B6A" w:rsidRPr="007D4FDB" w:rsidRDefault="001C6D5E" w:rsidP="007D4FDB">
            <w:pPr>
              <w:jc w:val="center"/>
              <w:rPr>
                <w:b/>
                <w:i/>
              </w:rPr>
            </w:pPr>
            <w:r>
              <w:rPr>
                <w:b/>
                <w:i/>
                <w:noProof/>
                <w:lang w:eastAsia="pl-PL"/>
              </w:rPr>
              <w:drawing>
                <wp:inline distT="0" distB="0" distL="0" distR="0" wp14:anchorId="265CB2AB" wp14:editId="4D3F0983">
                  <wp:extent cx="2257425" cy="1971675"/>
                  <wp:effectExtent l="0" t="0" r="9525" b="9525"/>
                  <wp:docPr id="3" name="Obraz 12" descr="powiat ila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powiat ilawsk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1971675"/>
                          </a:xfrm>
                          <a:prstGeom prst="rect">
                            <a:avLst/>
                          </a:prstGeom>
                          <a:noFill/>
                          <a:ln>
                            <a:noFill/>
                          </a:ln>
                        </pic:spPr>
                      </pic:pic>
                    </a:graphicData>
                  </a:graphic>
                </wp:inline>
              </w:drawing>
            </w:r>
          </w:p>
        </w:tc>
      </w:tr>
    </w:tbl>
    <w:p w14:paraId="5A01B981" w14:textId="77777777" w:rsidR="005B4B6A" w:rsidRPr="000966B3" w:rsidRDefault="000966B3" w:rsidP="00D61134">
      <w:pPr>
        <w:pStyle w:val="rdotabeli"/>
        <w:rPr>
          <w:rFonts w:ascii="Times New Roman" w:hAnsi="Times New Roman"/>
        </w:rPr>
      </w:pPr>
      <w:r>
        <w:rPr>
          <w:rFonts w:ascii="Times New Roman" w:hAnsi="Times New Roman"/>
        </w:rPr>
        <w:t>Źródło: O</w:t>
      </w:r>
      <w:r w:rsidR="005B4B6A" w:rsidRPr="000966B3">
        <w:rPr>
          <w:rFonts w:ascii="Times New Roman" w:hAnsi="Times New Roman"/>
        </w:rPr>
        <w:t xml:space="preserve">pracowanie własne na podstawie </w:t>
      </w:r>
      <w:r w:rsidR="005B4B6A" w:rsidRPr="000966B3">
        <w:rPr>
          <w:rFonts w:ascii="Times New Roman" w:hAnsi="Times New Roman"/>
          <w:i/>
        </w:rPr>
        <w:t>Statystycznego Vademecum Samorządowca 2013</w:t>
      </w:r>
      <w:r w:rsidR="005B4B6A" w:rsidRPr="000966B3">
        <w:rPr>
          <w:rFonts w:ascii="Times New Roman" w:hAnsi="Times New Roman"/>
        </w:rPr>
        <w:t>.</w:t>
      </w:r>
    </w:p>
    <w:p w14:paraId="0F365E3C" w14:textId="77777777" w:rsidR="008C43B0" w:rsidRDefault="008C43B0" w:rsidP="0092106D">
      <w:pPr>
        <w:spacing w:line="360" w:lineRule="auto"/>
        <w:rPr>
          <w:rFonts w:ascii="Times New Roman" w:hAnsi="Times New Roman"/>
          <w:sz w:val="22"/>
        </w:rPr>
      </w:pPr>
    </w:p>
    <w:p w14:paraId="33C9EB81" w14:textId="77777777" w:rsidR="005B4B6A" w:rsidRPr="000966B3" w:rsidRDefault="005B4B6A" w:rsidP="008C43B0">
      <w:pPr>
        <w:spacing w:line="360" w:lineRule="auto"/>
        <w:ind w:firstLine="708"/>
        <w:rPr>
          <w:rFonts w:ascii="Times New Roman" w:hAnsi="Times New Roman"/>
          <w:szCs w:val="24"/>
        </w:rPr>
      </w:pPr>
      <w:r w:rsidRPr="000966B3">
        <w:rPr>
          <w:rFonts w:ascii="Times New Roman" w:hAnsi="Times New Roman"/>
          <w:szCs w:val="24"/>
        </w:rPr>
        <w:t>Powiat iławski zajmuje powierzchnię 138 522 ha (ponad 1 385 km</w:t>
      </w:r>
      <w:r w:rsidRPr="000966B3">
        <w:rPr>
          <w:rFonts w:ascii="Times New Roman" w:hAnsi="Times New Roman"/>
          <w:szCs w:val="24"/>
          <w:vertAlign w:val="superscript"/>
        </w:rPr>
        <w:t>2</w:t>
      </w:r>
      <w:r w:rsidRPr="000966B3">
        <w:rPr>
          <w:rFonts w:ascii="Times New Roman" w:hAnsi="Times New Roman"/>
          <w:szCs w:val="24"/>
        </w:rPr>
        <w:t>), co pod względem wielkości daje mu 6 miejsce wśród jednostek samorządu terytorialnego tego szczebla w województwie. Teren p</w:t>
      </w:r>
      <w:r w:rsidR="008C43B0" w:rsidRPr="000966B3">
        <w:rPr>
          <w:rFonts w:ascii="Times New Roman" w:hAnsi="Times New Roman"/>
          <w:szCs w:val="24"/>
        </w:rPr>
        <w:t>owiatu iławskiego zamieszkują 92 879</w:t>
      </w:r>
      <w:r w:rsidRPr="000966B3">
        <w:rPr>
          <w:rFonts w:ascii="Times New Roman" w:hAnsi="Times New Roman"/>
          <w:szCs w:val="24"/>
        </w:rPr>
        <w:t xml:space="preserve"> osoby</w:t>
      </w:r>
      <w:r w:rsidRPr="000966B3">
        <w:rPr>
          <w:rStyle w:val="Odwoanieprzypisudolnego"/>
          <w:rFonts w:ascii="Times New Roman" w:hAnsi="Times New Roman"/>
          <w:szCs w:val="24"/>
        </w:rPr>
        <w:footnoteReference w:id="1"/>
      </w:r>
      <w:r w:rsidRPr="000966B3">
        <w:rPr>
          <w:rFonts w:ascii="Times New Roman" w:hAnsi="Times New Roman"/>
          <w:szCs w:val="24"/>
        </w:rPr>
        <w:t xml:space="preserve">, w związku z czym zalicza się go do jednego z najbardziej zaludnionych obszarów </w:t>
      </w:r>
      <w:r w:rsidR="005C10B5" w:rsidRPr="000966B3">
        <w:rPr>
          <w:rFonts w:ascii="Times New Roman" w:hAnsi="Times New Roman"/>
          <w:szCs w:val="24"/>
        </w:rPr>
        <w:t>na Warmii i Mazurach. W</w:t>
      </w:r>
      <w:r w:rsidRPr="000966B3">
        <w:rPr>
          <w:rFonts w:ascii="Times New Roman" w:hAnsi="Times New Roman"/>
          <w:szCs w:val="24"/>
        </w:rPr>
        <w:t> rankingu powiatów ziemskich zajmuje pod tym względem 3 miejsce, tuż za powiatem olsztyńskim i ostródzkim. Tę samą lokatę zajmuje z uwagi na gęstość zaludnienia, która wynosi 67 osób/km</w:t>
      </w:r>
      <w:r w:rsidRPr="000966B3">
        <w:rPr>
          <w:rFonts w:ascii="Times New Roman" w:hAnsi="Times New Roman"/>
          <w:szCs w:val="24"/>
          <w:vertAlign w:val="superscript"/>
        </w:rPr>
        <w:t xml:space="preserve">2 </w:t>
      </w:r>
      <w:r w:rsidRPr="000966B3">
        <w:rPr>
          <w:rFonts w:ascii="Times New Roman" w:hAnsi="Times New Roman"/>
          <w:szCs w:val="24"/>
        </w:rPr>
        <w:t>(wyższą mają tylko powiaty ełcki i działdowski). Obszary wiejskie zajmują ponad 95% powierzchni powiatu, jednakże zamieszkuje je zdecydowanie mniejsza część ludności. w miastach mieszka bowiem 53 </w:t>
      </w:r>
      <w:r w:rsidR="008C43B0" w:rsidRPr="000966B3">
        <w:rPr>
          <w:rFonts w:ascii="Times New Roman" w:hAnsi="Times New Roman"/>
          <w:szCs w:val="24"/>
        </w:rPr>
        <w:t>523</w:t>
      </w:r>
      <w:r w:rsidRPr="000966B3">
        <w:rPr>
          <w:rFonts w:ascii="Times New Roman" w:hAnsi="Times New Roman"/>
          <w:szCs w:val="24"/>
        </w:rPr>
        <w:t xml:space="preserve"> osób, czyli 57,5% ogólnej ludności powiatu, natomiast na wsi </w:t>
      </w:r>
      <w:r w:rsidR="008C43B0" w:rsidRPr="000966B3">
        <w:rPr>
          <w:rFonts w:ascii="Times New Roman" w:hAnsi="Times New Roman"/>
          <w:szCs w:val="24"/>
        </w:rPr>
        <w:t>39</w:t>
      </w:r>
      <w:r w:rsidRPr="000966B3">
        <w:rPr>
          <w:rFonts w:ascii="Times New Roman" w:hAnsi="Times New Roman"/>
          <w:szCs w:val="24"/>
        </w:rPr>
        <w:t> </w:t>
      </w:r>
      <w:r w:rsidR="008C43B0" w:rsidRPr="000966B3">
        <w:rPr>
          <w:rFonts w:ascii="Times New Roman" w:hAnsi="Times New Roman"/>
          <w:szCs w:val="24"/>
        </w:rPr>
        <w:t>356</w:t>
      </w:r>
      <w:r w:rsidRPr="000966B3">
        <w:rPr>
          <w:rFonts w:ascii="Times New Roman" w:hAnsi="Times New Roman"/>
          <w:szCs w:val="24"/>
        </w:rPr>
        <w:t xml:space="preserve"> osób.</w:t>
      </w:r>
    </w:p>
    <w:p w14:paraId="645C872F" w14:textId="77777777" w:rsidR="005B4B6A" w:rsidRPr="000966B3" w:rsidRDefault="005B4B6A" w:rsidP="0092106D">
      <w:pPr>
        <w:spacing w:after="0" w:line="360" w:lineRule="auto"/>
        <w:rPr>
          <w:rFonts w:ascii="Times New Roman" w:hAnsi="Times New Roman"/>
          <w:szCs w:val="24"/>
        </w:rPr>
      </w:pPr>
      <w:r w:rsidRPr="000966B3">
        <w:rPr>
          <w:rFonts w:ascii="Times New Roman" w:hAnsi="Times New Roman"/>
          <w:szCs w:val="24"/>
        </w:rPr>
        <w:t>W skład powiatu iławskiego wchodzi siedem gmin:</w:t>
      </w:r>
    </w:p>
    <w:p w14:paraId="4CBAEF50" w14:textId="77777777" w:rsidR="005B4B6A" w:rsidRPr="000966B3" w:rsidRDefault="005B4B6A" w:rsidP="0092106D">
      <w:pPr>
        <w:pStyle w:val="Akapitzlist"/>
        <w:numPr>
          <w:ilvl w:val="0"/>
          <w:numId w:val="2"/>
        </w:numPr>
        <w:spacing w:after="0" w:line="360" w:lineRule="auto"/>
        <w:rPr>
          <w:rFonts w:ascii="Times New Roman" w:hAnsi="Times New Roman"/>
          <w:szCs w:val="24"/>
        </w:rPr>
      </w:pPr>
      <w:r w:rsidRPr="000966B3">
        <w:rPr>
          <w:rFonts w:ascii="Times New Roman" w:hAnsi="Times New Roman"/>
          <w:szCs w:val="24"/>
        </w:rPr>
        <w:t xml:space="preserve">2 miejskie – Iława i Lubawa; </w:t>
      </w:r>
    </w:p>
    <w:p w14:paraId="3A7BB6B7" w14:textId="77777777" w:rsidR="005B4B6A" w:rsidRPr="000966B3" w:rsidRDefault="005B4B6A" w:rsidP="0092106D">
      <w:pPr>
        <w:pStyle w:val="Akapitzlist"/>
        <w:numPr>
          <w:ilvl w:val="0"/>
          <w:numId w:val="2"/>
        </w:numPr>
        <w:spacing w:after="0" w:line="360" w:lineRule="auto"/>
        <w:rPr>
          <w:rFonts w:ascii="Times New Roman" w:hAnsi="Times New Roman"/>
          <w:szCs w:val="24"/>
        </w:rPr>
      </w:pPr>
      <w:r w:rsidRPr="000966B3">
        <w:rPr>
          <w:rFonts w:ascii="Times New Roman" w:hAnsi="Times New Roman"/>
          <w:szCs w:val="24"/>
        </w:rPr>
        <w:lastRenderedPageBreak/>
        <w:t>3 miejsko-wiejskie – Kisielice, Susz i Zalewo;</w:t>
      </w:r>
    </w:p>
    <w:p w14:paraId="371D5E7A" w14:textId="77777777" w:rsidR="005B4B6A" w:rsidRPr="000966B3" w:rsidRDefault="005B4B6A" w:rsidP="0092106D">
      <w:pPr>
        <w:pStyle w:val="Akapitzlist"/>
        <w:numPr>
          <w:ilvl w:val="0"/>
          <w:numId w:val="2"/>
        </w:numPr>
        <w:spacing w:line="360" w:lineRule="auto"/>
        <w:rPr>
          <w:rFonts w:ascii="Times New Roman" w:hAnsi="Times New Roman"/>
          <w:szCs w:val="24"/>
        </w:rPr>
      </w:pPr>
      <w:r w:rsidRPr="000966B3">
        <w:rPr>
          <w:rFonts w:ascii="Times New Roman" w:hAnsi="Times New Roman"/>
          <w:szCs w:val="24"/>
        </w:rPr>
        <w:t>2 wiejskie – Iława i Lubawa.</w:t>
      </w:r>
    </w:p>
    <w:p w14:paraId="7CBE398C" w14:textId="77777777" w:rsidR="005B4B6A" w:rsidRPr="000966B3" w:rsidRDefault="005B4B6A" w:rsidP="0092106D">
      <w:pPr>
        <w:spacing w:line="360" w:lineRule="auto"/>
        <w:rPr>
          <w:rFonts w:ascii="Times New Roman" w:hAnsi="Times New Roman"/>
          <w:szCs w:val="24"/>
        </w:rPr>
      </w:pPr>
      <w:r w:rsidRPr="000966B3">
        <w:rPr>
          <w:rFonts w:ascii="Times New Roman" w:hAnsi="Times New Roman"/>
          <w:szCs w:val="24"/>
        </w:rPr>
        <w:t>Gminy te są dość zróżnicowane pod względem cech terytorialnych, demograficznych, a także rozwoju społeczno-gospod</w:t>
      </w:r>
      <w:r w:rsidR="008C43B0" w:rsidRPr="000966B3">
        <w:rPr>
          <w:rFonts w:ascii="Times New Roman" w:hAnsi="Times New Roman"/>
          <w:szCs w:val="24"/>
        </w:rPr>
        <w:t>arczego. N</w:t>
      </w:r>
      <w:r w:rsidRPr="000966B3">
        <w:rPr>
          <w:rFonts w:ascii="Times New Roman" w:hAnsi="Times New Roman"/>
          <w:szCs w:val="24"/>
        </w:rPr>
        <w:t>ajwiększą powierzchnię zajmuje gmina wiejska Iława (ponad 30% terenu powiatu), natomiast najwięcej ludności zamieszkuje</w:t>
      </w:r>
      <w:r w:rsidR="00353768">
        <w:rPr>
          <w:rFonts w:ascii="Times New Roman" w:hAnsi="Times New Roman"/>
          <w:szCs w:val="24"/>
        </w:rPr>
        <w:t xml:space="preserve"> w gminie miejskiej</w:t>
      </w:r>
      <w:r w:rsidRPr="000966B3">
        <w:rPr>
          <w:rFonts w:ascii="Times New Roman" w:hAnsi="Times New Roman"/>
          <w:szCs w:val="24"/>
        </w:rPr>
        <w:t xml:space="preserve"> Iława (ponad 35% ogółu mieszkańców powiatu).</w:t>
      </w:r>
    </w:p>
    <w:p w14:paraId="28B297C9" w14:textId="77777777" w:rsidR="005B4B6A" w:rsidRPr="000966B3" w:rsidRDefault="005B4B6A" w:rsidP="005C10B5">
      <w:pPr>
        <w:spacing w:line="360" w:lineRule="auto"/>
        <w:ind w:firstLine="708"/>
        <w:rPr>
          <w:rFonts w:ascii="Times New Roman" w:hAnsi="Times New Roman"/>
          <w:szCs w:val="24"/>
        </w:rPr>
      </w:pPr>
      <w:r w:rsidRPr="000966B3">
        <w:rPr>
          <w:rFonts w:ascii="Times New Roman" w:hAnsi="Times New Roman"/>
          <w:szCs w:val="24"/>
        </w:rPr>
        <w:t>Z uwagi na uwarunkowania geograficzno-</w:t>
      </w:r>
      <w:r w:rsidR="005C10B5" w:rsidRPr="000966B3">
        <w:rPr>
          <w:rFonts w:ascii="Times New Roman" w:hAnsi="Times New Roman"/>
          <w:szCs w:val="24"/>
        </w:rPr>
        <w:t>przyrodnicze oraz historyczne, Powiat i</w:t>
      </w:r>
      <w:r w:rsidRPr="000966B3">
        <w:rPr>
          <w:rFonts w:ascii="Times New Roman" w:hAnsi="Times New Roman"/>
          <w:szCs w:val="24"/>
        </w:rPr>
        <w:t>ławski stanowi piękny i interesujący region. Jego obszar szczyci się różnorodną przyrodą, rozmaitością krajobrazów, ciszą, spokojem i nieskażoną naturą, a także bogatą historią i kulturą oraz atrakcjami dla turystów lubiących spędzać czas wolny w sposób aktywny (powiat oferuje sporty wodne, turystykę rowerową, konną, pieszą, kajakową, żeglarstwo i windsurfing, zwiedzanie zabytków itp.)</w:t>
      </w:r>
      <w:r w:rsidRPr="000966B3">
        <w:rPr>
          <w:rStyle w:val="Odwoanieprzypisudolnego"/>
          <w:rFonts w:ascii="Times New Roman" w:hAnsi="Times New Roman"/>
          <w:szCs w:val="24"/>
        </w:rPr>
        <w:footnoteReference w:id="2"/>
      </w:r>
      <w:r w:rsidRPr="000966B3">
        <w:rPr>
          <w:rFonts w:ascii="Times New Roman" w:hAnsi="Times New Roman"/>
          <w:szCs w:val="24"/>
        </w:rPr>
        <w:t>.</w:t>
      </w:r>
    </w:p>
    <w:p w14:paraId="6675D175" w14:textId="77777777" w:rsidR="005B4B6A" w:rsidRPr="000966B3" w:rsidRDefault="005B4B6A" w:rsidP="005C10B5">
      <w:pPr>
        <w:spacing w:line="360" w:lineRule="auto"/>
        <w:ind w:firstLine="708"/>
        <w:rPr>
          <w:rFonts w:ascii="Times New Roman" w:hAnsi="Times New Roman"/>
          <w:szCs w:val="24"/>
        </w:rPr>
      </w:pPr>
      <w:r w:rsidRPr="000966B3">
        <w:rPr>
          <w:rFonts w:ascii="Times New Roman" w:hAnsi="Times New Roman"/>
          <w:szCs w:val="24"/>
        </w:rPr>
        <w:t>Na terenie powiatu iławskiego znajduje się Zespół Parków Krajobrazowych Pojezierza Iławskiego i Wzgórz Dylewskich oraz aż 6 rezerwatów przyrody z bardzo bogatą fauną i florą. Obszary prawnie chronione zajmują prawie 43% ogólnej powierzchni powiatu. Do</w:t>
      </w:r>
      <w:r w:rsidR="00280D80">
        <w:rPr>
          <w:rFonts w:ascii="Times New Roman" w:hAnsi="Times New Roman"/>
          <w:szCs w:val="24"/>
        </w:rPr>
        <w:t> </w:t>
      </w:r>
      <w:r w:rsidRPr="000966B3">
        <w:rPr>
          <w:rFonts w:ascii="Times New Roman" w:hAnsi="Times New Roman"/>
          <w:szCs w:val="24"/>
        </w:rPr>
        <w:t>najciekawszych miejsc można zaliczyć największą wyspę śródlądową w Europie – Wielka Żuława (na jeziorze Jeziorak), a także szereg umiejscowionych na t</w:t>
      </w:r>
      <w:r w:rsidR="00353768">
        <w:rPr>
          <w:rFonts w:ascii="Times New Roman" w:hAnsi="Times New Roman"/>
          <w:szCs w:val="24"/>
        </w:rPr>
        <w:t>ym obszarze pomników przyrody. O</w:t>
      </w:r>
      <w:r w:rsidRPr="000966B3">
        <w:rPr>
          <w:rFonts w:ascii="Times New Roman" w:hAnsi="Times New Roman"/>
          <w:szCs w:val="24"/>
        </w:rPr>
        <w:t xml:space="preserve"> atrakcyjności turystycznej powiatu iławskiego przesądza bogaty system wód powierzchniowych </w:t>
      </w:r>
      <w:r w:rsidR="00244400" w:rsidRPr="000966B3">
        <w:rPr>
          <w:rFonts w:ascii="Times New Roman" w:hAnsi="Times New Roman"/>
          <w:szCs w:val="24"/>
        </w:rPr>
        <w:t>przy znacznej lesistości (w 2013</w:t>
      </w:r>
      <w:r w:rsidRPr="000966B3">
        <w:rPr>
          <w:rFonts w:ascii="Times New Roman" w:hAnsi="Times New Roman"/>
          <w:szCs w:val="24"/>
        </w:rPr>
        <w:t xml:space="preserve"> r. – 26,7%). Liczne jeziora oraz bogata sieć rzeczna, główne elementy krajobrazu pojeziernego, stały się podstawą do zaliczenia powiatu iławskiego do obszarów wypoczynkowych i kategorii</w:t>
      </w:r>
      <w:r w:rsidRPr="000966B3">
        <w:rPr>
          <w:rStyle w:val="Odwoanieprzypisudolnego"/>
          <w:rFonts w:ascii="Times New Roman" w:hAnsi="Times New Roman"/>
          <w:szCs w:val="24"/>
        </w:rPr>
        <w:footnoteReference w:id="3"/>
      </w:r>
      <w:r w:rsidRPr="000966B3">
        <w:rPr>
          <w:rFonts w:ascii="Times New Roman" w:hAnsi="Times New Roman"/>
          <w:szCs w:val="24"/>
        </w:rPr>
        <w:t>.</w:t>
      </w:r>
    </w:p>
    <w:p w14:paraId="50F174BB" w14:textId="77777777" w:rsidR="005B4B6A" w:rsidRDefault="005B4B6A" w:rsidP="001E5F97">
      <w:pPr>
        <w:pStyle w:val="Nagwek2"/>
      </w:pPr>
      <w:bookmarkStart w:id="5" w:name="_Toc66686122"/>
      <w:r>
        <w:t>1.2. Demografia</w:t>
      </w:r>
      <w:bookmarkEnd w:id="5"/>
    </w:p>
    <w:p w14:paraId="5A18141B" w14:textId="77777777" w:rsidR="000966B3" w:rsidRDefault="005C10B5" w:rsidP="000966B3">
      <w:pPr>
        <w:spacing w:line="360" w:lineRule="auto"/>
        <w:ind w:firstLine="708"/>
        <w:rPr>
          <w:rFonts w:ascii="Times New Roman" w:hAnsi="Times New Roman"/>
          <w:szCs w:val="24"/>
        </w:rPr>
      </w:pPr>
      <w:r w:rsidRPr="000966B3">
        <w:rPr>
          <w:rFonts w:ascii="Times New Roman" w:hAnsi="Times New Roman"/>
          <w:szCs w:val="24"/>
        </w:rPr>
        <w:t xml:space="preserve">Zachodzące na terenie Powiatu Iławskiego procesy demograficzne można opisywać poprzez bilans ludności, struktury demograficzne, płodność i umieralność oraz migracje wewnętrzne i zewnętrzne. Wnioski, które wynikają z analizy danych mają istotne znaczenie dla realizacji </w:t>
      </w:r>
      <w:r w:rsidR="00FB5442" w:rsidRPr="000966B3">
        <w:rPr>
          <w:rFonts w:ascii="Times New Roman" w:hAnsi="Times New Roman"/>
          <w:szCs w:val="24"/>
        </w:rPr>
        <w:t>inwestycji infrastrukturalnych i programów społecznych służących</w:t>
      </w:r>
      <w:r w:rsidRPr="000966B3">
        <w:rPr>
          <w:rFonts w:ascii="Times New Roman" w:hAnsi="Times New Roman"/>
          <w:szCs w:val="24"/>
        </w:rPr>
        <w:t xml:space="preserve"> zaspokajaniu potrzeb zbiorowych mieszkańców. Szczególnego znaczenia nabiera dynamika „starzenia się”</w:t>
      </w:r>
      <w:r w:rsidRPr="000966B3">
        <w:rPr>
          <w:rFonts w:ascii="Times New Roman" w:hAnsi="Times New Roman"/>
          <w:i/>
          <w:szCs w:val="24"/>
        </w:rPr>
        <w:t xml:space="preserve"> </w:t>
      </w:r>
      <w:r w:rsidRPr="000966B3">
        <w:rPr>
          <w:rFonts w:ascii="Times New Roman" w:hAnsi="Times New Roman"/>
          <w:szCs w:val="24"/>
        </w:rPr>
        <w:t xml:space="preserve">społeczeństwa, związana z wydłużaniem czasu trwania życia ludzi i spadkiem dzietności. </w:t>
      </w:r>
      <w:r w:rsidR="007A43D4" w:rsidRPr="000966B3">
        <w:rPr>
          <w:rFonts w:ascii="Times New Roman" w:hAnsi="Times New Roman"/>
          <w:szCs w:val="24"/>
        </w:rPr>
        <w:t>Pokazują to dane dotyczące liczby</w:t>
      </w:r>
      <w:r w:rsidR="008D180E" w:rsidRPr="000966B3">
        <w:rPr>
          <w:rFonts w:ascii="Times New Roman" w:hAnsi="Times New Roman"/>
          <w:szCs w:val="24"/>
        </w:rPr>
        <w:t xml:space="preserve"> urodzeń w Powiecie Iławskim w </w:t>
      </w:r>
      <w:r w:rsidR="00A715C3" w:rsidRPr="000966B3">
        <w:rPr>
          <w:rFonts w:ascii="Times New Roman" w:hAnsi="Times New Roman"/>
          <w:szCs w:val="24"/>
        </w:rPr>
        <w:t>2019</w:t>
      </w:r>
      <w:r w:rsidR="005D67FB" w:rsidRPr="000966B3">
        <w:rPr>
          <w:rFonts w:ascii="Times New Roman" w:hAnsi="Times New Roman"/>
          <w:szCs w:val="24"/>
        </w:rPr>
        <w:t xml:space="preserve"> roku czyli</w:t>
      </w:r>
      <w:r w:rsidR="00A715C3" w:rsidRPr="000966B3">
        <w:rPr>
          <w:rFonts w:ascii="Times New Roman" w:hAnsi="Times New Roman"/>
          <w:szCs w:val="24"/>
        </w:rPr>
        <w:t xml:space="preserve"> 951</w:t>
      </w:r>
      <w:r w:rsidR="0035346C">
        <w:rPr>
          <w:rFonts w:ascii="Times New Roman" w:hAnsi="Times New Roman"/>
          <w:szCs w:val="24"/>
        </w:rPr>
        <w:t xml:space="preserve"> urodzeń</w:t>
      </w:r>
      <w:r w:rsidR="007B0390" w:rsidRPr="000966B3">
        <w:rPr>
          <w:rFonts w:ascii="Times New Roman" w:hAnsi="Times New Roman"/>
          <w:szCs w:val="24"/>
        </w:rPr>
        <w:t>. Dla</w:t>
      </w:r>
      <w:r w:rsidR="005D67FB" w:rsidRPr="000966B3">
        <w:rPr>
          <w:rFonts w:ascii="Times New Roman" w:hAnsi="Times New Roman"/>
          <w:szCs w:val="24"/>
        </w:rPr>
        <w:t xml:space="preserve"> porównania w roku 2018 było 1039 urodzeń</w:t>
      </w:r>
      <w:r w:rsidR="000966B3">
        <w:rPr>
          <w:rFonts w:ascii="Times New Roman" w:hAnsi="Times New Roman"/>
          <w:szCs w:val="24"/>
        </w:rPr>
        <w:t xml:space="preserve"> (T</w:t>
      </w:r>
      <w:r w:rsidR="008D180E" w:rsidRPr="000966B3">
        <w:rPr>
          <w:rFonts w:ascii="Times New Roman" w:hAnsi="Times New Roman"/>
          <w:szCs w:val="24"/>
        </w:rPr>
        <w:t>abela nr 1).</w:t>
      </w:r>
    </w:p>
    <w:p w14:paraId="68C83868" w14:textId="77777777" w:rsidR="007A43D4" w:rsidRPr="000966B3" w:rsidRDefault="005C10B5" w:rsidP="000966B3">
      <w:pPr>
        <w:spacing w:line="360" w:lineRule="auto"/>
        <w:ind w:firstLine="708"/>
        <w:rPr>
          <w:rFonts w:ascii="Times New Roman" w:hAnsi="Times New Roman"/>
          <w:szCs w:val="24"/>
        </w:rPr>
      </w:pPr>
      <w:r w:rsidRPr="000966B3">
        <w:rPr>
          <w:rFonts w:ascii="Times New Roman" w:hAnsi="Times New Roman"/>
          <w:szCs w:val="24"/>
        </w:rPr>
        <w:lastRenderedPageBreak/>
        <w:t xml:space="preserve">Analiza danych demograficznych </w:t>
      </w:r>
      <w:r w:rsidR="00FB5442" w:rsidRPr="000966B3">
        <w:rPr>
          <w:rFonts w:ascii="Times New Roman" w:hAnsi="Times New Roman"/>
          <w:szCs w:val="24"/>
        </w:rPr>
        <w:t>Powiatu Iławskiego</w:t>
      </w:r>
      <w:r w:rsidRPr="000966B3">
        <w:rPr>
          <w:rFonts w:ascii="Times New Roman" w:hAnsi="Times New Roman"/>
          <w:szCs w:val="24"/>
        </w:rPr>
        <w:t xml:space="preserve"> </w:t>
      </w:r>
      <w:r w:rsidR="00FB5442" w:rsidRPr="000966B3">
        <w:rPr>
          <w:rFonts w:ascii="Times New Roman" w:hAnsi="Times New Roman"/>
          <w:szCs w:val="24"/>
        </w:rPr>
        <w:t xml:space="preserve">z </w:t>
      </w:r>
      <w:r w:rsidRPr="000966B3">
        <w:rPr>
          <w:rFonts w:ascii="Times New Roman" w:hAnsi="Times New Roman"/>
          <w:szCs w:val="24"/>
        </w:rPr>
        <w:t xml:space="preserve"> ostatnich</w:t>
      </w:r>
      <w:r w:rsidR="00FB5442" w:rsidRPr="000966B3">
        <w:rPr>
          <w:rFonts w:ascii="Times New Roman" w:hAnsi="Times New Roman"/>
          <w:szCs w:val="24"/>
        </w:rPr>
        <w:t xml:space="preserve"> trzech</w:t>
      </w:r>
      <w:r w:rsidRPr="000966B3">
        <w:rPr>
          <w:rFonts w:ascii="Times New Roman" w:hAnsi="Times New Roman"/>
          <w:szCs w:val="24"/>
        </w:rPr>
        <w:t xml:space="preserve"> lat</w:t>
      </w:r>
      <w:r w:rsidR="00FB5442" w:rsidRPr="000966B3">
        <w:rPr>
          <w:rFonts w:ascii="Times New Roman" w:hAnsi="Times New Roman"/>
          <w:szCs w:val="24"/>
        </w:rPr>
        <w:t xml:space="preserve"> </w:t>
      </w:r>
      <w:r w:rsidRPr="000966B3">
        <w:rPr>
          <w:rFonts w:ascii="Times New Roman" w:hAnsi="Times New Roman"/>
          <w:szCs w:val="24"/>
        </w:rPr>
        <w:t>pozwala</w:t>
      </w:r>
      <w:r w:rsidR="007A43D4" w:rsidRPr="000966B3">
        <w:rPr>
          <w:rFonts w:ascii="Times New Roman" w:hAnsi="Times New Roman"/>
          <w:szCs w:val="24"/>
        </w:rPr>
        <w:t xml:space="preserve"> również </w:t>
      </w:r>
      <w:r w:rsidRPr="000966B3">
        <w:rPr>
          <w:rFonts w:ascii="Times New Roman" w:hAnsi="Times New Roman"/>
          <w:szCs w:val="24"/>
        </w:rPr>
        <w:t xml:space="preserve"> na stwierdzenie, </w:t>
      </w:r>
      <w:r w:rsidR="007A43D4" w:rsidRPr="000966B3">
        <w:rPr>
          <w:rFonts w:ascii="Times New Roman" w:hAnsi="Times New Roman"/>
          <w:szCs w:val="24"/>
        </w:rPr>
        <w:t>iż</w:t>
      </w:r>
      <w:r w:rsidRPr="000966B3">
        <w:rPr>
          <w:rFonts w:ascii="Times New Roman" w:hAnsi="Times New Roman"/>
          <w:szCs w:val="24"/>
        </w:rPr>
        <w:t xml:space="preserve"> wzrostowy trend w zakresie liczby ludności został </w:t>
      </w:r>
      <w:r w:rsidR="00FB5442" w:rsidRPr="000966B3">
        <w:rPr>
          <w:rFonts w:ascii="Times New Roman" w:hAnsi="Times New Roman"/>
          <w:szCs w:val="24"/>
        </w:rPr>
        <w:t>odwrócony</w:t>
      </w:r>
      <w:r w:rsidR="007A43D4" w:rsidRPr="000966B3">
        <w:rPr>
          <w:rFonts w:ascii="Times New Roman" w:hAnsi="Times New Roman"/>
          <w:szCs w:val="24"/>
        </w:rPr>
        <w:t>.  J</w:t>
      </w:r>
      <w:r w:rsidR="00FB5442" w:rsidRPr="000966B3">
        <w:rPr>
          <w:rFonts w:ascii="Times New Roman" w:hAnsi="Times New Roman"/>
          <w:szCs w:val="24"/>
        </w:rPr>
        <w:t>edną z</w:t>
      </w:r>
      <w:r w:rsidRPr="000966B3">
        <w:rPr>
          <w:rFonts w:ascii="Times New Roman" w:hAnsi="Times New Roman"/>
          <w:szCs w:val="24"/>
        </w:rPr>
        <w:t xml:space="preserve"> przyczyn</w:t>
      </w:r>
      <w:r w:rsidR="00FB5442" w:rsidRPr="000966B3">
        <w:rPr>
          <w:rFonts w:ascii="Times New Roman" w:hAnsi="Times New Roman"/>
          <w:szCs w:val="24"/>
        </w:rPr>
        <w:t xml:space="preserve"> takiego stanu jest </w:t>
      </w:r>
      <w:r w:rsidRPr="000966B3">
        <w:rPr>
          <w:rFonts w:ascii="Times New Roman" w:hAnsi="Times New Roman"/>
          <w:szCs w:val="24"/>
        </w:rPr>
        <w:t xml:space="preserve"> ujemne saldo migracji, oznaczające, że więcej mieszkańców wymeldowuje się z terenu </w:t>
      </w:r>
      <w:r w:rsidR="00FB5442" w:rsidRPr="000966B3">
        <w:rPr>
          <w:rFonts w:ascii="Times New Roman" w:hAnsi="Times New Roman"/>
          <w:szCs w:val="24"/>
        </w:rPr>
        <w:t xml:space="preserve">powiatu </w:t>
      </w:r>
      <w:r w:rsidR="007A43D4" w:rsidRPr="000966B3">
        <w:rPr>
          <w:rFonts w:ascii="Times New Roman" w:hAnsi="Times New Roman"/>
          <w:szCs w:val="24"/>
        </w:rPr>
        <w:t xml:space="preserve"> niż się </w:t>
      </w:r>
      <w:r w:rsidRPr="000966B3">
        <w:rPr>
          <w:rFonts w:ascii="Times New Roman" w:hAnsi="Times New Roman"/>
          <w:szCs w:val="24"/>
        </w:rPr>
        <w:t>zameldowuje. W 201</w:t>
      </w:r>
      <w:r w:rsidR="007A43D4" w:rsidRPr="000966B3">
        <w:rPr>
          <w:rFonts w:ascii="Times New Roman" w:hAnsi="Times New Roman"/>
          <w:szCs w:val="24"/>
        </w:rPr>
        <w:t>9</w:t>
      </w:r>
      <w:r w:rsidRPr="000966B3">
        <w:rPr>
          <w:rFonts w:ascii="Times New Roman" w:hAnsi="Times New Roman"/>
          <w:szCs w:val="24"/>
        </w:rPr>
        <w:t xml:space="preserve"> roku saldo migracji osiągnęło najwyższą ujemną wartość</w:t>
      </w:r>
      <w:r w:rsidR="005D67FB" w:rsidRPr="000966B3">
        <w:rPr>
          <w:rFonts w:ascii="Times New Roman" w:hAnsi="Times New Roman"/>
          <w:szCs w:val="24"/>
        </w:rPr>
        <w:t xml:space="preserve"> na przestrzeni ostatnich trzech lat </w:t>
      </w:r>
      <w:r w:rsidR="007A43D4" w:rsidRPr="000966B3">
        <w:rPr>
          <w:rFonts w:ascii="Times New Roman" w:hAnsi="Times New Roman"/>
          <w:szCs w:val="24"/>
        </w:rPr>
        <w:t>„</w:t>
      </w:r>
      <w:r w:rsidRPr="000966B3">
        <w:rPr>
          <w:rFonts w:ascii="Times New Roman" w:hAnsi="Times New Roman"/>
          <w:szCs w:val="24"/>
        </w:rPr>
        <w:t xml:space="preserve"> -</w:t>
      </w:r>
      <w:r w:rsidR="007A43D4" w:rsidRPr="000966B3">
        <w:rPr>
          <w:rFonts w:ascii="Times New Roman" w:hAnsi="Times New Roman"/>
          <w:szCs w:val="24"/>
        </w:rPr>
        <w:t>176”</w:t>
      </w:r>
      <w:r w:rsidR="005D67FB" w:rsidRPr="000966B3">
        <w:rPr>
          <w:rFonts w:ascii="Times New Roman" w:hAnsi="Times New Roman"/>
          <w:szCs w:val="24"/>
        </w:rPr>
        <w:t>.</w:t>
      </w:r>
    </w:p>
    <w:p w14:paraId="6428DD7F" w14:textId="77777777" w:rsidR="00FB5442" w:rsidRPr="000966B3" w:rsidRDefault="005C10B5" w:rsidP="000966B3">
      <w:pPr>
        <w:spacing w:line="360" w:lineRule="auto"/>
        <w:ind w:firstLine="566"/>
        <w:rPr>
          <w:rFonts w:ascii="Times New Roman" w:hAnsi="Times New Roman"/>
          <w:szCs w:val="24"/>
        </w:rPr>
      </w:pPr>
      <w:r w:rsidRPr="000966B3">
        <w:rPr>
          <w:rFonts w:ascii="Times New Roman" w:hAnsi="Times New Roman"/>
          <w:szCs w:val="24"/>
        </w:rPr>
        <w:t xml:space="preserve">W analizowanym okresie przyrost naturalny w </w:t>
      </w:r>
      <w:r w:rsidR="005D67FB" w:rsidRPr="000966B3">
        <w:rPr>
          <w:rFonts w:ascii="Times New Roman" w:hAnsi="Times New Roman"/>
          <w:szCs w:val="24"/>
        </w:rPr>
        <w:t>powiecie</w:t>
      </w:r>
      <w:r w:rsidRPr="000966B3">
        <w:rPr>
          <w:rFonts w:ascii="Times New Roman" w:hAnsi="Times New Roman"/>
          <w:szCs w:val="24"/>
        </w:rPr>
        <w:t xml:space="preserve"> rokrocznie przyjmował wartości dodatnie </w:t>
      </w:r>
      <w:r w:rsidR="005D67FB" w:rsidRPr="000966B3">
        <w:rPr>
          <w:rFonts w:ascii="Times New Roman" w:hAnsi="Times New Roman"/>
          <w:szCs w:val="24"/>
        </w:rPr>
        <w:t>Niestety w roku 2019 wartość ta była najniższa na przestrzeni ostatnich trzech lat (</w:t>
      </w:r>
      <w:r w:rsidR="00353768">
        <w:rPr>
          <w:rFonts w:ascii="Times New Roman" w:hAnsi="Times New Roman"/>
          <w:szCs w:val="24"/>
        </w:rPr>
        <w:t xml:space="preserve">przyrost naturalny </w:t>
      </w:r>
      <w:r w:rsidR="005D67FB" w:rsidRPr="000966B3">
        <w:rPr>
          <w:rFonts w:ascii="Times New Roman" w:hAnsi="Times New Roman"/>
          <w:szCs w:val="24"/>
        </w:rPr>
        <w:t>43</w:t>
      </w:r>
      <w:r w:rsidR="00353768">
        <w:rPr>
          <w:rFonts w:ascii="Times New Roman" w:hAnsi="Times New Roman"/>
          <w:szCs w:val="24"/>
        </w:rPr>
        <w:t xml:space="preserve"> osoby</w:t>
      </w:r>
      <w:r w:rsidR="005D67FB" w:rsidRPr="000966B3">
        <w:rPr>
          <w:rFonts w:ascii="Times New Roman" w:hAnsi="Times New Roman"/>
          <w:szCs w:val="24"/>
        </w:rPr>
        <w:t>), o 114</w:t>
      </w:r>
      <w:r w:rsidR="00353768">
        <w:rPr>
          <w:rFonts w:ascii="Times New Roman" w:hAnsi="Times New Roman"/>
          <w:szCs w:val="24"/>
        </w:rPr>
        <w:t xml:space="preserve"> osób</w:t>
      </w:r>
      <w:r w:rsidR="005D67FB" w:rsidRPr="000966B3">
        <w:rPr>
          <w:rFonts w:ascii="Times New Roman" w:hAnsi="Times New Roman"/>
          <w:szCs w:val="24"/>
        </w:rPr>
        <w:t xml:space="preserve"> mniej niż w roku poprzedzającym.</w:t>
      </w:r>
      <w:r w:rsidRPr="000966B3">
        <w:rPr>
          <w:rFonts w:ascii="Times New Roman" w:hAnsi="Times New Roman"/>
          <w:szCs w:val="24"/>
        </w:rPr>
        <w:t xml:space="preserve"> Kwestię tę obrazuje poniższa tabela. </w:t>
      </w:r>
    </w:p>
    <w:p w14:paraId="0EC64AAC" w14:textId="69483CCA" w:rsidR="005C10B5" w:rsidRPr="00F02ABB" w:rsidRDefault="005C10B5" w:rsidP="000966B3">
      <w:pPr>
        <w:pStyle w:val="Legenda"/>
        <w:spacing w:line="360" w:lineRule="auto"/>
        <w:jc w:val="both"/>
        <w:rPr>
          <w:rStyle w:val="Pogrubienie"/>
          <w:rFonts w:ascii="Times New Roman" w:hAnsi="Times New Roman"/>
          <w:i/>
          <w:szCs w:val="20"/>
        </w:rPr>
      </w:pPr>
      <w:r w:rsidRPr="00F02ABB">
        <w:rPr>
          <w:rStyle w:val="Pogrubienie"/>
          <w:rFonts w:ascii="Times New Roman" w:hAnsi="Times New Roman"/>
          <w:szCs w:val="20"/>
        </w:rPr>
        <w:t xml:space="preserve">Tabela </w:t>
      </w:r>
      <w:r w:rsidR="00CE43C8" w:rsidRPr="00F02ABB">
        <w:rPr>
          <w:rStyle w:val="Pogrubienie"/>
          <w:rFonts w:ascii="Times New Roman" w:hAnsi="Times New Roman"/>
          <w:i/>
          <w:szCs w:val="20"/>
        </w:rPr>
        <w:fldChar w:fldCharType="begin"/>
      </w:r>
      <w:r w:rsidRPr="00F02ABB">
        <w:rPr>
          <w:rStyle w:val="Pogrubienie"/>
          <w:rFonts w:ascii="Times New Roman" w:hAnsi="Times New Roman"/>
          <w:szCs w:val="20"/>
        </w:rPr>
        <w:instrText xml:space="preserve"> SEQ Tabela \* ARABIC </w:instrText>
      </w:r>
      <w:r w:rsidR="00CE43C8" w:rsidRPr="00F02ABB">
        <w:rPr>
          <w:rStyle w:val="Pogrubienie"/>
          <w:rFonts w:ascii="Times New Roman" w:hAnsi="Times New Roman"/>
          <w:i/>
          <w:szCs w:val="20"/>
        </w:rPr>
        <w:fldChar w:fldCharType="separate"/>
      </w:r>
      <w:r w:rsidR="0017638B">
        <w:rPr>
          <w:rStyle w:val="Pogrubienie"/>
          <w:rFonts w:ascii="Times New Roman" w:hAnsi="Times New Roman"/>
          <w:noProof/>
          <w:szCs w:val="20"/>
        </w:rPr>
        <w:t>1</w:t>
      </w:r>
      <w:r w:rsidR="00CE43C8" w:rsidRPr="00F02ABB">
        <w:rPr>
          <w:rStyle w:val="Pogrubienie"/>
          <w:rFonts w:ascii="Times New Roman" w:hAnsi="Times New Roman"/>
          <w:i/>
          <w:szCs w:val="20"/>
        </w:rPr>
        <w:fldChar w:fldCharType="end"/>
      </w:r>
      <w:r w:rsidRPr="00F02ABB">
        <w:rPr>
          <w:rStyle w:val="Pogrubienie"/>
          <w:rFonts w:ascii="Times New Roman" w:hAnsi="Times New Roman"/>
          <w:szCs w:val="20"/>
        </w:rPr>
        <w:t xml:space="preserve">. Stan, ruch naturalny i migracje ludności w </w:t>
      </w:r>
      <w:r w:rsidR="00A715C3" w:rsidRPr="00F02ABB">
        <w:rPr>
          <w:rStyle w:val="Pogrubienie"/>
          <w:rFonts w:ascii="Times New Roman" w:hAnsi="Times New Roman"/>
          <w:szCs w:val="20"/>
        </w:rPr>
        <w:t>Powiecie Iławskim w latach 2017</w:t>
      </w:r>
      <w:r w:rsidRPr="00F02ABB">
        <w:rPr>
          <w:rStyle w:val="Pogrubienie"/>
          <w:rFonts w:ascii="Times New Roman" w:hAnsi="Times New Roman"/>
          <w:szCs w:val="20"/>
        </w:rPr>
        <w:t>-201</w:t>
      </w:r>
      <w:r w:rsidR="00A715C3" w:rsidRPr="00F02ABB">
        <w:rPr>
          <w:rStyle w:val="Pogrubienie"/>
          <w:rFonts w:ascii="Times New Roman" w:hAnsi="Times New Roman"/>
          <w:szCs w:val="20"/>
        </w:rPr>
        <w:t>9</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4"/>
        <w:gridCol w:w="2268"/>
        <w:gridCol w:w="2127"/>
        <w:gridCol w:w="2127"/>
      </w:tblGrid>
      <w:tr w:rsidR="00FB5442" w:rsidRPr="00FB5442" w14:paraId="6345E3DF" w14:textId="77777777" w:rsidTr="00FB5442">
        <w:trPr>
          <w:trHeight w:val="300"/>
        </w:trPr>
        <w:tc>
          <w:tcPr>
            <w:tcW w:w="1541" w:type="pct"/>
            <w:shd w:val="clear" w:color="auto" w:fill="D9D9D9" w:themeFill="background1" w:themeFillShade="D9"/>
            <w:noWrap/>
            <w:vAlign w:val="bottom"/>
            <w:hideMark/>
          </w:tcPr>
          <w:p w14:paraId="682B73C9" w14:textId="77777777" w:rsidR="00FB5442" w:rsidRPr="00FB5442" w:rsidRDefault="00FB5442" w:rsidP="005C10B5">
            <w:pPr>
              <w:spacing w:after="0" w:line="360" w:lineRule="auto"/>
              <w:jc w:val="left"/>
              <w:rPr>
                <w:rFonts w:ascii="Times New Roman" w:eastAsia="Times New Roman" w:hAnsi="Times New Roman"/>
                <w:b/>
                <w:color w:val="000000"/>
                <w:lang w:eastAsia="pl-PL"/>
              </w:rPr>
            </w:pPr>
            <w:r w:rsidRPr="00FB5442">
              <w:rPr>
                <w:rFonts w:ascii="Times New Roman" w:eastAsia="Times New Roman" w:hAnsi="Times New Roman"/>
                <w:b/>
                <w:color w:val="000000"/>
                <w:sz w:val="22"/>
                <w:lang w:eastAsia="pl-PL"/>
              </w:rPr>
              <w:t>Wyszczególnienie</w:t>
            </w:r>
          </w:p>
        </w:tc>
        <w:tc>
          <w:tcPr>
            <w:tcW w:w="1203" w:type="pct"/>
            <w:shd w:val="clear" w:color="auto" w:fill="D9D9D9" w:themeFill="background1" w:themeFillShade="D9"/>
            <w:noWrap/>
            <w:vAlign w:val="bottom"/>
            <w:hideMark/>
          </w:tcPr>
          <w:p w14:paraId="6605D4E9" w14:textId="77777777" w:rsidR="00FB5442" w:rsidRPr="00FB5442" w:rsidRDefault="00FB5442" w:rsidP="00FB5442">
            <w:pPr>
              <w:spacing w:after="0" w:line="360" w:lineRule="auto"/>
              <w:jc w:val="center"/>
              <w:rPr>
                <w:rFonts w:ascii="Times New Roman" w:eastAsia="Times New Roman" w:hAnsi="Times New Roman"/>
                <w:b/>
                <w:color w:val="000000"/>
                <w:lang w:eastAsia="pl-PL"/>
              </w:rPr>
            </w:pPr>
            <w:r w:rsidRPr="00FB5442">
              <w:rPr>
                <w:rFonts w:ascii="Times New Roman" w:eastAsia="Times New Roman" w:hAnsi="Times New Roman"/>
                <w:b/>
                <w:color w:val="000000"/>
                <w:sz w:val="22"/>
                <w:lang w:eastAsia="pl-PL"/>
              </w:rPr>
              <w:t>2017</w:t>
            </w:r>
          </w:p>
        </w:tc>
        <w:tc>
          <w:tcPr>
            <w:tcW w:w="1128" w:type="pct"/>
            <w:shd w:val="clear" w:color="auto" w:fill="D9D9D9" w:themeFill="background1" w:themeFillShade="D9"/>
            <w:noWrap/>
            <w:vAlign w:val="bottom"/>
            <w:hideMark/>
          </w:tcPr>
          <w:p w14:paraId="08C5E842" w14:textId="77777777" w:rsidR="00FB5442" w:rsidRPr="00FB5442" w:rsidRDefault="00FB5442" w:rsidP="00FB5442">
            <w:pPr>
              <w:spacing w:after="0" w:line="360" w:lineRule="auto"/>
              <w:jc w:val="center"/>
              <w:rPr>
                <w:rFonts w:ascii="Times New Roman" w:eastAsia="Times New Roman" w:hAnsi="Times New Roman"/>
                <w:b/>
                <w:color w:val="000000"/>
                <w:lang w:eastAsia="pl-PL"/>
              </w:rPr>
            </w:pPr>
            <w:r w:rsidRPr="00FB5442">
              <w:rPr>
                <w:rFonts w:ascii="Times New Roman" w:eastAsia="Times New Roman" w:hAnsi="Times New Roman"/>
                <w:b/>
                <w:color w:val="000000"/>
                <w:sz w:val="22"/>
                <w:lang w:eastAsia="pl-PL"/>
              </w:rPr>
              <w:t>2018</w:t>
            </w:r>
          </w:p>
        </w:tc>
        <w:tc>
          <w:tcPr>
            <w:tcW w:w="1128" w:type="pct"/>
            <w:shd w:val="clear" w:color="auto" w:fill="D9D9D9" w:themeFill="background1" w:themeFillShade="D9"/>
            <w:noWrap/>
            <w:vAlign w:val="bottom"/>
            <w:hideMark/>
          </w:tcPr>
          <w:p w14:paraId="2B6BD7E3" w14:textId="77777777" w:rsidR="00FB5442" w:rsidRPr="00FB5442" w:rsidRDefault="00FB5442" w:rsidP="00FB5442">
            <w:pPr>
              <w:spacing w:after="0" w:line="360" w:lineRule="auto"/>
              <w:jc w:val="center"/>
              <w:rPr>
                <w:rFonts w:ascii="Times New Roman" w:eastAsia="Times New Roman" w:hAnsi="Times New Roman"/>
                <w:b/>
                <w:color w:val="000000"/>
                <w:lang w:eastAsia="pl-PL"/>
              </w:rPr>
            </w:pPr>
            <w:r w:rsidRPr="00FB5442">
              <w:rPr>
                <w:rFonts w:ascii="Times New Roman" w:eastAsia="Times New Roman" w:hAnsi="Times New Roman"/>
                <w:b/>
                <w:color w:val="000000"/>
                <w:sz w:val="22"/>
                <w:lang w:eastAsia="pl-PL"/>
              </w:rPr>
              <w:t>2019</w:t>
            </w:r>
          </w:p>
        </w:tc>
      </w:tr>
      <w:tr w:rsidR="00FB5442" w:rsidRPr="00FB5442" w14:paraId="06FE4AFA" w14:textId="77777777" w:rsidTr="00FB5442">
        <w:trPr>
          <w:trHeight w:val="300"/>
        </w:trPr>
        <w:tc>
          <w:tcPr>
            <w:tcW w:w="1541" w:type="pct"/>
            <w:shd w:val="clear" w:color="auto" w:fill="auto"/>
            <w:noWrap/>
            <w:vAlign w:val="bottom"/>
            <w:hideMark/>
          </w:tcPr>
          <w:p w14:paraId="0B43DC00"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Liczba mieszkańców</w:t>
            </w:r>
          </w:p>
        </w:tc>
        <w:tc>
          <w:tcPr>
            <w:tcW w:w="1203" w:type="pct"/>
            <w:shd w:val="clear" w:color="auto" w:fill="auto"/>
            <w:noWrap/>
            <w:vAlign w:val="bottom"/>
            <w:hideMark/>
          </w:tcPr>
          <w:p w14:paraId="455B9463"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92 811</w:t>
            </w:r>
          </w:p>
        </w:tc>
        <w:tc>
          <w:tcPr>
            <w:tcW w:w="1128" w:type="pct"/>
            <w:shd w:val="clear" w:color="auto" w:fill="auto"/>
            <w:noWrap/>
            <w:vAlign w:val="bottom"/>
            <w:hideMark/>
          </w:tcPr>
          <w:p w14:paraId="65587021"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93 020</w:t>
            </w:r>
          </w:p>
        </w:tc>
        <w:tc>
          <w:tcPr>
            <w:tcW w:w="1128" w:type="pct"/>
            <w:shd w:val="clear" w:color="auto" w:fill="auto"/>
            <w:noWrap/>
            <w:vAlign w:val="bottom"/>
            <w:hideMark/>
          </w:tcPr>
          <w:p w14:paraId="0CD29DD9"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92 879</w:t>
            </w:r>
          </w:p>
        </w:tc>
      </w:tr>
      <w:tr w:rsidR="00FB5442" w:rsidRPr="00FB5442" w14:paraId="7CEE2612" w14:textId="77777777" w:rsidTr="00FB5442">
        <w:trPr>
          <w:trHeight w:val="300"/>
        </w:trPr>
        <w:tc>
          <w:tcPr>
            <w:tcW w:w="1541" w:type="pct"/>
            <w:shd w:val="clear" w:color="auto" w:fill="auto"/>
            <w:noWrap/>
            <w:vAlign w:val="bottom"/>
            <w:hideMark/>
          </w:tcPr>
          <w:p w14:paraId="648F14B0"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 xml:space="preserve">  - Liczba mężczyzn</w:t>
            </w:r>
          </w:p>
        </w:tc>
        <w:tc>
          <w:tcPr>
            <w:tcW w:w="1203" w:type="pct"/>
            <w:shd w:val="clear" w:color="auto" w:fill="auto"/>
            <w:noWrap/>
            <w:vAlign w:val="bottom"/>
            <w:hideMark/>
          </w:tcPr>
          <w:p w14:paraId="601982CC" w14:textId="77777777" w:rsidR="00FB5442" w:rsidRPr="00FB5442" w:rsidRDefault="002148EE" w:rsidP="002148EE">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w:t>
            </w:r>
            <w:r w:rsidR="00FB5442" w:rsidRPr="00FB5442">
              <w:rPr>
                <w:rFonts w:ascii="Times New Roman" w:eastAsia="Times New Roman" w:hAnsi="Times New Roman"/>
                <w:color w:val="000000"/>
                <w:sz w:val="22"/>
                <w:lang w:eastAsia="pl-PL"/>
              </w:rPr>
              <w:t xml:space="preserve">5 </w:t>
            </w:r>
            <w:r>
              <w:rPr>
                <w:rFonts w:ascii="Times New Roman" w:eastAsia="Times New Roman" w:hAnsi="Times New Roman"/>
                <w:color w:val="000000"/>
                <w:sz w:val="22"/>
                <w:lang w:eastAsia="pl-PL"/>
              </w:rPr>
              <w:t>978</w:t>
            </w:r>
          </w:p>
        </w:tc>
        <w:tc>
          <w:tcPr>
            <w:tcW w:w="1128" w:type="pct"/>
            <w:shd w:val="clear" w:color="auto" w:fill="auto"/>
            <w:noWrap/>
            <w:vAlign w:val="bottom"/>
            <w:hideMark/>
          </w:tcPr>
          <w:p w14:paraId="4DBBA44D"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46 047</w:t>
            </w:r>
          </w:p>
        </w:tc>
        <w:tc>
          <w:tcPr>
            <w:tcW w:w="1128" w:type="pct"/>
            <w:shd w:val="clear" w:color="auto" w:fill="auto"/>
            <w:noWrap/>
            <w:vAlign w:val="bottom"/>
            <w:hideMark/>
          </w:tcPr>
          <w:p w14:paraId="329AEFCC"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46 005</w:t>
            </w:r>
          </w:p>
        </w:tc>
      </w:tr>
      <w:tr w:rsidR="00FB5442" w:rsidRPr="00FB5442" w14:paraId="1A4A8B70" w14:textId="77777777" w:rsidTr="00FB5442">
        <w:trPr>
          <w:trHeight w:val="300"/>
        </w:trPr>
        <w:tc>
          <w:tcPr>
            <w:tcW w:w="1541" w:type="pct"/>
            <w:shd w:val="clear" w:color="auto" w:fill="auto"/>
            <w:noWrap/>
            <w:vAlign w:val="bottom"/>
            <w:hideMark/>
          </w:tcPr>
          <w:p w14:paraId="57376CE2"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 xml:space="preserve">  - Liczba kobiet</w:t>
            </w:r>
          </w:p>
        </w:tc>
        <w:tc>
          <w:tcPr>
            <w:tcW w:w="1203" w:type="pct"/>
            <w:shd w:val="clear" w:color="auto" w:fill="auto"/>
            <w:noWrap/>
            <w:vAlign w:val="bottom"/>
            <w:hideMark/>
          </w:tcPr>
          <w:p w14:paraId="04590D1F" w14:textId="77777777" w:rsidR="00FB5442" w:rsidRPr="00FB5442" w:rsidRDefault="002148EE" w:rsidP="002148EE">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46 833</w:t>
            </w:r>
          </w:p>
        </w:tc>
        <w:tc>
          <w:tcPr>
            <w:tcW w:w="1128" w:type="pct"/>
            <w:shd w:val="clear" w:color="auto" w:fill="auto"/>
            <w:noWrap/>
            <w:vAlign w:val="bottom"/>
            <w:hideMark/>
          </w:tcPr>
          <w:p w14:paraId="67590AC4" w14:textId="77777777" w:rsidR="00FB5442" w:rsidRPr="00FB5442" w:rsidRDefault="002148EE" w:rsidP="002148EE">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46</w:t>
            </w:r>
            <w:r w:rsidR="00FB5442" w:rsidRPr="00FB5442">
              <w:rPr>
                <w:rFonts w:ascii="Times New Roman" w:eastAsia="Times New Roman" w:hAnsi="Times New Roman"/>
                <w:color w:val="000000"/>
                <w:sz w:val="22"/>
                <w:lang w:eastAsia="pl-PL"/>
              </w:rPr>
              <w:t xml:space="preserve"> </w:t>
            </w:r>
            <w:r>
              <w:rPr>
                <w:rFonts w:ascii="Times New Roman" w:eastAsia="Times New Roman" w:hAnsi="Times New Roman"/>
                <w:color w:val="000000"/>
                <w:sz w:val="22"/>
                <w:lang w:eastAsia="pl-PL"/>
              </w:rPr>
              <w:t>973</w:t>
            </w:r>
          </w:p>
        </w:tc>
        <w:tc>
          <w:tcPr>
            <w:tcW w:w="1128" w:type="pct"/>
            <w:shd w:val="clear" w:color="auto" w:fill="auto"/>
            <w:noWrap/>
            <w:vAlign w:val="bottom"/>
            <w:hideMark/>
          </w:tcPr>
          <w:p w14:paraId="5DFEFD5C"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46 874</w:t>
            </w:r>
          </w:p>
        </w:tc>
      </w:tr>
      <w:tr w:rsidR="00FB5442" w:rsidRPr="00FB5442" w14:paraId="2F862310" w14:textId="77777777" w:rsidTr="00FB5442">
        <w:trPr>
          <w:trHeight w:val="300"/>
        </w:trPr>
        <w:tc>
          <w:tcPr>
            <w:tcW w:w="1541" w:type="pct"/>
            <w:shd w:val="clear" w:color="auto" w:fill="auto"/>
            <w:noWrap/>
            <w:vAlign w:val="bottom"/>
            <w:hideMark/>
          </w:tcPr>
          <w:p w14:paraId="38D4196F"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Urodzenia żywe</w:t>
            </w:r>
          </w:p>
        </w:tc>
        <w:tc>
          <w:tcPr>
            <w:tcW w:w="1203" w:type="pct"/>
            <w:shd w:val="clear" w:color="auto" w:fill="auto"/>
            <w:noWrap/>
            <w:vAlign w:val="bottom"/>
            <w:hideMark/>
          </w:tcPr>
          <w:p w14:paraId="3BE097AF"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1039</w:t>
            </w:r>
          </w:p>
        </w:tc>
        <w:tc>
          <w:tcPr>
            <w:tcW w:w="1128" w:type="pct"/>
            <w:shd w:val="clear" w:color="auto" w:fill="auto"/>
            <w:noWrap/>
            <w:vAlign w:val="bottom"/>
            <w:hideMark/>
          </w:tcPr>
          <w:p w14:paraId="3227DEAE"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1039</w:t>
            </w:r>
          </w:p>
        </w:tc>
        <w:tc>
          <w:tcPr>
            <w:tcW w:w="1128" w:type="pct"/>
            <w:shd w:val="clear" w:color="auto" w:fill="auto"/>
            <w:noWrap/>
            <w:vAlign w:val="bottom"/>
            <w:hideMark/>
          </w:tcPr>
          <w:p w14:paraId="3E968557"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951</w:t>
            </w:r>
          </w:p>
        </w:tc>
      </w:tr>
      <w:tr w:rsidR="00FB5442" w:rsidRPr="00FB5442" w14:paraId="65ED983F" w14:textId="77777777" w:rsidTr="00FB5442">
        <w:trPr>
          <w:trHeight w:val="300"/>
        </w:trPr>
        <w:tc>
          <w:tcPr>
            <w:tcW w:w="1541" w:type="pct"/>
            <w:shd w:val="clear" w:color="auto" w:fill="auto"/>
            <w:noWrap/>
            <w:vAlign w:val="bottom"/>
            <w:hideMark/>
          </w:tcPr>
          <w:p w14:paraId="47FBE917"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Zgony</w:t>
            </w:r>
          </w:p>
        </w:tc>
        <w:tc>
          <w:tcPr>
            <w:tcW w:w="1203" w:type="pct"/>
            <w:shd w:val="clear" w:color="auto" w:fill="auto"/>
            <w:noWrap/>
            <w:vAlign w:val="bottom"/>
            <w:hideMark/>
          </w:tcPr>
          <w:p w14:paraId="2629EDC0" w14:textId="77777777" w:rsidR="00FB5442" w:rsidRPr="00FB5442" w:rsidRDefault="00FB5442" w:rsidP="002148EE">
            <w:pPr>
              <w:spacing w:after="0" w:line="360" w:lineRule="auto"/>
              <w:jc w:val="center"/>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9</w:t>
            </w:r>
            <w:r w:rsidR="002148EE">
              <w:rPr>
                <w:rFonts w:ascii="Times New Roman" w:eastAsia="Times New Roman" w:hAnsi="Times New Roman"/>
                <w:color w:val="000000"/>
                <w:sz w:val="22"/>
                <w:lang w:eastAsia="pl-PL"/>
              </w:rPr>
              <w:t>00</w:t>
            </w:r>
          </w:p>
        </w:tc>
        <w:tc>
          <w:tcPr>
            <w:tcW w:w="1128" w:type="pct"/>
            <w:shd w:val="clear" w:color="auto" w:fill="auto"/>
            <w:noWrap/>
            <w:vAlign w:val="bottom"/>
            <w:hideMark/>
          </w:tcPr>
          <w:p w14:paraId="3192A2C9" w14:textId="77777777" w:rsidR="00FB5442" w:rsidRPr="00FB5442" w:rsidRDefault="00FB5442" w:rsidP="00FB5442">
            <w:pPr>
              <w:spacing w:after="0" w:line="360" w:lineRule="auto"/>
              <w:jc w:val="center"/>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82</w:t>
            </w:r>
            <w:r w:rsidR="002148EE">
              <w:rPr>
                <w:rFonts w:ascii="Times New Roman" w:eastAsia="Times New Roman" w:hAnsi="Times New Roman"/>
                <w:color w:val="000000"/>
                <w:sz w:val="22"/>
                <w:lang w:eastAsia="pl-PL"/>
              </w:rPr>
              <w:t>2</w:t>
            </w:r>
          </w:p>
        </w:tc>
        <w:tc>
          <w:tcPr>
            <w:tcW w:w="1128" w:type="pct"/>
            <w:shd w:val="clear" w:color="auto" w:fill="auto"/>
            <w:noWrap/>
            <w:vAlign w:val="bottom"/>
            <w:hideMark/>
          </w:tcPr>
          <w:p w14:paraId="617BD029"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908</w:t>
            </w:r>
          </w:p>
        </w:tc>
      </w:tr>
      <w:tr w:rsidR="00FB5442" w:rsidRPr="00FB5442" w14:paraId="599E5A2C" w14:textId="77777777" w:rsidTr="00FB5442">
        <w:trPr>
          <w:trHeight w:val="300"/>
        </w:trPr>
        <w:tc>
          <w:tcPr>
            <w:tcW w:w="1541" w:type="pct"/>
            <w:shd w:val="clear" w:color="auto" w:fill="auto"/>
            <w:noWrap/>
            <w:vAlign w:val="bottom"/>
            <w:hideMark/>
          </w:tcPr>
          <w:p w14:paraId="66F6A38B"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Przyrost naturalny</w:t>
            </w:r>
          </w:p>
        </w:tc>
        <w:tc>
          <w:tcPr>
            <w:tcW w:w="1203" w:type="pct"/>
            <w:shd w:val="clear" w:color="auto" w:fill="auto"/>
            <w:noWrap/>
            <w:vAlign w:val="bottom"/>
            <w:hideMark/>
          </w:tcPr>
          <w:p w14:paraId="1EECF29A"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139</w:t>
            </w:r>
          </w:p>
        </w:tc>
        <w:tc>
          <w:tcPr>
            <w:tcW w:w="1128" w:type="pct"/>
            <w:shd w:val="clear" w:color="auto" w:fill="auto"/>
            <w:noWrap/>
            <w:vAlign w:val="bottom"/>
            <w:hideMark/>
          </w:tcPr>
          <w:p w14:paraId="0323AF07"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157</w:t>
            </w:r>
          </w:p>
        </w:tc>
        <w:tc>
          <w:tcPr>
            <w:tcW w:w="1128" w:type="pct"/>
            <w:shd w:val="clear" w:color="auto" w:fill="auto"/>
            <w:noWrap/>
            <w:vAlign w:val="bottom"/>
            <w:hideMark/>
          </w:tcPr>
          <w:p w14:paraId="0AFE520C"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43</w:t>
            </w:r>
          </w:p>
        </w:tc>
      </w:tr>
      <w:tr w:rsidR="00FB5442" w:rsidRPr="00FB5442" w14:paraId="6079FF02" w14:textId="77777777" w:rsidTr="00FB5442">
        <w:trPr>
          <w:trHeight w:val="300"/>
        </w:trPr>
        <w:tc>
          <w:tcPr>
            <w:tcW w:w="1541" w:type="pct"/>
            <w:shd w:val="clear" w:color="auto" w:fill="auto"/>
            <w:noWrap/>
            <w:vAlign w:val="bottom"/>
            <w:hideMark/>
          </w:tcPr>
          <w:p w14:paraId="2AF62337"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Zameldowania  ogółem</w:t>
            </w:r>
          </w:p>
        </w:tc>
        <w:tc>
          <w:tcPr>
            <w:tcW w:w="1203" w:type="pct"/>
            <w:shd w:val="clear" w:color="auto" w:fill="auto"/>
            <w:noWrap/>
            <w:vAlign w:val="bottom"/>
            <w:hideMark/>
          </w:tcPr>
          <w:p w14:paraId="3FB1CC59"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978</w:t>
            </w:r>
          </w:p>
        </w:tc>
        <w:tc>
          <w:tcPr>
            <w:tcW w:w="1128" w:type="pct"/>
            <w:shd w:val="clear" w:color="auto" w:fill="auto"/>
            <w:noWrap/>
            <w:vAlign w:val="bottom"/>
            <w:hideMark/>
          </w:tcPr>
          <w:p w14:paraId="22F9443B"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w:t>
            </w:r>
            <w:r w:rsidR="00A715C3">
              <w:rPr>
                <w:rFonts w:ascii="Times New Roman" w:eastAsia="Times New Roman" w:hAnsi="Times New Roman"/>
                <w:color w:val="000000"/>
                <w:sz w:val="22"/>
                <w:lang w:eastAsia="pl-PL"/>
              </w:rPr>
              <w:t xml:space="preserve"> </w:t>
            </w:r>
            <w:r>
              <w:rPr>
                <w:rFonts w:ascii="Times New Roman" w:eastAsia="Times New Roman" w:hAnsi="Times New Roman"/>
                <w:color w:val="000000"/>
                <w:sz w:val="22"/>
                <w:lang w:eastAsia="pl-PL"/>
              </w:rPr>
              <w:t>190</w:t>
            </w:r>
          </w:p>
        </w:tc>
        <w:tc>
          <w:tcPr>
            <w:tcW w:w="1128" w:type="pct"/>
            <w:shd w:val="clear" w:color="auto" w:fill="auto"/>
            <w:noWrap/>
            <w:vAlign w:val="bottom"/>
            <w:hideMark/>
          </w:tcPr>
          <w:p w14:paraId="4FBB535D" w14:textId="77777777" w:rsidR="00FB5442" w:rsidRPr="00FB5442" w:rsidRDefault="002148EE"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w:t>
            </w:r>
            <w:r w:rsidR="00A715C3">
              <w:rPr>
                <w:rFonts w:ascii="Times New Roman" w:eastAsia="Times New Roman" w:hAnsi="Times New Roman"/>
                <w:color w:val="000000"/>
                <w:sz w:val="22"/>
                <w:lang w:eastAsia="pl-PL"/>
              </w:rPr>
              <w:t xml:space="preserve"> </w:t>
            </w:r>
            <w:r>
              <w:rPr>
                <w:rFonts w:ascii="Times New Roman" w:eastAsia="Times New Roman" w:hAnsi="Times New Roman"/>
                <w:color w:val="000000"/>
                <w:sz w:val="22"/>
                <w:lang w:eastAsia="pl-PL"/>
              </w:rPr>
              <w:t>077</w:t>
            </w:r>
          </w:p>
        </w:tc>
      </w:tr>
      <w:tr w:rsidR="00FB5442" w:rsidRPr="00FB5442" w14:paraId="3467672B" w14:textId="77777777" w:rsidTr="00FB5442">
        <w:trPr>
          <w:trHeight w:val="300"/>
        </w:trPr>
        <w:tc>
          <w:tcPr>
            <w:tcW w:w="1541" w:type="pct"/>
            <w:shd w:val="clear" w:color="auto" w:fill="auto"/>
            <w:noWrap/>
            <w:vAlign w:val="bottom"/>
            <w:hideMark/>
          </w:tcPr>
          <w:p w14:paraId="4338E2F7"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Wymeldowania ogółem</w:t>
            </w:r>
          </w:p>
        </w:tc>
        <w:tc>
          <w:tcPr>
            <w:tcW w:w="1203" w:type="pct"/>
            <w:shd w:val="clear" w:color="auto" w:fill="auto"/>
            <w:noWrap/>
            <w:vAlign w:val="bottom"/>
            <w:hideMark/>
          </w:tcPr>
          <w:p w14:paraId="78680581" w14:textId="77777777" w:rsidR="00FB5442" w:rsidRPr="00FB5442" w:rsidRDefault="00A715C3"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1 110</w:t>
            </w:r>
          </w:p>
        </w:tc>
        <w:tc>
          <w:tcPr>
            <w:tcW w:w="1128" w:type="pct"/>
            <w:shd w:val="clear" w:color="auto" w:fill="auto"/>
            <w:noWrap/>
            <w:vAlign w:val="bottom"/>
            <w:hideMark/>
          </w:tcPr>
          <w:p w14:paraId="49A815A8" w14:textId="77777777" w:rsidR="00FB5442" w:rsidRPr="00FB5442" w:rsidRDefault="00A715C3"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1 274</w:t>
            </w:r>
          </w:p>
        </w:tc>
        <w:tc>
          <w:tcPr>
            <w:tcW w:w="1128" w:type="pct"/>
            <w:shd w:val="clear" w:color="auto" w:fill="auto"/>
            <w:noWrap/>
            <w:vAlign w:val="bottom"/>
            <w:hideMark/>
          </w:tcPr>
          <w:p w14:paraId="5053A82B" w14:textId="77777777" w:rsidR="00FB5442" w:rsidRPr="00FB5442" w:rsidRDefault="00A715C3" w:rsidP="00FB5442">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1 253</w:t>
            </w:r>
          </w:p>
        </w:tc>
      </w:tr>
      <w:tr w:rsidR="00FB5442" w:rsidRPr="00FB5442" w14:paraId="53919DA4" w14:textId="77777777" w:rsidTr="00FB5442">
        <w:trPr>
          <w:trHeight w:val="300"/>
        </w:trPr>
        <w:tc>
          <w:tcPr>
            <w:tcW w:w="1541" w:type="pct"/>
            <w:shd w:val="clear" w:color="auto" w:fill="auto"/>
            <w:noWrap/>
            <w:vAlign w:val="bottom"/>
            <w:hideMark/>
          </w:tcPr>
          <w:p w14:paraId="7DEDA586" w14:textId="77777777" w:rsidR="00FB5442" w:rsidRPr="00FB5442" w:rsidRDefault="00FB5442" w:rsidP="005C10B5">
            <w:pPr>
              <w:spacing w:after="0" w:line="360" w:lineRule="auto"/>
              <w:jc w:val="left"/>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Saldo migracji</w:t>
            </w:r>
          </w:p>
        </w:tc>
        <w:tc>
          <w:tcPr>
            <w:tcW w:w="1203" w:type="pct"/>
            <w:shd w:val="clear" w:color="auto" w:fill="auto"/>
            <w:noWrap/>
            <w:vAlign w:val="bottom"/>
            <w:hideMark/>
          </w:tcPr>
          <w:p w14:paraId="20F3FBC5" w14:textId="77777777" w:rsidR="00FB5442" w:rsidRPr="00FB5442" w:rsidRDefault="00FB5442" w:rsidP="00A715C3">
            <w:pPr>
              <w:spacing w:after="0" w:line="360" w:lineRule="auto"/>
              <w:jc w:val="center"/>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w:t>
            </w:r>
            <w:r w:rsidR="00A715C3">
              <w:rPr>
                <w:rFonts w:ascii="Times New Roman" w:eastAsia="Times New Roman" w:hAnsi="Times New Roman"/>
                <w:color w:val="000000"/>
                <w:sz w:val="22"/>
                <w:lang w:eastAsia="pl-PL"/>
              </w:rPr>
              <w:t>132</w:t>
            </w:r>
          </w:p>
        </w:tc>
        <w:tc>
          <w:tcPr>
            <w:tcW w:w="1128" w:type="pct"/>
            <w:shd w:val="clear" w:color="auto" w:fill="auto"/>
            <w:noWrap/>
            <w:vAlign w:val="bottom"/>
            <w:hideMark/>
          </w:tcPr>
          <w:p w14:paraId="4B0E723B" w14:textId="77777777" w:rsidR="00FB5442" w:rsidRPr="00FB5442" w:rsidRDefault="00A715C3" w:rsidP="00A715C3">
            <w:pPr>
              <w:spacing w:after="0" w:line="360" w:lineRule="auto"/>
              <w:jc w:val="center"/>
              <w:rPr>
                <w:rFonts w:ascii="Times New Roman" w:eastAsia="Times New Roman" w:hAnsi="Times New Roman"/>
                <w:color w:val="000000"/>
                <w:lang w:eastAsia="pl-PL"/>
              </w:rPr>
            </w:pPr>
            <w:r>
              <w:rPr>
                <w:rFonts w:ascii="Times New Roman" w:eastAsia="Times New Roman" w:hAnsi="Times New Roman"/>
                <w:color w:val="000000"/>
                <w:sz w:val="22"/>
                <w:lang w:eastAsia="pl-PL"/>
              </w:rPr>
              <w:t>-84</w:t>
            </w:r>
          </w:p>
        </w:tc>
        <w:tc>
          <w:tcPr>
            <w:tcW w:w="1128" w:type="pct"/>
            <w:shd w:val="clear" w:color="auto" w:fill="auto"/>
            <w:noWrap/>
            <w:vAlign w:val="bottom"/>
            <w:hideMark/>
          </w:tcPr>
          <w:p w14:paraId="04412E15" w14:textId="77777777" w:rsidR="00FB5442" w:rsidRPr="00FB5442" w:rsidRDefault="00FB5442" w:rsidP="00A715C3">
            <w:pPr>
              <w:spacing w:after="0" w:line="360" w:lineRule="auto"/>
              <w:jc w:val="center"/>
              <w:rPr>
                <w:rFonts w:ascii="Times New Roman" w:eastAsia="Times New Roman" w:hAnsi="Times New Roman"/>
                <w:color w:val="000000"/>
                <w:lang w:eastAsia="pl-PL"/>
              </w:rPr>
            </w:pPr>
            <w:r w:rsidRPr="00FB5442">
              <w:rPr>
                <w:rFonts w:ascii="Times New Roman" w:eastAsia="Times New Roman" w:hAnsi="Times New Roman"/>
                <w:color w:val="000000"/>
                <w:sz w:val="22"/>
                <w:lang w:eastAsia="pl-PL"/>
              </w:rPr>
              <w:t>-</w:t>
            </w:r>
            <w:r w:rsidR="00A715C3">
              <w:rPr>
                <w:rFonts w:ascii="Times New Roman" w:eastAsia="Times New Roman" w:hAnsi="Times New Roman"/>
                <w:color w:val="000000"/>
                <w:sz w:val="22"/>
                <w:lang w:eastAsia="pl-PL"/>
              </w:rPr>
              <w:t>176</w:t>
            </w:r>
          </w:p>
        </w:tc>
      </w:tr>
    </w:tbl>
    <w:p w14:paraId="14597765" w14:textId="77777777" w:rsidR="00F02ABB" w:rsidRPr="00A11486" w:rsidRDefault="000966B3" w:rsidP="00F02ABB">
      <w:pPr>
        <w:pStyle w:val="Legenda"/>
        <w:spacing w:line="360" w:lineRule="auto"/>
        <w:jc w:val="both"/>
        <w:rPr>
          <w:rFonts w:ascii="Times New Roman" w:hAnsi="Times New Roman"/>
          <w:b w:val="0"/>
          <w:szCs w:val="20"/>
        </w:rPr>
      </w:pPr>
      <w:r>
        <w:rPr>
          <w:rFonts w:ascii="Times New Roman" w:hAnsi="Times New Roman"/>
          <w:b w:val="0"/>
          <w:szCs w:val="20"/>
        </w:rPr>
        <w:t>Źródło: O</w:t>
      </w:r>
      <w:r w:rsidR="005C10B5" w:rsidRPr="00A11486">
        <w:rPr>
          <w:rFonts w:ascii="Times New Roman" w:hAnsi="Times New Roman"/>
          <w:b w:val="0"/>
          <w:szCs w:val="20"/>
        </w:rPr>
        <w:t>pracowanie własne na podstawie danych GUS.</w:t>
      </w:r>
    </w:p>
    <w:p w14:paraId="474616DD" w14:textId="6FD2298A" w:rsidR="005C10B5" w:rsidRPr="000966B3" w:rsidRDefault="007B0390" w:rsidP="00A11486">
      <w:pPr>
        <w:spacing w:line="360" w:lineRule="auto"/>
        <w:ind w:firstLine="426"/>
        <w:rPr>
          <w:rFonts w:ascii="Times New Roman" w:hAnsi="Times New Roman"/>
          <w:szCs w:val="24"/>
        </w:rPr>
      </w:pPr>
      <w:r w:rsidRPr="000966B3">
        <w:rPr>
          <w:rFonts w:ascii="Times New Roman" w:hAnsi="Times New Roman"/>
          <w:szCs w:val="24"/>
        </w:rPr>
        <w:t>Na koniec 2019 roku w Powiecie Iławskim odnotowano spadek liczny ludności w</w:t>
      </w:r>
      <w:r w:rsidR="000806EB">
        <w:rPr>
          <w:rFonts w:ascii="Times New Roman" w:hAnsi="Times New Roman"/>
          <w:szCs w:val="24"/>
        </w:rPr>
        <w:t> </w:t>
      </w:r>
      <w:r w:rsidRPr="000966B3">
        <w:rPr>
          <w:rFonts w:ascii="Times New Roman" w:hAnsi="Times New Roman"/>
          <w:szCs w:val="24"/>
        </w:rPr>
        <w:t>porównaniu do roku 2018</w:t>
      </w:r>
      <w:r w:rsidR="005C10B5" w:rsidRPr="000966B3">
        <w:rPr>
          <w:rFonts w:ascii="Times New Roman" w:hAnsi="Times New Roman"/>
          <w:szCs w:val="24"/>
        </w:rPr>
        <w:t xml:space="preserve">. W strukturze ludności przeważają </w:t>
      </w:r>
      <w:r w:rsidRPr="000966B3">
        <w:rPr>
          <w:rFonts w:ascii="Times New Roman" w:hAnsi="Times New Roman"/>
          <w:szCs w:val="24"/>
        </w:rPr>
        <w:t>kobiety</w:t>
      </w:r>
      <w:r w:rsidR="005C10B5" w:rsidRPr="000966B3">
        <w:rPr>
          <w:rFonts w:ascii="Times New Roman" w:hAnsi="Times New Roman"/>
          <w:szCs w:val="24"/>
        </w:rPr>
        <w:t xml:space="preserve">, stanowiąc na koniec 2019 roku 50,94% ogółu mieszkańców. </w:t>
      </w:r>
    </w:p>
    <w:p w14:paraId="66E7E676" w14:textId="77777777" w:rsidR="0035346C" w:rsidRDefault="0057794A" w:rsidP="00280D80">
      <w:pPr>
        <w:spacing w:line="360" w:lineRule="auto"/>
        <w:ind w:firstLine="360"/>
        <w:rPr>
          <w:rFonts w:ascii="Times New Roman" w:hAnsi="Times New Roman"/>
          <w:szCs w:val="24"/>
        </w:rPr>
      </w:pPr>
      <w:r w:rsidRPr="000966B3">
        <w:rPr>
          <w:rFonts w:ascii="Times New Roman" w:hAnsi="Times New Roman"/>
          <w:szCs w:val="24"/>
        </w:rPr>
        <w:t>Obecnie bardzo istotnym procesem</w:t>
      </w:r>
      <w:r w:rsidR="00592014" w:rsidRPr="000966B3">
        <w:rPr>
          <w:rFonts w:ascii="Times New Roman" w:hAnsi="Times New Roman"/>
          <w:szCs w:val="24"/>
        </w:rPr>
        <w:t xml:space="preserve"> demograficznym </w:t>
      </w:r>
      <w:r w:rsidRPr="000966B3">
        <w:rPr>
          <w:rFonts w:ascii="Times New Roman" w:hAnsi="Times New Roman"/>
          <w:szCs w:val="24"/>
        </w:rPr>
        <w:t>Powiatu Iławskiego</w:t>
      </w:r>
      <w:r w:rsidR="00592014" w:rsidRPr="000966B3">
        <w:rPr>
          <w:rFonts w:ascii="Times New Roman" w:hAnsi="Times New Roman"/>
          <w:szCs w:val="24"/>
        </w:rPr>
        <w:t xml:space="preserve">, jest „starzenie się” społeczeństwa. </w:t>
      </w:r>
      <w:r w:rsidRPr="000966B3">
        <w:rPr>
          <w:rFonts w:ascii="Times New Roman" w:hAnsi="Times New Roman"/>
          <w:szCs w:val="24"/>
        </w:rPr>
        <w:t xml:space="preserve">Dotyczy on </w:t>
      </w:r>
      <w:r w:rsidR="00592014" w:rsidRPr="000966B3">
        <w:rPr>
          <w:rFonts w:ascii="Times New Roman" w:hAnsi="Times New Roman"/>
          <w:szCs w:val="24"/>
        </w:rPr>
        <w:t xml:space="preserve"> nie tylko </w:t>
      </w:r>
      <w:r w:rsidRPr="000966B3">
        <w:rPr>
          <w:rFonts w:ascii="Times New Roman" w:hAnsi="Times New Roman"/>
          <w:szCs w:val="24"/>
        </w:rPr>
        <w:t>powiatu</w:t>
      </w:r>
      <w:r w:rsidR="00592014" w:rsidRPr="000966B3">
        <w:rPr>
          <w:rFonts w:ascii="Times New Roman" w:hAnsi="Times New Roman"/>
          <w:szCs w:val="24"/>
        </w:rPr>
        <w:t xml:space="preserve">, ale też całego kraju i państw Europy Zachodniej. </w:t>
      </w:r>
      <w:r w:rsidRPr="000966B3">
        <w:rPr>
          <w:rFonts w:ascii="Times New Roman" w:hAnsi="Times New Roman"/>
          <w:szCs w:val="24"/>
        </w:rPr>
        <w:t>W latach 2017</w:t>
      </w:r>
      <w:r w:rsidR="00592014" w:rsidRPr="000966B3">
        <w:rPr>
          <w:rFonts w:ascii="Times New Roman" w:hAnsi="Times New Roman"/>
          <w:szCs w:val="24"/>
        </w:rPr>
        <w:t>-2019 m</w:t>
      </w:r>
      <w:r w:rsidRPr="000966B3">
        <w:rPr>
          <w:rFonts w:ascii="Times New Roman" w:hAnsi="Times New Roman"/>
          <w:szCs w:val="24"/>
        </w:rPr>
        <w:t xml:space="preserve">ożna zaobserwować </w:t>
      </w:r>
      <w:r w:rsidR="00592014" w:rsidRPr="000966B3">
        <w:rPr>
          <w:rFonts w:ascii="Times New Roman" w:hAnsi="Times New Roman"/>
          <w:szCs w:val="24"/>
        </w:rPr>
        <w:t xml:space="preserve">spadek </w:t>
      </w:r>
      <w:r w:rsidRPr="000966B3">
        <w:rPr>
          <w:rFonts w:ascii="Times New Roman" w:hAnsi="Times New Roman"/>
          <w:szCs w:val="24"/>
        </w:rPr>
        <w:t>liczby</w:t>
      </w:r>
      <w:r w:rsidR="00592014" w:rsidRPr="000966B3">
        <w:rPr>
          <w:rFonts w:ascii="Times New Roman" w:hAnsi="Times New Roman"/>
          <w:szCs w:val="24"/>
        </w:rPr>
        <w:t xml:space="preserve"> osób w wieku przedprodukcyjnym, a</w:t>
      </w:r>
      <w:r w:rsidR="00280D80">
        <w:rPr>
          <w:rFonts w:ascii="Times New Roman" w:hAnsi="Times New Roman"/>
          <w:szCs w:val="24"/>
        </w:rPr>
        <w:t> </w:t>
      </w:r>
      <w:r w:rsidR="00592014" w:rsidRPr="000966B3">
        <w:rPr>
          <w:rFonts w:ascii="Times New Roman" w:hAnsi="Times New Roman"/>
          <w:szCs w:val="24"/>
        </w:rPr>
        <w:t>więc dzie</w:t>
      </w:r>
      <w:r w:rsidRPr="000966B3">
        <w:rPr>
          <w:rFonts w:ascii="Times New Roman" w:hAnsi="Times New Roman"/>
          <w:szCs w:val="24"/>
        </w:rPr>
        <w:t>ci i młodzieży do 17 roku życia, systematyczny spadek</w:t>
      </w:r>
      <w:r w:rsidR="00592014" w:rsidRPr="000966B3">
        <w:rPr>
          <w:rFonts w:ascii="Times New Roman" w:hAnsi="Times New Roman"/>
          <w:szCs w:val="24"/>
        </w:rPr>
        <w:t xml:space="preserve"> osób w wieku produkcyjnym (mężczyźni</w:t>
      </w:r>
      <w:r w:rsidRPr="000966B3">
        <w:rPr>
          <w:rFonts w:ascii="Times New Roman" w:hAnsi="Times New Roman"/>
          <w:szCs w:val="24"/>
        </w:rPr>
        <w:t xml:space="preserve"> 18-64 lata, kobiety 18-59 lat) oraz wzrost </w:t>
      </w:r>
      <w:r w:rsidR="00592014" w:rsidRPr="000966B3">
        <w:rPr>
          <w:rFonts w:ascii="Times New Roman" w:hAnsi="Times New Roman"/>
          <w:szCs w:val="24"/>
        </w:rPr>
        <w:t>osób w</w:t>
      </w:r>
      <w:r w:rsidR="00FB33CE" w:rsidRPr="000966B3">
        <w:rPr>
          <w:rFonts w:ascii="Times New Roman" w:hAnsi="Times New Roman"/>
          <w:szCs w:val="24"/>
        </w:rPr>
        <w:t xml:space="preserve"> </w:t>
      </w:r>
      <w:r w:rsidR="00592014" w:rsidRPr="000966B3">
        <w:rPr>
          <w:rFonts w:ascii="Times New Roman" w:hAnsi="Times New Roman"/>
          <w:szCs w:val="24"/>
        </w:rPr>
        <w:t>poprodukcyjnym okresie życia (mężczyźni 65 lat i więcej, kobiety od 60 lat wzwyż).</w:t>
      </w:r>
    </w:p>
    <w:p w14:paraId="69813653" w14:textId="77777777" w:rsidR="00F02ABB" w:rsidRPr="000966B3" w:rsidRDefault="000966B3" w:rsidP="000966B3">
      <w:pPr>
        <w:spacing w:line="360" w:lineRule="auto"/>
        <w:ind w:firstLine="360"/>
        <w:rPr>
          <w:rFonts w:ascii="Times New Roman" w:hAnsi="Times New Roman"/>
          <w:b/>
          <w:szCs w:val="24"/>
        </w:rPr>
      </w:pPr>
      <w:r w:rsidRPr="000966B3">
        <w:rPr>
          <w:rStyle w:val="Pogrubienie"/>
          <w:rFonts w:ascii="Times New Roman" w:hAnsi="Times New Roman"/>
          <w:b w:val="0"/>
          <w:szCs w:val="20"/>
        </w:rPr>
        <w:t>Wykres 1</w:t>
      </w:r>
      <w:r w:rsidR="00F02ABB" w:rsidRPr="000966B3">
        <w:rPr>
          <w:rStyle w:val="Pogrubienie"/>
          <w:rFonts w:ascii="Times New Roman" w:hAnsi="Times New Roman"/>
          <w:b w:val="0"/>
          <w:szCs w:val="20"/>
        </w:rPr>
        <w:t>. Porównanie udziału ludności wg grup wiekowych Powiecie Iławskim w latach 2017-2019</w:t>
      </w:r>
    </w:p>
    <w:p w14:paraId="1D0DF8DA" w14:textId="77777777" w:rsidR="00A11486" w:rsidRPr="0035346C" w:rsidRDefault="0057794A" w:rsidP="0035346C">
      <w:pPr>
        <w:spacing w:line="360" w:lineRule="auto"/>
        <w:ind w:firstLine="360"/>
        <w:rPr>
          <w:rFonts w:ascii="Times New Roman" w:hAnsi="Times New Roman"/>
          <w:sz w:val="22"/>
        </w:rPr>
      </w:pPr>
      <w:r>
        <w:rPr>
          <w:rFonts w:ascii="Times New Roman" w:hAnsi="Times New Roman"/>
          <w:noProof/>
          <w:sz w:val="22"/>
          <w:lang w:eastAsia="pl-PL"/>
        </w:rPr>
        <w:lastRenderedPageBreak/>
        <w:drawing>
          <wp:inline distT="0" distB="0" distL="0" distR="0" wp14:anchorId="065CB3B2" wp14:editId="2D66639F">
            <wp:extent cx="5553075" cy="184785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80389" w:rsidRPr="0035346C">
        <w:rPr>
          <w:rFonts w:ascii="Times New Roman" w:hAnsi="Times New Roman"/>
          <w:sz w:val="20"/>
          <w:szCs w:val="20"/>
        </w:rPr>
        <w:t>Źródło: O</w:t>
      </w:r>
      <w:r w:rsidR="004F199A" w:rsidRPr="0035346C">
        <w:rPr>
          <w:rFonts w:ascii="Times New Roman" w:hAnsi="Times New Roman"/>
          <w:sz w:val="20"/>
          <w:szCs w:val="20"/>
        </w:rPr>
        <w:t>pracowanie własne na podstawie danych GUS.</w:t>
      </w:r>
    </w:p>
    <w:p w14:paraId="3C108FD9" w14:textId="77777777" w:rsidR="005B4B6A" w:rsidRPr="000966B3" w:rsidRDefault="00592014" w:rsidP="00A11486">
      <w:pPr>
        <w:spacing w:line="360" w:lineRule="auto"/>
        <w:ind w:firstLine="709"/>
        <w:rPr>
          <w:rFonts w:ascii="Times New Roman" w:hAnsi="Times New Roman"/>
          <w:szCs w:val="24"/>
        </w:rPr>
      </w:pPr>
      <w:r w:rsidRPr="000966B3">
        <w:rPr>
          <w:rFonts w:ascii="Times New Roman" w:hAnsi="Times New Roman"/>
          <w:szCs w:val="24"/>
        </w:rPr>
        <w:t xml:space="preserve">Należy zarazem nadmienić, że zarówno udział dzieci i młodzieży jak i osób w wieku senioralnym w ogólnej liczbie mieszkańców </w:t>
      </w:r>
      <w:r w:rsidR="00F166CE" w:rsidRPr="000966B3">
        <w:rPr>
          <w:rFonts w:ascii="Times New Roman" w:hAnsi="Times New Roman"/>
          <w:szCs w:val="24"/>
        </w:rPr>
        <w:t>powiatu</w:t>
      </w:r>
      <w:r w:rsidRPr="000966B3">
        <w:rPr>
          <w:rFonts w:ascii="Times New Roman" w:hAnsi="Times New Roman"/>
          <w:szCs w:val="24"/>
        </w:rPr>
        <w:t xml:space="preserve"> wykazuje wartości </w:t>
      </w:r>
      <w:r w:rsidR="00F166CE" w:rsidRPr="000966B3">
        <w:rPr>
          <w:rFonts w:ascii="Times New Roman" w:hAnsi="Times New Roman"/>
          <w:szCs w:val="24"/>
        </w:rPr>
        <w:t>zbliżonych w  kraju i</w:t>
      </w:r>
      <w:r w:rsidR="00280D80">
        <w:rPr>
          <w:rFonts w:ascii="Times New Roman" w:hAnsi="Times New Roman"/>
          <w:szCs w:val="24"/>
        </w:rPr>
        <w:t> </w:t>
      </w:r>
      <w:r w:rsidRPr="000966B3">
        <w:rPr>
          <w:rFonts w:ascii="Times New Roman" w:hAnsi="Times New Roman"/>
          <w:szCs w:val="24"/>
        </w:rPr>
        <w:t>województwie warmińsko-mazurskim</w:t>
      </w:r>
      <w:r w:rsidR="00F166CE" w:rsidRPr="000966B3">
        <w:rPr>
          <w:rFonts w:ascii="Times New Roman" w:hAnsi="Times New Roman"/>
          <w:szCs w:val="24"/>
        </w:rPr>
        <w:t>.</w:t>
      </w:r>
    </w:p>
    <w:p w14:paraId="626B4AB3" w14:textId="77777777" w:rsidR="00FB33CE" w:rsidRPr="000966B3" w:rsidRDefault="005B4B6A" w:rsidP="00156F20">
      <w:pPr>
        <w:spacing w:line="360" w:lineRule="auto"/>
        <w:ind w:firstLine="708"/>
        <w:rPr>
          <w:rFonts w:ascii="Times New Roman" w:hAnsi="Times New Roman"/>
          <w:szCs w:val="24"/>
        </w:rPr>
      </w:pPr>
      <w:r w:rsidRPr="000966B3">
        <w:rPr>
          <w:rFonts w:ascii="Times New Roman" w:hAnsi="Times New Roman"/>
          <w:szCs w:val="24"/>
        </w:rPr>
        <w:t>Żeby lepiej zobrazować problem „</w:t>
      </w:r>
      <w:r w:rsidR="00FB33CE" w:rsidRPr="000966B3">
        <w:rPr>
          <w:rFonts w:ascii="Times New Roman" w:hAnsi="Times New Roman"/>
          <w:szCs w:val="24"/>
        </w:rPr>
        <w:t>starzenia się społeczeństwa” w Powiecie I</w:t>
      </w:r>
      <w:r w:rsidRPr="000966B3">
        <w:rPr>
          <w:rFonts w:ascii="Times New Roman" w:hAnsi="Times New Roman"/>
          <w:szCs w:val="24"/>
        </w:rPr>
        <w:t xml:space="preserve">ławskim, należy posłużyć się wartościami względnymi, tj. wskaźnikiem liczby osób w wieku przedprodukcyjnym, produkcyjnym i poprodukcyjnym w % ogółu ludności. </w:t>
      </w:r>
    </w:p>
    <w:p w14:paraId="491DB12F" w14:textId="77777777" w:rsidR="00C9675B" w:rsidRPr="000966B3" w:rsidRDefault="005B4B6A" w:rsidP="00156F20">
      <w:pPr>
        <w:spacing w:line="360" w:lineRule="auto"/>
        <w:ind w:firstLine="708"/>
        <w:rPr>
          <w:rFonts w:ascii="Times New Roman" w:hAnsi="Times New Roman"/>
          <w:noProof/>
          <w:szCs w:val="24"/>
          <w:lang w:eastAsia="pl-PL"/>
        </w:rPr>
      </w:pPr>
      <w:r w:rsidRPr="000966B3">
        <w:rPr>
          <w:rFonts w:ascii="Times New Roman" w:hAnsi="Times New Roman"/>
          <w:szCs w:val="24"/>
        </w:rPr>
        <w:t xml:space="preserve">Dla celów analitycznych przyjęto przy tym perspektywę długoterminową, </w:t>
      </w:r>
      <w:r w:rsidR="00E72FCC" w:rsidRPr="000966B3">
        <w:rPr>
          <w:rFonts w:ascii="Times New Roman" w:hAnsi="Times New Roman"/>
          <w:szCs w:val="24"/>
        </w:rPr>
        <w:t>siedmioletnią</w:t>
      </w:r>
      <w:r w:rsidRPr="000966B3">
        <w:rPr>
          <w:rFonts w:ascii="Times New Roman" w:hAnsi="Times New Roman"/>
          <w:szCs w:val="24"/>
        </w:rPr>
        <w:t>, aczkolwiek faktyczna dynamika zjawiska pozwala na jego identyfikację nawet w krótszym przedziale czasu. Dla porównania warto przyjrzeć się również danym wojew</w:t>
      </w:r>
      <w:r w:rsidR="00353768">
        <w:rPr>
          <w:rFonts w:ascii="Times New Roman" w:hAnsi="Times New Roman"/>
          <w:szCs w:val="24"/>
        </w:rPr>
        <w:t>ództwa. Okazuje się bowiem, że Powiat I</w:t>
      </w:r>
      <w:r w:rsidRPr="000966B3">
        <w:rPr>
          <w:rFonts w:ascii="Times New Roman" w:hAnsi="Times New Roman"/>
          <w:szCs w:val="24"/>
        </w:rPr>
        <w:t>ławski charakteryzuje wyższy odsetek dzieci i młodzieży oraz niższy udział o</w:t>
      </w:r>
      <w:r w:rsidR="007C3118" w:rsidRPr="000966B3">
        <w:rPr>
          <w:rFonts w:ascii="Times New Roman" w:hAnsi="Times New Roman"/>
          <w:szCs w:val="24"/>
        </w:rPr>
        <w:t xml:space="preserve">sób starszych w ogólnej liczbie </w:t>
      </w:r>
      <w:r w:rsidRPr="000966B3">
        <w:rPr>
          <w:rFonts w:ascii="Times New Roman" w:hAnsi="Times New Roman"/>
          <w:szCs w:val="24"/>
        </w:rPr>
        <w:t>ludności.</w:t>
      </w:r>
      <w:r w:rsidR="007C3118" w:rsidRPr="000966B3">
        <w:rPr>
          <w:rFonts w:ascii="Times New Roman" w:hAnsi="Times New Roman"/>
          <w:noProof/>
          <w:szCs w:val="24"/>
          <w:lang w:eastAsia="pl-PL"/>
        </w:rPr>
        <w:t xml:space="preserve"> </w:t>
      </w:r>
    </w:p>
    <w:p w14:paraId="13233118" w14:textId="77777777" w:rsidR="00C9675B" w:rsidRPr="00C9675B" w:rsidRDefault="000966B3" w:rsidP="00C9675B">
      <w:pPr>
        <w:pStyle w:val="Legenda"/>
        <w:spacing w:line="360" w:lineRule="auto"/>
        <w:rPr>
          <w:rFonts w:ascii="Times New Roman" w:hAnsi="Times New Roman"/>
          <w:b w:val="0"/>
          <w:bCs w:val="0"/>
          <w:i/>
          <w:szCs w:val="20"/>
        </w:rPr>
      </w:pPr>
      <w:r>
        <w:rPr>
          <w:rStyle w:val="Pogrubienie"/>
          <w:rFonts w:ascii="Times New Roman" w:hAnsi="Times New Roman"/>
          <w:szCs w:val="20"/>
        </w:rPr>
        <w:t>Wykres 2</w:t>
      </w:r>
      <w:r w:rsidR="00C9675B" w:rsidRPr="00C9675B">
        <w:rPr>
          <w:rStyle w:val="Pogrubienie"/>
          <w:rFonts w:ascii="Times New Roman" w:hAnsi="Times New Roman"/>
          <w:szCs w:val="20"/>
        </w:rPr>
        <w:t>.</w:t>
      </w:r>
      <w:r w:rsidR="00C9675B" w:rsidRPr="00F02ABB">
        <w:rPr>
          <w:rStyle w:val="Pogrubienie"/>
          <w:rFonts w:ascii="Times New Roman" w:hAnsi="Times New Roman"/>
          <w:szCs w:val="20"/>
        </w:rPr>
        <w:t xml:space="preserve"> </w:t>
      </w:r>
      <w:r w:rsidR="00C9675B">
        <w:rPr>
          <w:rStyle w:val="Pogrubienie"/>
          <w:rFonts w:ascii="Times New Roman" w:hAnsi="Times New Roman"/>
          <w:szCs w:val="20"/>
        </w:rPr>
        <w:t>Struktura</w:t>
      </w:r>
      <w:r w:rsidR="00353768">
        <w:rPr>
          <w:rStyle w:val="Pogrubienie"/>
          <w:rFonts w:ascii="Times New Roman" w:hAnsi="Times New Roman"/>
          <w:szCs w:val="20"/>
        </w:rPr>
        <w:t xml:space="preserve"> ludności województwa warmińsko-</w:t>
      </w:r>
      <w:r w:rsidR="00C9675B">
        <w:rPr>
          <w:rStyle w:val="Pogrubienie"/>
          <w:rFonts w:ascii="Times New Roman" w:hAnsi="Times New Roman"/>
          <w:szCs w:val="20"/>
        </w:rPr>
        <w:t>mazurskiego oraz Powiatu Iławskiego</w:t>
      </w:r>
      <w:r w:rsidR="00C9675B" w:rsidRPr="00F02ABB">
        <w:rPr>
          <w:rStyle w:val="Pogrubienie"/>
          <w:rFonts w:ascii="Times New Roman" w:hAnsi="Times New Roman"/>
          <w:szCs w:val="20"/>
        </w:rPr>
        <w:t xml:space="preserve"> w </w:t>
      </w:r>
      <w:r w:rsidR="00C9675B">
        <w:rPr>
          <w:rStyle w:val="Pogrubienie"/>
          <w:rFonts w:ascii="Times New Roman" w:hAnsi="Times New Roman"/>
          <w:szCs w:val="20"/>
        </w:rPr>
        <w:t>roku 2013 i 2019</w:t>
      </w:r>
      <w:r w:rsidR="00353768">
        <w:rPr>
          <w:rStyle w:val="Pogrubienie"/>
          <w:rFonts w:ascii="Times New Roman" w:hAnsi="Times New Roman"/>
          <w:szCs w:val="20"/>
        </w:rPr>
        <w:t xml:space="preserve"> w % ogółu ludności</w:t>
      </w:r>
    </w:p>
    <w:p w14:paraId="481F111A" w14:textId="77777777" w:rsidR="00C9675B" w:rsidRDefault="0065773B" w:rsidP="00C9675B">
      <w:pPr>
        <w:spacing w:line="360" w:lineRule="auto"/>
        <w:ind w:firstLine="708"/>
        <w:jc w:val="left"/>
      </w:pPr>
      <w:r>
        <w:rPr>
          <w:rFonts w:ascii="Times New Roman" w:hAnsi="Times New Roman"/>
          <w:noProof/>
          <w:sz w:val="22"/>
          <w:lang w:eastAsia="pl-PL"/>
        </w:rPr>
        <w:drawing>
          <wp:inline distT="0" distB="0" distL="0" distR="0" wp14:anchorId="4C0887D4" wp14:editId="7E4FAB46">
            <wp:extent cx="5181600" cy="2324100"/>
            <wp:effectExtent l="19050" t="0" r="1905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DFF2CD" w14:textId="77777777" w:rsidR="004F199A" w:rsidRDefault="00780389" w:rsidP="004F199A">
      <w:pPr>
        <w:pStyle w:val="rdotabeli"/>
        <w:rPr>
          <w:rFonts w:ascii="Times New Roman" w:hAnsi="Times New Roman"/>
        </w:rPr>
      </w:pPr>
      <w:r>
        <w:rPr>
          <w:rFonts w:ascii="Times New Roman" w:hAnsi="Times New Roman"/>
        </w:rPr>
        <w:t>Źródło: O</w:t>
      </w:r>
      <w:r w:rsidR="004F199A" w:rsidRPr="00C31BDC">
        <w:rPr>
          <w:rFonts w:ascii="Times New Roman" w:hAnsi="Times New Roman"/>
        </w:rPr>
        <w:t>pracowanie własne na podstawie danych GUS.</w:t>
      </w:r>
    </w:p>
    <w:p w14:paraId="2C7292F1" w14:textId="77777777" w:rsidR="00156F20" w:rsidRPr="000966B3" w:rsidRDefault="005B4B6A" w:rsidP="000966B3">
      <w:pPr>
        <w:spacing w:line="360" w:lineRule="auto"/>
        <w:ind w:firstLine="708"/>
        <w:rPr>
          <w:szCs w:val="24"/>
        </w:rPr>
      </w:pPr>
      <w:r w:rsidRPr="000966B3">
        <w:rPr>
          <w:rFonts w:ascii="Times New Roman" w:hAnsi="Times New Roman"/>
          <w:szCs w:val="24"/>
        </w:rPr>
        <w:lastRenderedPageBreak/>
        <w:t xml:space="preserve">Biorąc pod uwagę powyższe, nie powinny dziwić rosnące wskaźniki </w:t>
      </w:r>
      <w:r w:rsidR="00353768">
        <w:rPr>
          <w:rFonts w:ascii="Times New Roman" w:hAnsi="Times New Roman"/>
          <w:szCs w:val="24"/>
        </w:rPr>
        <w:t>obciążenia demograficznego dla Powiatu I</w:t>
      </w:r>
      <w:r w:rsidRPr="000966B3">
        <w:rPr>
          <w:rFonts w:ascii="Times New Roman" w:hAnsi="Times New Roman"/>
          <w:szCs w:val="24"/>
        </w:rPr>
        <w:t>ławskiego. Według prognoz GUS</w:t>
      </w:r>
      <w:r w:rsidRPr="000966B3">
        <w:rPr>
          <w:rStyle w:val="Odwoanieprzypisudolnego"/>
          <w:rFonts w:ascii="Times New Roman" w:hAnsi="Times New Roman"/>
          <w:szCs w:val="24"/>
        </w:rPr>
        <w:footnoteReference w:id="4"/>
      </w:r>
      <w:r w:rsidRPr="000966B3">
        <w:rPr>
          <w:rFonts w:ascii="Times New Roman" w:hAnsi="Times New Roman"/>
          <w:szCs w:val="24"/>
        </w:rPr>
        <w:t>, liczba ludności powiatu iławskiego w 2035 roku zmaleje do 84 096 osób, w</w:t>
      </w:r>
      <w:r w:rsidR="00E72FCC" w:rsidRPr="000966B3">
        <w:rPr>
          <w:rFonts w:ascii="Times New Roman" w:hAnsi="Times New Roman"/>
          <w:szCs w:val="24"/>
        </w:rPr>
        <w:t> tym dzieci i młodzieży do 17 roku życia</w:t>
      </w:r>
      <w:r w:rsidRPr="000966B3">
        <w:rPr>
          <w:rFonts w:ascii="Times New Roman" w:hAnsi="Times New Roman"/>
          <w:szCs w:val="24"/>
        </w:rPr>
        <w:t xml:space="preserve"> będzie 14 634 (17,4%), osób w wieku 18-59/64 lat – 47 934 (57%), a osób powyżej 60/65 lat – 21 528 (25,6%).</w:t>
      </w:r>
      <w:r w:rsidR="00156F20" w:rsidRPr="000966B3">
        <w:rPr>
          <w:rFonts w:ascii="Times New Roman" w:hAnsi="Times New Roman"/>
          <w:szCs w:val="24"/>
        </w:rPr>
        <w:t xml:space="preserve"> </w:t>
      </w:r>
      <w:r w:rsidRPr="000966B3">
        <w:rPr>
          <w:rFonts w:ascii="Times New Roman" w:hAnsi="Times New Roman"/>
          <w:szCs w:val="24"/>
        </w:rPr>
        <w:t xml:space="preserve"> </w:t>
      </w:r>
      <w:r w:rsidR="00156F20" w:rsidRPr="000966B3">
        <w:rPr>
          <w:rFonts w:ascii="Times New Roman" w:hAnsi="Times New Roman"/>
          <w:szCs w:val="24"/>
        </w:rPr>
        <w:t xml:space="preserve">Przy czym aż 10 100 mieszkańców </w:t>
      </w:r>
      <w:r w:rsidRPr="000966B3">
        <w:rPr>
          <w:rFonts w:ascii="Times New Roman" w:hAnsi="Times New Roman"/>
          <w:szCs w:val="24"/>
        </w:rPr>
        <w:t xml:space="preserve">będzie w wieku 75+. </w:t>
      </w:r>
    </w:p>
    <w:p w14:paraId="427BF3C1" w14:textId="77777777" w:rsidR="005B4B6A" w:rsidRPr="000966B3" w:rsidRDefault="005B4B6A" w:rsidP="00156F20">
      <w:pPr>
        <w:spacing w:line="360" w:lineRule="auto"/>
        <w:ind w:firstLine="708"/>
        <w:rPr>
          <w:rFonts w:ascii="Times New Roman" w:hAnsi="Times New Roman"/>
          <w:szCs w:val="24"/>
        </w:rPr>
      </w:pPr>
      <w:r w:rsidRPr="000966B3">
        <w:rPr>
          <w:rFonts w:ascii="Times New Roman" w:hAnsi="Times New Roman"/>
          <w:szCs w:val="24"/>
        </w:rPr>
        <w:t xml:space="preserve">Tendencja starzenia się społeczeństwa nie przybiera wprawdzie jeszcze rozmiarów „katastrofalnych”, jednakże w perspektywie najbliższych kilkudziesięciu lat należy się spodziewać dalszych, dynamicznych zmian w strukturze demograficznej. Stanowi to poważne zagrożenie dla wydolności finansowej systemu emerytalnego, w obliczu rosnących wydatków na opiekę medyczną i usługi socjalne adresowane do ludzi starych przy przewidywanych zmniejszających się zasobach pracy. Problem wiąże się z poszerzeniem kręgu osób wymagających opieki i wsparcia z powodu podeszłego wieku, przede wszystkim dlatego, że takiej pomocy nie zapewni im rodzina. </w:t>
      </w:r>
      <w:r w:rsidR="00353768">
        <w:rPr>
          <w:rFonts w:ascii="Times New Roman" w:hAnsi="Times New Roman"/>
          <w:szCs w:val="24"/>
        </w:rPr>
        <w:t>O</w:t>
      </w:r>
      <w:r w:rsidRPr="000966B3">
        <w:rPr>
          <w:rFonts w:ascii="Times New Roman" w:hAnsi="Times New Roman"/>
          <w:szCs w:val="24"/>
        </w:rPr>
        <w:t>bserwujemy, że coraz rzadsze są rodziny wielopokoleniowe, bo</w:t>
      </w:r>
      <w:r w:rsidR="00280D80">
        <w:rPr>
          <w:rFonts w:ascii="Times New Roman" w:hAnsi="Times New Roman"/>
          <w:szCs w:val="24"/>
        </w:rPr>
        <w:t> </w:t>
      </w:r>
      <w:r w:rsidRPr="000966B3">
        <w:rPr>
          <w:rFonts w:ascii="Times New Roman" w:hAnsi="Times New Roman"/>
          <w:szCs w:val="24"/>
        </w:rPr>
        <w:t xml:space="preserve">społeczeństwo propaguje model rodziny </w:t>
      </w:r>
      <w:r w:rsidR="00156F20" w:rsidRPr="000966B3">
        <w:rPr>
          <w:rFonts w:ascii="Times New Roman" w:hAnsi="Times New Roman"/>
          <w:szCs w:val="24"/>
        </w:rPr>
        <w:t>tradycyjnej</w:t>
      </w:r>
      <w:r w:rsidRPr="000966B3">
        <w:rPr>
          <w:rFonts w:ascii="Times New Roman" w:hAnsi="Times New Roman"/>
          <w:szCs w:val="24"/>
        </w:rPr>
        <w:t>, zaś dorosłe dzieci i wnuki migrują do większych miast lub za granicę w poszukiwaniu pr</w:t>
      </w:r>
      <w:r w:rsidR="00156F20" w:rsidRPr="000966B3">
        <w:rPr>
          <w:rFonts w:ascii="Times New Roman" w:hAnsi="Times New Roman"/>
          <w:szCs w:val="24"/>
        </w:rPr>
        <w:t xml:space="preserve">acy i lepszych warunków życia. </w:t>
      </w:r>
    </w:p>
    <w:p w14:paraId="2843028A" w14:textId="77777777" w:rsidR="00156F20" w:rsidRDefault="00156F20" w:rsidP="00156F20">
      <w:pPr>
        <w:pStyle w:val="Nagwek2"/>
      </w:pPr>
      <w:bookmarkStart w:id="6" w:name="_Toc63005662"/>
      <w:bookmarkStart w:id="7" w:name="_Toc66686123"/>
      <w:r>
        <w:t xml:space="preserve">1.3. </w:t>
      </w:r>
      <w:r w:rsidRPr="00632CE8">
        <w:rPr>
          <w:rFonts w:ascii="Times New Roman" w:hAnsi="Times New Roman"/>
        </w:rPr>
        <w:t>Lokalna gospodarka i rynek pracy</w:t>
      </w:r>
      <w:bookmarkEnd w:id="6"/>
      <w:bookmarkEnd w:id="7"/>
    </w:p>
    <w:p w14:paraId="2DC5304A" w14:textId="77777777" w:rsidR="009E29FF" w:rsidRPr="000966B3" w:rsidRDefault="000D378B" w:rsidP="009E29FF">
      <w:pPr>
        <w:spacing w:line="360" w:lineRule="auto"/>
        <w:ind w:firstLine="708"/>
        <w:rPr>
          <w:rFonts w:ascii="Times New Roman" w:hAnsi="Times New Roman"/>
          <w:szCs w:val="24"/>
        </w:rPr>
      </w:pPr>
      <w:r w:rsidRPr="000966B3">
        <w:rPr>
          <w:rFonts w:ascii="Times New Roman" w:hAnsi="Times New Roman"/>
          <w:color w:val="000000"/>
          <w:szCs w:val="24"/>
        </w:rPr>
        <w:t>Powiat Iławski leży na Pojezierzu Iławskim, na terenie Zielonych Płuc Polski</w:t>
      </w:r>
      <w:r w:rsidR="009E29FF" w:rsidRPr="000966B3">
        <w:rPr>
          <w:rFonts w:ascii="Times New Roman" w:hAnsi="Times New Roman"/>
          <w:color w:val="000000"/>
          <w:szCs w:val="24"/>
        </w:rPr>
        <w:t>.</w:t>
      </w:r>
      <w:r w:rsidR="009E29FF" w:rsidRPr="000966B3">
        <w:rPr>
          <w:szCs w:val="24"/>
        </w:rPr>
        <w:t xml:space="preserve"> </w:t>
      </w:r>
      <w:r w:rsidR="000966B3">
        <w:rPr>
          <w:szCs w:val="24"/>
        </w:rPr>
        <w:t xml:space="preserve">                </w:t>
      </w:r>
      <w:r w:rsidR="009C4AEC" w:rsidRPr="000966B3">
        <w:rPr>
          <w:rFonts w:ascii="Times New Roman" w:hAnsi="Times New Roman"/>
          <w:szCs w:val="24"/>
        </w:rPr>
        <w:t>W</w:t>
      </w:r>
      <w:r w:rsidR="00280D80">
        <w:rPr>
          <w:rFonts w:ascii="Times New Roman" w:hAnsi="Times New Roman"/>
          <w:szCs w:val="24"/>
        </w:rPr>
        <w:t> </w:t>
      </w:r>
      <w:r w:rsidR="009C4AEC" w:rsidRPr="000966B3">
        <w:rPr>
          <w:rFonts w:ascii="Times New Roman" w:hAnsi="Times New Roman"/>
          <w:szCs w:val="24"/>
        </w:rPr>
        <w:t xml:space="preserve">powiecie </w:t>
      </w:r>
      <w:r w:rsidR="009E29FF" w:rsidRPr="000966B3">
        <w:rPr>
          <w:rFonts w:ascii="Times New Roman" w:hAnsi="Times New Roman"/>
          <w:szCs w:val="24"/>
        </w:rPr>
        <w:t>duże znaczenie społeczno-gospodarcze mają obszary wiejskie i </w:t>
      </w:r>
      <w:r w:rsidR="009C4AEC" w:rsidRPr="000966B3">
        <w:rPr>
          <w:rFonts w:ascii="Times New Roman" w:hAnsi="Times New Roman"/>
          <w:szCs w:val="24"/>
        </w:rPr>
        <w:t>sektor r</w:t>
      </w:r>
      <w:r w:rsidR="009E29FF" w:rsidRPr="000966B3">
        <w:rPr>
          <w:rFonts w:ascii="Times New Roman" w:hAnsi="Times New Roman"/>
          <w:szCs w:val="24"/>
        </w:rPr>
        <w:t>olny. Rolnictwo jest jedną z głównych gałęzi gospodarki. Przesądzają o tym znaczne zasoby gruntów ornych i użytków zielonych, które zajmują prawie 59% powierzchni powiatu</w:t>
      </w:r>
      <w:r w:rsidR="009E29FF" w:rsidRPr="000966B3">
        <w:rPr>
          <w:rStyle w:val="Odwoanieprzypisudolnego"/>
          <w:rFonts w:ascii="Times New Roman" w:hAnsi="Times New Roman"/>
          <w:szCs w:val="24"/>
        </w:rPr>
        <w:footnoteReference w:id="5"/>
      </w:r>
      <w:r w:rsidR="009E29FF" w:rsidRPr="000966B3">
        <w:rPr>
          <w:rFonts w:ascii="Times New Roman" w:hAnsi="Times New Roman"/>
          <w:szCs w:val="24"/>
        </w:rPr>
        <w:t>.</w:t>
      </w:r>
    </w:p>
    <w:p w14:paraId="00DA5DA7" w14:textId="77777777" w:rsidR="00156F20" w:rsidRPr="000966B3" w:rsidRDefault="00DA3125" w:rsidP="00DA3125">
      <w:pPr>
        <w:spacing w:line="360" w:lineRule="auto"/>
        <w:ind w:firstLine="708"/>
        <w:rPr>
          <w:rFonts w:ascii="Times New Roman" w:hAnsi="Times New Roman"/>
          <w:szCs w:val="24"/>
        </w:rPr>
      </w:pPr>
      <w:r w:rsidRPr="000966B3">
        <w:rPr>
          <w:rFonts w:ascii="Times New Roman" w:hAnsi="Times New Roman"/>
          <w:szCs w:val="24"/>
        </w:rPr>
        <w:t xml:space="preserve">Najwięcej gospodarstw rolnych znajduje się w gminie Iława i gminie Lubawa, najmniej gminie Susz. W ostatnim czasie można zaobserwować </w:t>
      </w:r>
      <w:r w:rsidR="00156F20" w:rsidRPr="000966B3">
        <w:rPr>
          <w:rFonts w:ascii="Times New Roman" w:hAnsi="Times New Roman"/>
          <w:szCs w:val="24"/>
        </w:rPr>
        <w:t>proces dezagraryzacji</w:t>
      </w:r>
      <w:r w:rsidRPr="000966B3">
        <w:rPr>
          <w:rStyle w:val="Odwoanieprzypisudolnego"/>
          <w:rFonts w:ascii="Times New Roman" w:hAnsi="Times New Roman"/>
          <w:szCs w:val="24"/>
        </w:rPr>
        <w:footnoteReference w:id="6"/>
      </w:r>
      <w:r w:rsidR="00156F20" w:rsidRPr="000966B3">
        <w:rPr>
          <w:rFonts w:ascii="Times New Roman" w:hAnsi="Times New Roman"/>
          <w:szCs w:val="24"/>
        </w:rPr>
        <w:t xml:space="preserve"> obszarów </w:t>
      </w:r>
      <w:r w:rsidR="00B0559C" w:rsidRPr="000966B3">
        <w:rPr>
          <w:rFonts w:ascii="Times New Roman" w:hAnsi="Times New Roman"/>
          <w:szCs w:val="24"/>
        </w:rPr>
        <w:t>powiatu</w:t>
      </w:r>
      <w:r w:rsidR="00156F20" w:rsidRPr="000966B3">
        <w:rPr>
          <w:rFonts w:ascii="Times New Roman" w:hAnsi="Times New Roman"/>
          <w:szCs w:val="24"/>
        </w:rPr>
        <w:t>. W lokalnej gospodarce objawia się to rozwojem innych sfer działalności oraz z</w:t>
      </w:r>
      <w:r w:rsidR="00B0559C" w:rsidRPr="000966B3">
        <w:rPr>
          <w:rFonts w:ascii="Times New Roman" w:hAnsi="Times New Roman"/>
          <w:szCs w:val="24"/>
        </w:rPr>
        <w:t>większaniem w</w:t>
      </w:r>
      <w:r w:rsidR="00280D80">
        <w:rPr>
          <w:rFonts w:ascii="Times New Roman" w:hAnsi="Times New Roman"/>
          <w:szCs w:val="24"/>
        </w:rPr>
        <w:t> </w:t>
      </w:r>
      <w:r w:rsidR="00B0559C" w:rsidRPr="000966B3">
        <w:rPr>
          <w:rFonts w:ascii="Times New Roman" w:hAnsi="Times New Roman"/>
          <w:szCs w:val="24"/>
        </w:rPr>
        <w:t xml:space="preserve">nich zatrudnienia </w:t>
      </w:r>
      <w:r w:rsidR="00156F20" w:rsidRPr="000966B3">
        <w:rPr>
          <w:rFonts w:ascii="Times New Roman" w:hAnsi="Times New Roman"/>
          <w:szCs w:val="24"/>
        </w:rPr>
        <w:t>w branżach związanych</w:t>
      </w:r>
      <w:r w:rsidR="00B0559C" w:rsidRPr="000966B3">
        <w:rPr>
          <w:rFonts w:ascii="Times New Roman" w:hAnsi="Times New Roman"/>
          <w:szCs w:val="24"/>
        </w:rPr>
        <w:t xml:space="preserve"> z przemysłem. Zakła</w:t>
      </w:r>
      <w:r w:rsidR="00AE0EA8" w:rsidRPr="000966B3">
        <w:rPr>
          <w:rFonts w:ascii="Times New Roman" w:hAnsi="Times New Roman"/>
          <w:szCs w:val="24"/>
        </w:rPr>
        <w:t>dy pracy powstające na terenie Powiatu I</w:t>
      </w:r>
      <w:r w:rsidR="00B0559C" w:rsidRPr="000966B3">
        <w:rPr>
          <w:rFonts w:ascii="Times New Roman" w:hAnsi="Times New Roman"/>
          <w:szCs w:val="24"/>
        </w:rPr>
        <w:t xml:space="preserve">ławskiego, zachęcają </w:t>
      </w:r>
      <w:r w:rsidR="00E67B36" w:rsidRPr="000966B3">
        <w:rPr>
          <w:rFonts w:ascii="Times New Roman" w:hAnsi="Times New Roman"/>
          <w:szCs w:val="24"/>
        </w:rPr>
        <w:t>ofertami pracy, możliwością stałego zarobku. Wielu młodych ludzi odchodzi od tradycji i opuszcza gospodarstwa wiążąc swoja przyszłość z aglomeracją miejską. Dowodem na to może być rosnąca liczb</w:t>
      </w:r>
      <w:r w:rsidR="0051467C" w:rsidRPr="000966B3">
        <w:rPr>
          <w:rFonts w:ascii="Times New Roman" w:hAnsi="Times New Roman"/>
          <w:szCs w:val="24"/>
        </w:rPr>
        <w:t>a mieszkańców miast w Powiecie I</w:t>
      </w:r>
      <w:r w:rsidR="00E67B36" w:rsidRPr="000966B3">
        <w:rPr>
          <w:rFonts w:ascii="Times New Roman" w:hAnsi="Times New Roman"/>
          <w:szCs w:val="24"/>
        </w:rPr>
        <w:t>ławskim</w:t>
      </w:r>
      <w:r w:rsidR="0051467C" w:rsidRPr="000966B3">
        <w:rPr>
          <w:rFonts w:ascii="Times New Roman" w:hAnsi="Times New Roman"/>
          <w:szCs w:val="24"/>
        </w:rPr>
        <w:t xml:space="preserve"> </w:t>
      </w:r>
      <w:r w:rsidR="00E67B36" w:rsidRPr="000966B3">
        <w:rPr>
          <w:rFonts w:ascii="Times New Roman" w:hAnsi="Times New Roman"/>
          <w:szCs w:val="24"/>
        </w:rPr>
        <w:t xml:space="preserve">. </w:t>
      </w:r>
    </w:p>
    <w:p w14:paraId="5447902E" w14:textId="77777777" w:rsidR="007E1322" w:rsidRPr="007E1322" w:rsidRDefault="000966B3" w:rsidP="00C31BDC">
      <w:pPr>
        <w:pStyle w:val="Legenda"/>
        <w:spacing w:line="360" w:lineRule="auto"/>
        <w:jc w:val="left"/>
        <w:rPr>
          <w:rFonts w:ascii="Times New Roman" w:hAnsi="Times New Roman"/>
          <w:b w:val="0"/>
          <w:bCs w:val="0"/>
          <w:i/>
          <w:szCs w:val="20"/>
        </w:rPr>
      </w:pPr>
      <w:r>
        <w:rPr>
          <w:rStyle w:val="Pogrubienie"/>
          <w:rFonts w:ascii="Times New Roman" w:hAnsi="Times New Roman"/>
          <w:szCs w:val="20"/>
        </w:rPr>
        <w:lastRenderedPageBreak/>
        <w:t>Wykres 3</w:t>
      </w:r>
      <w:r w:rsidR="007E1322" w:rsidRPr="00C9675B">
        <w:rPr>
          <w:rStyle w:val="Pogrubienie"/>
          <w:rFonts w:ascii="Times New Roman" w:hAnsi="Times New Roman"/>
          <w:szCs w:val="20"/>
        </w:rPr>
        <w:t>.</w:t>
      </w:r>
      <w:r w:rsidR="007E1322" w:rsidRPr="00F02ABB">
        <w:rPr>
          <w:rStyle w:val="Pogrubienie"/>
          <w:rFonts w:ascii="Times New Roman" w:hAnsi="Times New Roman"/>
          <w:szCs w:val="20"/>
        </w:rPr>
        <w:t xml:space="preserve"> </w:t>
      </w:r>
      <w:r w:rsidR="007E1322">
        <w:rPr>
          <w:rStyle w:val="Pogrubienie"/>
          <w:rFonts w:ascii="Times New Roman" w:hAnsi="Times New Roman"/>
          <w:szCs w:val="20"/>
        </w:rPr>
        <w:t>Liczba mieszkańców miast i wsi w  Powiecie Iławskim</w:t>
      </w:r>
      <w:r w:rsidR="007E1322" w:rsidRPr="00F02ABB">
        <w:rPr>
          <w:rStyle w:val="Pogrubienie"/>
          <w:rFonts w:ascii="Times New Roman" w:hAnsi="Times New Roman"/>
          <w:szCs w:val="20"/>
        </w:rPr>
        <w:t xml:space="preserve"> w </w:t>
      </w:r>
      <w:r w:rsidR="007E1322">
        <w:rPr>
          <w:rStyle w:val="Pogrubienie"/>
          <w:rFonts w:ascii="Times New Roman" w:hAnsi="Times New Roman"/>
          <w:szCs w:val="20"/>
        </w:rPr>
        <w:t>latach 2017-2019</w:t>
      </w:r>
    </w:p>
    <w:p w14:paraId="58731D9C" w14:textId="77777777" w:rsidR="00E67B36" w:rsidRDefault="00DA29C5" w:rsidP="008E3266">
      <w:pPr>
        <w:spacing w:line="360" w:lineRule="auto"/>
        <w:ind w:firstLine="142"/>
        <w:jc w:val="left"/>
        <w:rPr>
          <w:rFonts w:ascii="Times New Roman" w:hAnsi="Times New Roman"/>
          <w:sz w:val="22"/>
        </w:rPr>
      </w:pPr>
      <w:r w:rsidRPr="00DA29C5">
        <w:rPr>
          <w:rFonts w:ascii="Times New Roman" w:hAnsi="Times New Roman"/>
          <w:noProof/>
          <w:color w:val="FF0000"/>
          <w:sz w:val="22"/>
          <w:lang w:eastAsia="pl-PL"/>
        </w:rPr>
        <w:drawing>
          <wp:inline distT="0" distB="0" distL="0" distR="0" wp14:anchorId="516AA5C6" wp14:editId="036674D3">
            <wp:extent cx="2667000" cy="1724025"/>
            <wp:effectExtent l="19050" t="0" r="19050" b="0"/>
            <wp:docPr id="12"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51467C">
        <w:rPr>
          <w:rFonts w:ascii="Times New Roman" w:hAnsi="Times New Roman"/>
          <w:noProof/>
          <w:sz w:val="22"/>
          <w:lang w:eastAsia="pl-PL"/>
        </w:rPr>
        <w:drawing>
          <wp:inline distT="0" distB="0" distL="0" distR="0" wp14:anchorId="0C9C789B" wp14:editId="69CB7D64">
            <wp:extent cx="2743200" cy="1724025"/>
            <wp:effectExtent l="19050" t="0" r="1905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43DA5D" w14:textId="77777777" w:rsidR="004F199A" w:rsidRDefault="00780389" w:rsidP="004F199A">
      <w:pPr>
        <w:pStyle w:val="rdotabeli"/>
        <w:rPr>
          <w:rFonts w:ascii="Times New Roman" w:hAnsi="Times New Roman"/>
        </w:rPr>
      </w:pPr>
      <w:r>
        <w:rPr>
          <w:rFonts w:ascii="Times New Roman" w:hAnsi="Times New Roman"/>
        </w:rPr>
        <w:t>Źródło: O</w:t>
      </w:r>
      <w:r w:rsidR="004F199A" w:rsidRPr="00C31BDC">
        <w:rPr>
          <w:rFonts w:ascii="Times New Roman" w:hAnsi="Times New Roman"/>
        </w:rPr>
        <w:t>pracowanie własne na podstawie danych GUS.</w:t>
      </w:r>
    </w:p>
    <w:p w14:paraId="6D1D02D1" w14:textId="77777777" w:rsidR="004F199A" w:rsidRPr="000966B3" w:rsidRDefault="004F199A" w:rsidP="008E3266">
      <w:pPr>
        <w:spacing w:line="360" w:lineRule="auto"/>
        <w:ind w:firstLine="142"/>
        <w:jc w:val="left"/>
        <w:rPr>
          <w:rFonts w:ascii="Times New Roman" w:hAnsi="Times New Roman"/>
          <w:szCs w:val="24"/>
        </w:rPr>
      </w:pPr>
    </w:p>
    <w:p w14:paraId="0D01EE63" w14:textId="77777777" w:rsidR="009A4E0D" w:rsidRPr="000966B3" w:rsidRDefault="00E67B36" w:rsidP="00942DA0">
      <w:pPr>
        <w:spacing w:line="360" w:lineRule="auto"/>
        <w:ind w:firstLine="708"/>
        <w:rPr>
          <w:rFonts w:ascii="Times New Roman" w:hAnsi="Times New Roman"/>
          <w:szCs w:val="24"/>
        </w:rPr>
      </w:pPr>
      <w:r w:rsidRPr="000966B3">
        <w:rPr>
          <w:rFonts w:ascii="Times New Roman" w:hAnsi="Times New Roman"/>
          <w:szCs w:val="24"/>
        </w:rPr>
        <w:t xml:space="preserve">Obok rolnictwa istotną </w:t>
      </w:r>
      <w:r w:rsidR="00AC5563" w:rsidRPr="000966B3">
        <w:rPr>
          <w:rFonts w:ascii="Times New Roman" w:hAnsi="Times New Roman"/>
          <w:szCs w:val="24"/>
        </w:rPr>
        <w:t>gałęzią gospodarki powiatu jest turystyka</w:t>
      </w:r>
      <w:r w:rsidR="00891082" w:rsidRPr="000966B3">
        <w:rPr>
          <w:rFonts w:ascii="Times New Roman" w:hAnsi="Times New Roman"/>
          <w:szCs w:val="24"/>
        </w:rPr>
        <w:t>, która wykorzyst</w:t>
      </w:r>
      <w:r w:rsidR="00353768">
        <w:rPr>
          <w:rFonts w:ascii="Times New Roman" w:hAnsi="Times New Roman"/>
          <w:szCs w:val="24"/>
        </w:rPr>
        <w:t>uje bogate zasoby geograficzno-</w:t>
      </w:r>
      <w:r w:rsidR="00891082" w:rsidRPr="000966B3">
        <w:rPr>
          <w:rFonts w:ascii="Times New Roman" w:hAnsi="Times New Roman"/>
          <w:szCs w:val="24"/>
        </w:rPr>
        <w:t>przyrodnicze oraz historyczne powiatu</w:t>
      </w:r>
      <w:r w:rsidR="00346380" w:rsidRPr="000966B3">
        <w:rPr>
          <w:rFonts w:ascii="Times New Roman" w:hAnsi="Times New Roman"/>
          <w:szCs w:val="24"/>
        </w:rPr>
        <w:t>. W sezonie letnim</w:t>
      </w:r>
      <w:r w:rsidR="00656374" w:rsidRPr="000966B3">
        <w:rPr>
          <w:rFonts w:ascii="Times New Roman" w:hAnsi="Times New Roman"/>
          <w:szCs w:val="24"/>
        </w:rPr>
        <w:t xml:space="preserve"> </w:t>
      </w:r>
      <w:r w:rsidR="00891082" w:rsidRPr="000966B3">
        <w:rPr>
          <w:rFonts w:ascii="Times New Roman" w:hAnsi="Times New Roman"/>
          <w:szCs w:val="24"/>
        </w:rPr>
        <w:t>rejon przyciąga bogatą</w:t>
      </w:r>
      <w:r w:rsidR="00346380" w:rsidRPr="000966B3">
        <w:rPr>
          <w:rFonts w:ascii="Times New Roman" w:hAnsi="Times New Roman"/>
          <w:szCs w:val="24"/>
        </w:rPr>
        <w:t xml:space="preserve"> ofertą atrakcji wodnych i tym samym zachęca ludzi do podejmowania prac sezonowych.</w:t>
      </w:r>
      <w:r w:rsidR="00891082" w:rsidRPr="000966B3">
        <w:rPr>
          <w:rFonts w:ascii="Times New Roman" w:hAnsi="Times New Roman"/>
          <w:szCs w:val="24"/>
        </w:rPr>
        <w:t xml:space="preserve"> Należy jednak zaznaczyć, iż zatrudnienie w branży turystycznej u</w:t>
      </w:r>
      <w:r w:rsidR="00AE0EA8" w:rsidRPr="000966B3">
        <w:rPr>
          <w:rFonts w:ascii="Times New Roman" w:hAnsi="Times New Roman"/>
          <w:szCs w:val="24"/>
        </w:rPr>
        <w:t>zależnione jest w</w:t>
      </w:r>
      <w:r w:rsidR="00280D80">
        <w:rPr>
          <w:rFonts w:ascii="Times New Roman" w:hAnsi="Times New Roman"/>
          <w:szCs w:val="24"/>
        </w:rPr>
        <w:t> </w:t>
      </w:r>
      <w:r w:rsidR="00AE0EA8" w:rsidRPr="000966B3">
        <w:rPr>
          <w:rFonts w:ascii="Times New Roman" w:hAnsi="Times New Roman"/>
          <w:szCs w:val="24"/>
        </w:rPr>
        <w:t>dużej mierze od pogody i trwania pó</w:t>
      </w:r>
      <w:r w:rsidR="00891082" w:rsidRPr="000966B3">
        <w:rPr>
          <w:rFonts w:ascii="Times New Roman" w:hAnsi="Times New Roman"/>
          <w:szCs w:val="24"/>
        </w:rPr>
        <w:t>r roku.</w:t>
      </w:r>
      <w:r w:rsidR="00656374" w:rsidRPr="000966B3">
        <w:rPr>
          <w:rFonts w:ascii="Times New Roman" w:hAnsi="Times New Roman"/>
          <w:szCs w:val="24"/>
        </w:rPr>
        <w:t xml:space="preserve"> </w:t>
      </w:r>
    </w:p>
    <w:p w14:paraId="1E22F328" w14:textId="77777777" w:rsidR="009A4E0D" w:rsidRPr="000966B3" w:rsidRDefault="009A4E0D" w:rsidP="009A4E0D">
      <w:pPr>
        <w:spacing w:line="360" w:lineRule="auto"/>
        <w:rPr>
          <w:rFonts w:ascii="Times New Roman" w:hAnsi="Times New Roman"/>
          <w:szCs w:val="24"/>
        </w:rPr>
      </w:pPr>
      <w:r w:rsidRPr="000966B3">
        <w:rPr>
          <w:rFonts w:ascii="Times New Roman" w:hAnsi="Times New Roman"/>
          <w:szCs w:val="24"/>
        </w:rPr>
        <w:t xml:space="preserve">Analizując dane GUS można stwierdzić, iż sektor turystyczny w powicie iławskim rozwija się, o czym świadczy fakt, iż na przestrzeni prezentowanych lat liczba </w:t>
      </w:r>
      <w:r w:rsidR="00C31BDC" w:rsidRPr="000966B3">
        <w:rPr>
          <w:rFonts w:ascii="Times New Roman" w:hAnsi="Times New Roman"/>
          <w:szCs w:val="24"/>
        </w:rPr>
        <w:t xml:space="preserve">obiektów </w:t>
      </w:r>
      <w:r w:rsidR="00353768">
        <w:rPr>
          <w:rFonts w:ascii="Times New Roman" w:hAnsi="Times New Roman"/>
          <w:szCs w:val="24"/>
        </w:rPr>
        <w:t xml:space="preserve">turystycznych </w:t>
      </w:r>
      <w:r w:rsidR="00C31BDC" w:rsidRPr="000966B3">
        <w:rPr>
          <w:rFonts w:ascii="Times New Roman" w:hAnsi="Times New Roman"/>
          <w:szCs w:val="24"/>
        </w:rPr>
        <w:t xml:space="preserve">wzrosła do 29. </w:t>
      </w:r>
      <w:r w:rsidRPr="000966B3">
        <w:rPr>
          <w:rFonts w:ascii="Times New Roman" w:hAnsi="Times New Roman"/>
          <w:szCs w:val="24"/>
        </w:rPr>
        <w:t>Jak wynika z tabeli nr 4, liczba miejsc noclegowych w latach 2013-2017</w:t>
      </w:r>
      <w:r w:rsidR="000966B3">
        <w:rPr>
          <w:rFonts w:ascii="Times New Roman" w:hAnsi="Times New Roman"/>
          <w:szCs w:val="24"/>
        </w:rPr>
        <w:t xml:space="preserve"> </w:t>
      </w:r>
      <w:r w:rsidR="00C31BDC" w:rsidRPr="000966B3">
        <w:rPr>
          <w:rFonts w:ascii="Times New Roman" w:hAnsi="Times New Roman"/>
          <w:szCs w:val="24"/>
        </w:rPr>
        <w:t>zmniejszyła się, jednakże</w:t>
      </w:r>
      <w:r w:rsidRPr="000966B3">
        <w:rPr>
          <w:rFonts w:ascii="Times New Roman" w:hAnsi="Times New Roman"/>
          <w:szCs w:val="24"/>
        </w:rPr>
        <w:t> liczba osób korzystających z nocle</w:t>
      </w:r>
      <w:r w:rsidR="00C31BDC" w:rsidRPr="000966B3">
        <w:rPr>
          <w:rFonts w:ascii="Times New Roman" w:hAnsi="Times New Roman"/>
          <w:szCs w:val="24"/>
        </w:rPr>
        <w:t>gów wzrosła niemal</w:t>
      </w:r>
      <w:r w:rsidRPr="000966B3">
        <w:rPr>
          <w:rFonts w:ascii="Times New Roman" w:hAnsi="Times New Roman"/>
          <w:szCs w:val="24"/>
        </w:rPr>
        <w:t xml:space="preserve"> o </w:t>
      </w:r>
      <w:r w:rsidR="00C31BDC" w:rsidRPr="000966B3">
        <w:rPr>
          <w:rFonts w:ascii="Times New Roman" w:hAnsi="Times New Roman"/>
          <w:szCs w:val="24"/>
        </w:rPr>
        <w:t>100%.</w:t>
      </w:r>
    </w:p>
    <w:p w14:paraId="3DD6F8EF" w14:textId="77777777" w:rsidR="009A4E0D" w:rsidRPr="009A4E0D" w:rsidRDefault="009A4E0D" w:rsidP="00C31BDC">
      <w:pPr>
        <w:pStyle w:val="Legenda"/>
        <w:jc w:val="left"/>
        <w:rPr>
          <w:rFonts w:ascii="Times New Roman" w:hAnsi="Times New Roman"/>
          <w:b w:val="0"/>
        </w:rPr>
      </w:pPr>
      <w:r w:rsidRPr="009A4E0D">
        <w:rPr>
          <w:rFonts w:ascii="Times New Roman" w:hAnsi="Times New Roman"/>
          <w:b w:val="0"/>
        </w:rPr>
        <w:t xml:space="preserve">Tabela </w:t>
      </w:r>
      <w:r w:rsidR="000966B3">
        <w:rPr>
          <w:rFonts w:ascii="Times New Roman" w:hAnsi="Times New Roman"/>
          <w:b w:val="0"/>
        </w:rPr>
        <w:t>2</w:t>
      </w:r>
      <w:r w:rsidRPr="009A4E0D">
        <w:rPr>
          <w:rFonts w:ascii="Times New Roman" w:hAnsi="Times New Roman"/>
          <w:b w:val="0"/>
        </w:rPr>
        <w:t>. Informacje na temat wybranych obiektów turystyc</w:t>
      </w:r>
      <w:r w:rsidR="00C31BDC">
        <w:rPr>
          <w:rFonts w:ascii="Times New Roman" w:hAnsi="Times New Roman"/>
          <w:b w:val="0"/>
        </w:rPr>
        <w:t>znych w powiecie iławskim w 2013 i 2017</w:t>
      </w:r>
      <w:r w:rsidRPr="009A4E0D">
        <w:rPr>
          <w:rFonts w:ascii="Times New Roman" w:hAnsi="Times New Roman"/>
          <w:b w:val="0"/>
        </w:rPr>
        <w:t xml:space="preserve"> roku</w:t>
      </w:r>
    </w:p>
    <w:tbl>
      <w:tblPr>
        <w:tblW w:w="413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5244"/>
        <w:gridCol w:w="1347"/>
        <w:gridCol w:w="1348"/>
      </w:tblGrid>
      <w:tr w:rsidR="009A4E0D" w:rsidRPr="007D4FDB" w14:paraId="65A49009" w14:textId="77777777" w:rsidTr="003C3348">
        <w:trPr>
          <w:trHeight w:val="285"/>
          <w:tblCellSpacing w:w="20" w:type="dxa"/>
          <w:jc w:val="center"/>
        </w:trPr>
        <w:tc>
          <w:tcPr>
            <w:tcW w:w="3265" w:type="pct"/>
            <w:noWrap/>
            <w:vAlign w:val="bottom"/>
          </w:tcPr>
          <w:p w14:paraId="7B18B386" w14:textId="77777777" w:rsidR="009A4E0D" w:rsidRPr="007D4FDB" w:rsidRDefault="009A4E0D" w:rsidP="003C3348">
            <w:pPr>
              <w:spacing w:after="0"/>
              <w:jc w:val="left"/>
              <w:rPr>
                <w:rFonts w:cs="Arial"/>
                <w:b/>
                <w:color w:val="000000"/>
                <w:sz w:val="20"/>
                <w:lang w:eastAsia="pl-PL"/>
              </w:rPr>
            </w:pPr>
            <w:r w:rsidRPr="007D4FDB">
              <w:rPr>
                <w:rFonts w:cs="Arial"/>
                <w:b/>
                <w:color w:val="000000"/>
                <w:sz w:val="20"/>
                <w:lang w:eastAsia="pl-PL"/>
              </w:rPr>
              <w:t>Wyszczególnienie</w:t>
            </w:r>
          </w:p>
        </w:tc>
        <w:tc>
          <w:tcPr>
            <w:tcW w:w="823" w:type="pct"/>
            <w:noWrap/>
            <w:vAlign w:val="center"/>
          </w:tcPr>
          <w:p w14:paraId="7DAC1F8D" w14:textId="77777777" w:rsidR="009A4E0D" w:rsidRPr="007D4FDB" w:rsidRDefault="009A4E0D" w:rsidP="003C3348">
            <w:pPr>
              <w:spacing w:after="0"/>
              <w:jc w:val="center"/>
              <w:rPr>
                <w:rFonts w:cs="Arial"/>
                <w:b/>
                <w:color w:val="000000"/>
                <w:sz w:val="20"/>
                <w:lang w:eastAsia="pl-PL"/>
              </w:rPr>
            </w:pPr>
            <w:r>
              <w:rPr>
                <w:rFonts w:cs="Arial"/>
                <w:b/>
                <w:color w:val="000000"/>
                <w:sz w:val="20"/>
                <w:lang w:eastAsia="pl-PL"/>
              </w:rPr>
              <w:t>2013</w:t>
            </w:r>
          </w:p>
        </w:tc>
        <w:tc>
          <w:tcPr>
            <w:tcW w:w="811" w:type="pct"/>
            <w:noWrap/>
            <w:vAlign w:val="center"/>
          </w:tcPr>
          <w:p w14:paraId="4F435870" w14:textId="77777777" w:rsidR="009A4E0D" w:rsidRPr="007D4FDB" w:rsidRDefault="009A4E0D" w:rsidP="003C3348">
            <w:pPr>
              <w:spacing w:after="0"/>
              <w:jc w:val="center"/>
              <w:rPr>
                <w:rFonts w:cs="Arial"/>
                <w:b/>
                <w:color w:val="000000"/>
                <w:sz w:val="20"/>
                <w:lang w:eastAsia="pl-PL"/>
              </w:rPr>
            </w:pPr>
            <w:r>
              <w:rPr>
                <w:rFonts w:cs="Arial"/>
                <w:b/>
                <w:color w:val="000000"/>
                <w:sz w:val="20"/>
                <w:lang w:eastAsia="pl-PL"/>
              </w:rPr>
              <w:t>2017</w:t>
            </w:r>
          </w:p>
        </w:tc>
      </w:tr>
      <w:tr w:rsidR="009A4E0D" w:rsidRPr="007D4FDB" w14:paraId="724FE01F" w14:textId="77777777" w:rsidTr="003C3348">
        <w:trPr>
          <w:trHeight w:val="330"/>
          <w:tblCellSpacing w:w="20" w:type="dxa"/>
          <w:jc w:val="center"/>
        </w:trPr>
        <w:tc>
          <w:tcPr>
            <w:tcW w:w="3265" w:type="pct"/>
            <w:vAlign w:val="center"/>
          </w:tcPr>
          <w:p w14:paraId="753690D1" w14:textId="77777777" w:rsidR="009A4E0D" w:rsidRPr="007D4FDB" w:rsidRDefault="009A4E0D" w:rsidP="003C3348">
            <w:pPr>
              <w:spacing w:after="0"/>
              <w:jc w:val="left"/>
              <w:rPr>
                <w:rFonts w:cs="Arial"/>
                <w:color w:val="000000"/>
                <w:sz w:val="20"/>
                <w:lang w:eastAsia="pl-PL"/>
              </w:rPr>
            </w:pPr>
            <w:r w:rsidRPr="007D4FDB">
              <w:rPr>
                <w:rFonts w:cs="Arial"/>
                <w:color w:val="000000"/>
                <w:sz w:val="20"/>
                <w:lang w:eastAsia="pl-PL"/>
              </w:rPr>
              <w:t>obiekty</w:t>
            </w:r>
          </w:p>
        </w:tc>
        <w:tc>
          <w:tcPr>
            <w:tcW w:w="823" w:type="pct"/>
            <w:noWrap/>
            <w:vAlign w:val="center"/>
          </w:tcPr>
          <w:p w14:paraId="495EA32D" w14:textId="77777777" w:rsidR="009A4E0D" w:rsidRPr="007D4FDB" w:rsidRDefault="009A4E0D" w:rsidP="003C3348">
            <w:pPr>
              <w:spacing w:after="0"/>
              <w:jc w:val="center"/>
              <w:rPr>
                <w:rFonts w:cs="Arial"/>
                <w:color w:val="000000"/>
                <w:sz w:val="20"/>
                <w:lang w:eastAsia="pl-PL"/>
              </w:rPr>
            </w:pPr>
            <w:r>
              <w:rPr>
                <w:rFonts w:cs="Arial"/>
                <w:color w:val="000000"/>
                <w:sz w:val="20"/>
                <w:lang w:eastAsia="pl-PL"/>
              </w:rPr>
              <w:t>17</w:t>
            </w:r>
          </w:p>
        </w:tc>
        <w:tc>
          <w:tcPr>
            <w:tcW w:w="811" w:type="pct"/>
            <w:noWrap/>
            <w:vAlign w:val="center"/>
          </w:tcPr>
          <w:p w14:paraId="4EA6DBED" w14:textId="77777777" w:rsidR="009A4E0D" w:rsidRPr="007D4FDB" w:rsidRDefault="00C31BDC" w:rsidP="003C3348">
            <w:pPr>
              <w:spacing w:after="0"/>
              <w:jc w:val="center"/>
              <w:rPr>
                <w:rFonts w:cs="Arial"/>
                <w:color w:val="000000"/>
                <w:sz w:val="20"/>
                <w:lang w:eastAsia="pl-PL"/>
              </w:rPr>
            </w:pPr>
            <w:r>
              <w:rPr>
                <w:rFonts w:cs="Arial"/>
                <w:color w:val="000000"/>
                <w:sz w:val="20"/>
                <w:lang w:eastAsia="pl-PL"/>
              </w:rPr>
              <w:t>29</w:t>
            </w:r>
          </w:p>
        </w:tc>
      </w:tr>
      <w:tr w:rsidR="009A4E0D" w:rsidRPr="007D4FDB" w14:paraId="32C2BC4D" w14:textId="77777777" w:rsidTr="003C3348">
        <w:trPr>
          <w:trHeight w:val="345"/>
          <w:tblCellSpacing w:w="20" w:type="dxa"/>
          <w:jc w:val="center"/>
        </w:trPr>
        <w:tc>
          <w:tcPr>
            <w:tcW w:w="3265" w:type="pct"/>
            <w:vAlign w:val="center"/>
          </w:tcPr>
          <w:p w14:paraId="7D55FAF8" w14:textId="77777777" w:rsidR="009A4E0D" w:rsidRPr="007D4FDB" w:rsidRDefault="009A4E0D" w:rsidP="003C3348">
            <w:pPr>
              <w:spacing w:after="0"/>
              <w:jc w:val="left"/>
              <w:rPr>
                <w:rFonts w:cs="Arial"/>
                <w:color w:val="000000"/>
                <w:sz w:val="20"/>
                <w:lang w:eastAsia="pl-PL"/>
              </w:rPr>
            </w:pPr>
            <w:r w:rsidRPr="007D4FDB">
              <w:rPr>
                <w:rFonts w:cs="Arial"/>
                <w:color w:val="000000"/>
                <w:sz w:val="20"/>
                <w:lang w:eastAsia="pl-PL"/>
              </w:rPr>
              <w:t>miejsca noclegowe</w:t>
            </w:r>
          </w:p>
        </w:tc>
        <w:tc>
          <w:tcPr>
            <w:tcW w:w="823" w:type="pct"/>
            <w:noWrap/>
            <w:vAlign w:val="center"/>
          </w:tcPr>
          <w:p w14:paraId="668A0A15" w14:textId="77777777" w:rsidR="009A4E0D" w:rsidRPr="007D4FDB" w:rsidRDefault="009A4E0D" w:rsidP="003C3348">
            <w:pPr>
              <w:spacing w:after="0"/>
              <w:jc w:val="center"/>
              <w:rPr>
                <w:rFonts w:cs="Arial"/>
                <w:color w:val="000000"/>
                <w:sz w:val="20"/>
                <w:lang w:eastAsia="pl-PL"/>
              </w:rPr>
            </w:pPr>
            <w:r w:rsidRPr="007D4FDB">
              <w:rPr>
                <w:rFonts w:cs="Arial"/>
                <w:color w:val="000000"/>
                <w:sz w:val="20"/>
                <w:lang w:eastAsia="pl-PL"/>
              </w:rPr>
              <w:t>1</w:t>
            </w:r>
            <w:r>
              <w:rPr>
                <w:rFonts w:cs="Arial"/>
                <w:color w:val="000000"/>
                <w:sz w:val="20"/>
                <w:lang w:eastAsia="pl-PL"/>
              </w:rPr>
              <w:t xml:space="preserve"> 931</w:t>
            </w:r>
          </w:p>
        </w:tc>
        <w:tc>
          <w:tcPr>
            <w:tcW w:w="811" w:type="pct"/>
            <w:noWrap/>
            <w:vAlign w:val="center"/>
          </w:tcPr>
          <w:p w14:paraId="58B1A98F" w14:textId="77777777" w:rsidR="009A4E0D" w:rsidRPr="007D4FDB" w:rsidRDefault="009A4E0D" w:rsidP="003C3348">
            <w:pPr>
              <w:spacing w:after="0"/>
              <w:jc w:val="center"/>
              <w:rPr>
                <w:rFonts w:cs="Arial"/>
                <w:color w:val="000000"/>
                <w:sz w:val="20"/>
                <w:lang w:eastAsia="pl-PL"/>
              </w:rPr>
            </w:pPr>
            <w:r>
              <w:rPr>
                <w:rFonts w:cs="Arial"/>
                <w:color w:val="000000"/>
                <w:sz w:val="20"/>
                <w:lang w:eastAsia="pl-PL"/>
              </w:rPr>
              <w:t>1 833</w:t>
            </w:r>
          </w:p>
        </w:tc>
      </w:tr>
      <w:tr w:rsidR="009A4E0D" w:rsidRPr="007D4FDB" w14:paraId="2F16CB12" w14:textId="77777777" w:rsidTr="003C3348">
        <w:trPr>
          <w:trHeight w:val="375"/>
          <w:tblCellSpacing w:w="20" w:type="dxa"/>
          <w:jc w:val="center"/>
        </w:trPr>
        <w:tc>
          <w:tcPr>
            <w:tcW w:w="3265" w:type="pct"/>
            <w:vAlign w:val="center"/>
          </w:tcPr>
          <w:p w14:paraId="73BE9848" w14:textId="77777777" w:rsidR="009A4E0D" w:rsidRPr="007D4FDB" w:rsidRDefault="009A4E0D" w:rsidP="003C3348">
            <w:pPr>
              <w:spacing w:after="0"/>
              <w:jc w:val="left"/>
              <w:rPr>
                <w:rFonts w:cs="Arial"/>
                <w:color w:val="000000"/>
                <w:sz w:val="20"/>
                <w:lang w:eastAsia="pl-PL"/>
              </w:rPr>
            </w:pPr>
            <w:r w:rsidRPr="007D4FDB">
              <w:rPr>
                <w:rFonts w:cs="Arial"/>
                <w:color w:val="000000"/>
                <w:sz w:val="20"/>
                <w:lang w:eastAsia="pl-PL"/>
              </w:rPr>
              <w:t>korzystający z noclegów</w:t>
            </w:r>
          </w:p>
        </w:tc>
        <w:tc>
          <w:tcPr>
            <w:tcW w:w="823" w:type="pct"/>
            <w:noWrap/>
            <w:vAlign w:val="center"/>
          </w:tcPr>
          <w:p w14:paraId="71E4F8D7" w14:textId="77777777" w:rsidR="009A4E0D" w:rsidRPr="007D4FDB" w:rsidRDefault="009A4E0D" w:rsidP="003C3348">
            <w:pPr>
              <w:spacing w:after="0"/>
              <w:jc w:val="center"/>
              <w:rPr>
                <w:rFonts w:cs="Arial"/>
                <w:color w:val="000000"/>
                <w:sz w:val="20"/>
                <w:lang w:eastAsia="pl-PL"/>
              </w:rPr>
            </w:pPr>
            <w:r w:rsidRPr="007D4FDB">
              <w:rPr>
                <w:rFonts w:cs="Arial"/>
                <w:color w:val="000000"/>
                <w:sz w:val="20"/>
                <w:lang w:eastAsia="pl-PL"/>
              </w:rPr>
              <w:t>25 914</w:t>
            </w:r>
          </w:p>
        </w:tc>
        <w:tc>
          <w:tcPr>
            <w:tcW w:w="811" w:type="pct"/>
            <w:noWrap/>
            <w:vAlign w:val="center"/>
          </w:tcPr>
          <w:p w14:paraId="782B4584" w14:textId="77777777" w:rsidR="009A4E0D" w:rsidRPr="007D4FDB" w:rsidRDefault="009A4E0D" w:rsidP="003C3348">
            <w:pPr>
              <w:spacing w:after="0"/>
              <w:jc w:val="center"/>
              <w:rPr>
                <w:rFonts w:cs="Arial"/>
                <w:color w:val="000000"/>
                <w:sz w:val="20"/>
                <w:lang w:eastAsia="pl-PL"/>
              </w:rPr>
            </w:pPr>
            <w:r>
              <w:rPr>
                <w:rFonts w:cs="Arial"/>
                <w:color w:val="000000"/>
                <w:sz w:val="20"/>
                <w:lang w:eastAsia="pl-PL"/>
              </w:rPr>
              <w:t>49 772</w:t>
            </w:r>
          </w:p>
        </w:tc>
      </w:tr>
    </w:tbl>
    <w:p w14:paraId="18793D98" w14:textId="77777777" w:rsidR="004F199A" w:rsidRDefault="004F199A" w:rsidP="00C31BDC">
      <w:pPr>
        <w:pStyle w:val="rdotabeli"/>
        <w:rPr>
          <w:rFonts w:ascii="Times New Roman" w:hAnsi="Times New Roman"/>
        </w:rPr>
      </w:pPr>
    </w:p>
    <w:p w14:paraId="7E3CB1B4" w14:textId="77777777" w:rsidR="00C31BDC" w:rsidRDefault="00780389" w:rsidP="00C31BDC">
      <w:pPr>
        <w:pStyle w:val="rdotabeli"/>
        <w:rPr>
          <w:rFonts w:ascii="Times New Roman" w:hAnsi="Times New Roman"/>
        </w:rPr>
      </w:pPr>
      <w:r>
        <w:rPr>
          <w:rFonts w:ascii="Times New Roman" w:hAnsi="Times New Roman"/>
        </w:rPr>
        <w:t>Źródło: O</w:t>
      </w:r>
      <w:r w:rsidR="009A4E0D" w:rsidRPr="00C31BDC">
        <w:rPr>
          <w:rFonts w:ascii="Times New Roman" w:hAnsi="Times New Roman"/>
        </w:rPr>
        <w:t>pracowanie własne na podstawie danych GUS.</w:t>
      </w:r>
    </w:p>
    <w:p w14:paraId="797A3D26" w14:textId="77777777" w:rsidR="008E3266" w:rsidRPr="00C31BDC" w:rsidRDefault="008E3266" w:rsidP="00C31BDC">
      <w:pPr>
        <w:pStyle w:val="rdotabeli"/>
        <w:rPr>
          <w:rFonts w:ascii="Times New Roman" w:hAnsi="Times New Roman"/>
        </w:rPr>
      </w:pPr>
    </w:p>
    <w:p w14:paraId="6188D742" w14:textId="77777777" w:rsidR="00C31BDC" w:rsidRPr="000966B3" w:rsidRDefault="00C31BDC" w:rsidP="00C31BDC">
      <w:pPr>
        <w:pStyle w:val="rdotabeli"/>
        <w:spacing w:line="360" w:lineRule="auto"/>
        <w:ind w:firstLine="708"/>
        <w:rPr>
          <w:rFonts w:ascii="Times New Roman" w:hAnsi="Times New Roman"/>
          <w:sz w:val="24"/>
          <w:szCs w:val="24"/>
        </w:rPr>
      </w:pPr>
      <w:r w:rsidRPr="000966B3">
        <w:rPr>
          <w:rFonts w:ascii="Times New Roman" w:hAnsi="Times New Roman"/>
          <w:sz w:val="24"/>
          <w:szCs w:val="24"/>
        </w:rPr>
        <w:t xml:space="preserve">Dane GUS nie obejmują jednak kwater prywatnych i gospodarstw agroturystycznych, </w:t>
      </w:r>
      <w:r w:rsidR="00BC66D5">
        <w:rPr>
          <w:rFonts w:ascii="Times New Roman" w:hAnsi="Times New Roman"/>
          <w:sz w:val="24"/>
          <w:szCs w:val="24"/>
        </w:rPr>
        <w:t>(</w:t>
      </w:r>
      <w:r w:rsidR="00353768">
        <w:rPr>
          <w:rFonts w:ascii="Times New Roman" w:hAnsi="Times New Roman"/>
          <w:sz w:val="24"/>
          <w:szCs w:val="24"/>
        </w:rPr>
        <w:t>poniżej</w:t>
      </w:r>
      <w:r w:rsidRPr="000966B3">
        <w:rPr>
          <w:rFonts w:ascii="Times New Roman" w:hAnsi="Times New Roman"/>
          <w:sz w:val="24"/>
          <w:szCs w:val="24"/>
        </w:rPr>
        <w:t xml:space="preserve"> 10 miejsc noclegowych</w:t>
      </w:r>
      <w:r w:rsidR="00BC66D5">
        <w:rPr>
          <w:rFonts w:ascii="Times New Roman" w:hAnsi="Times New Roman"/>
          <w:sz w:val="24"/>
          <w:szCs w:val="24"/>
        </w:rPr>
        <w:t>)</w:t>
      </w:r>
      <w:r w:rsidRPr="000966B3">
        <w:rPr>
          <w:rFonts w:ascii="Times New Roman" w:hAnsi="Times New Roman"/>
          <w:sz w:val="24"/>
          <w:szCs w:val="24"/>
        </w:rPr>
        <w:t>, wobec czego całkowite scharakteryzowanie tego typu działalności w powiecie nie jest możliwe.</w:t>
      </w:r>
    </w:p>
    <w:p w14:paraId="59B6F3F0" w14:textId="0245E95A" w:rsidR="00156F20" w:rsidRPr="000966B3" w:rsidRDefault="00C31BDC" w:rsidP="00942DA0">
      <w:pPr>
        <w:spacing w:line="360" w:lineRule="auto"/>
        <w:ind w:firstLine="708"/>
        <w:rPr>
          <w:rFonts w:ascii="Times New Roman" w:hAnsi="Times New Roman"/>
          <w:szCs w:val="24"/>
        </w:rPr>
      </w:pPr>
      <w:r w:rsidRPr="000966B3">
        <w:rPr>
          <w:rFonts w:ascii="Times New Roman" w:hAnsi="Times New Roman"/>
          <w:szCs w:val="24"/>
        </w:rPr>
        <w:t>Natomiast s</w:t>
      </w:r>
      <w:r w:rsidR="00891082" w:rsidRPr="000966B3">
        <w:rPr>
          <w:rFonts w:ascii="Times New Roman" w:hAnsi="Times New Roman"/>
          <w:szCs w:val="24"/>
        </w:rPr>
        <w:t>tałe i całoroczne miejsca pracy</w:t>
      </w:r>
      <w:r w:rsidR="00942DA0" w:rsidRPr="000966B3">
        <w:rPr>
          <w:rFonts w:ascii="Times New Roman" w:hAnsi="Times New Roman"/>
          <w:szCs w:val="24"/>
        </w:rPr>
        <w:t xml:space="preserve"> w Powiecie Iławskim</w:t>
      </w:r>
      <w:r w:rsidR="00891082" w:rsidRPr="000966B3">
        <w:rPr>
          <w:rFonts w:ascii="Times New Roman" w:hAnsi="Times New Roman"/>
          <w:szCs w:val="24"/>
        </w:rPr>
        <w:t xml:space="preserve"> są podstawą w branży usług</w:t>
      </w:r>
      <w:r w:rsidR="00AE0EA8" w:rsidRPr="000966B3">
        <w:rPr>
          <w:rFonts w:ascii="Times New Roman" w:hAnsi="Times New Roman"/>
          <w:szCs w:val="24"/>
        </w:rPr>
        <w:t>owej i produkcyjnej. Zdecydowaną</w:t>
      </w:r>
      <w:r w:rsidR="00891082" w:rsidRPr="000966B3">
        <w:rPr>
          <w:rFonts w:ascii="Times New Roman" w:hAnsi="Times New Roman"/>
          <w:szCs w:val="24"/>
        </w:rPr>
        <w:t xml:space="preserve"> przewagą wyróżniają się przedsiębiorcy z sektora prywatnego</w:t>
      </w:r>
      <w:r w:rsidR="00942DA0" w:rsidRPr="000966B3">
        <w:rPr>
          <w:rFonts w:ascii="Times New Roman" w:hAnsi="Times New Roman"/>
          <w:szCs w:val="24"/>
        </w:rPr>
        <w:t xml:space="preserve"> działający w różnych branżach (stolarskiej, budowlanej, kosmetycznej)</w:t>
      </w:r>
      <w:r w:rsidR="00933D63" w:rsidRPr="000966B3">
        <w:rPr>
          <w:rFonts w:ascii="Times New Roman" w:hAnsi="Times New Roman"/>
          <w:szCs w:val="24"/>
        </w:rPr>
        <w:t xml:space="preserve">, </w:t>
      </w:r>
      <w:r w:rsidR="00933D63" w:rsidRPr="000966B3">
        <w:rPr>
          <w:rFonts w:ascii="Times New Roman" w:hAnsi="Times New Roman"/>
          <w:szCs w:val="24"/>
        </w:rPr>
        <w:lastRenderedPageBreak/>
        <w:t>oraz</w:t>
      </w:r>
      <w:r w:rsidR="00280D80">
        <w:rPr>
          <w:rFonts w:ascii="Times New Roman" w:hAnsi="Times New Roman"/>
          <w:szCs w:val="24"/>
        </w:rPr>
        <w:t> </w:t>
      </w:r>
      <w:r w:rsidR="00933D63" w:rsidRPr="000966B3">
        <w:rPr>
          <w:rFonts w:ascii="Times New Roman" w:hAnsi="Times New Roman"/>
          <w:szCs w:val="24"/>
        </w:rPr>
        <w:t>mikroprzedsiębiorstwa i jednoosobowe działalności gospodarcze bazujące na samozatrudnieniu</w:t>
      </w:r>
      <w:r w:rsidR="00942DA0" w:rsidRPr="000966B3">
        <w:rPr>
          <w:rFonts w:ascii="Times New Roman" w:hAnsi="Times New Roman"/>
          <w:szCs w:val="24"/>
        </w:rPr>
        <w:t xml:space="preserve">. </w:t>
      </w:r>
      <w:r w:rsidR="00156F20" w:rsidRPr="000966B3">
        <w:rPr>
          <w:rFonts w:ascii="Times New Roman" w:hAnsi="Times New Roman"/>
          <w:szCs w:val="24"/>
        </w:rPr>
        <w:t xml:space="preserve">Rejestry GUS dotyczące liczby podmiotów gospodarki narodowej na terenie </w:t>
      </w:r>
      <w:r w:rsidR="00656374" w:rsidRPr="000966B3">
        <w:rPr>
          <w:rFonts w:ascii="Times New Roman" w:hAnsi="Times New Roman"/>
          <w:szCs w:val="24"/>
        </w:rPr>
        <w:t xml:space="preserve">Powiatu </w:t>
      </w:r>
      <w:r w:rsidR="00942DA0" w:rsidRPr="000966B3">
        <w:rPr>
          <w:rFonts w:ascii="Times New Roman" w:hAnsi="Times New Roman"/>
          <w:szCs w:val="24"/>
        </w:rPr>
        <w:t>I</w:t>
      </w:r>
      <w:r w:rsidR="00656374" w:rsidRPr="000966B3">
        <w:rPr>
          <w:rFonts w:ascii="Times New Roman" w:hAnsi="Times New Roman"/>
          <w:szCs w:val="24"/>
        </w:rPr>
        <w:t xml:space="preserve">ławskiego </w:t>
      </w:r>
      <w:r w:rsidR="00156F20" w:rsidRPr="000966B3">
        <w:rPr>
          <w:rFonts w:ascii="Times New Roman" w:hAnsi="Times New Roman"/>
          <w:szCs w:val="24"/>
        </w:rPr>
        <w:t>nie odzwierciedlają</w:t>
      </w:r>
      <w:r w:rsidR="00942DA0" w:rsidRPr="000966B3">
        <w:rPr>
          <w:rFonts w:ascii="Times New Roman" w:hAnsi="Times New Roman"/>
          <w:szCs w:val="24"/>
        </w:rPr>
        <w:t xml:space="preserve"> jednak </w:t>
      </w:r>
      <w:r w:rsidR="00156F20" w:rsidRPr="000966B3">
        <w:rPr>
          <w:rFonts w:ascii="Times New Roman" w:hAnsi="Times New Roman"/>
          <w:szCs w:val="24"/>
        </w:rPr>
        <w:t>potencjału gospodarczego oraz zatrudnieniowego</w:t>
      </w:r>
      <w:r w:rsidR="00656374" w:rsidRPr="000966B3">
        <w:rPr>
          <w:rFonts w:ascii="Times New Roman" w:hAnsi="Times New Roman"/>
          <w:szCs w:val="24"/>
        </w:rPr>
        <w:t>. Powiat Iławski</w:t>
      </w:r>
      <w:r w:rsidR="00156F20" w:rsidRPr="000966B3">
        <w:rPr>
          <w:rFonts w:ascii="Times New Roman" w:hAnsi="Times New Roman"/>
          <w:szCs w:val="24"/>
        </w:rPr>
        <w:t xml:space="preserve"> </w:t>
      </w:r>
      <w:r w:rsidR="00656374" w:rsidRPr="000966B3">
        <w:rPr>
          <w:rFonts w:ascii="Times New Roman" w:hAnsi="Times New Roman"/>
          <w:szCs w:val="24"/>
        </w:rPr>
        <w:t xml:space="preserve">na </w:t>
      </w:r>
      <w:r w:rsidR="00156F20" w:rsidRPr="000966B3">
        <w:rPr>
          <w:rFonts w:ascii="Times New Roman" w:hAnsi="Times New Roman"/>
          <w:szCs w:val="24"/>
        </w:rPr>
        <w:t>tle województwa wypada dość skromnie, jeśli chodzi o</w:t>
      </w:r>
      <w:r w:rsidR="000806EB">
        <w:rPr>
          <w:rFonts w:ascii="Times New Roman" w:hAnsi="Times New Roman"/>
          <w:szCs w:val="24"/>
        </w:rPr>
        <w:t> </w:t>
      </w:r>
      <w:r w:rsidR="00156F20" w:rsidRPr="000966B3">
        <w:rPr>
          <w:rFonts w:ascii="Times New Roman" w:hAnsi="Times New Roman"/>
          <w:szCs w:val="24"/>
        </w:rPr>
        <w:t xml:space="preserve">nasycenie podmiotami gospodarczymi. </w:t>
      </w:r>
      <w:r w:rsidR="00E717CC" w:rsidRPr="000966B3">
        <w:rPr>
          <w:rFonts w:ascii="Times New Roman" w:hAnsi="Times New Roman"/>
          <w:szCs w:val="24"/>
        </w:rPr>
        <w:t>Stanowi jedynie 5,73% zarejestrowanych podmiotów gospodarki narodowej wpisanych do rejestru REGON w województwie warmińsko- mazurskim w 2019</w:t>
      </w:r>
      <w:r w:rsidR="00280D80">
        <w:rPr>
          <w:rFonts w:ascii="Times New Roman" w:hAnsi="Times New Roman"/>
          <w:szCs w:val="24"/>
        </w:rPr>
        <w:t xml:space="preserve"> </w:t>
      </w:r>
      <w:r w:rsidR="00E717CC" w:rsidRPr="000966B3">
        <w:rPr>
          <w:rFonts w:ascii="Times New Roman" w:hAnsi="Times New Roman"/>
          <w:szCs w:val="24"/>
        </w:rPr>
        <w:t>r. (dane z</w:t>
      </w:r>
      <w:r w:rsidR="00280D80">
        <w:rPr>
          <w:rFonts w:ascii="Times New Roman" w:hAnsi="Times New Roman"/>
          <w:szCs w:val="24"/>
        </w:rPr>
        <w:t> </w:t>
      </w:r>
      <w:r w:rsidR="00E717CC" w:rsidRPr="000966B3">
        <w:rPr>
          <w:rFonts w:ascii="Times New Roman" w:hAnsi="Times New Roman"/>
          <w:szCs w:val="24"/>
        </w:rPr>
        <w:t xml:space="preserve">Głównego Urzędu Statystycznego) </w:t>
      </w:r>
      <w:r w:rsidR="00156F20" w:rsidRPr="000966B3">
        <w:rPr>
          <w:rFonts w:ascii="Times New Roman" w:hAnsi="Times New Roman"/>
          <w:szCs w:val="24"/>
        </w:rPr>
        <w:t>.</w:t>
      </w:r>
      <w:r w:rsidR="00E717CC" w:rsidRPr="000966B3">
        <w:rPr>
          <w:rFonts w:ascii="Times New Roman" w:hAnsi="Times New Roman"/>
          <w:szCs w:val="24"/>
        </w:rPr>
        <w:t xml:space="preserve"> </w:t>
      </w:r>
    </w:p>
    <w:p w14:paraId="5AB92CC8" w14:textId="77777777" w:rsidR="00933D63" w:rsidRPr="000966B3" w:rsidRDefault="00C507EA" w:rsidP="00933D63">
      <w:pPr>
        <w:spacing w:line="360" w:lineRule="auto"/>
        <w:ind w:firstLine="708"/>
        <w:rPr>
          <w:rStyle w:val="Pogrubienie"/>
          <w:rFonts w:ascii="Times New Roman" w:hAnsi="Times New Roman"/>
          <w:b w:val="0"/>
          <w:bCs w:val="0"/>
          <w:sz w:val="24"/>
          <w:szCs w:val="24"/>
        </w:rPr>
      </w:pPr>
      <w:r w:rsidRPr="000966B3">
        <w:rPr>
          <w:rFonts w:ascii="Times New Roman" w:hAnsi="Times New Roman"/>
          <w:szCs w:val="24"/>
        </w:rPr>
        <w:t xml:space="preserve">Rozwój lokalnej przedsiębiorczości, korzystne położenie komunikacyjne i aktywność zawodowa mieszkańców powiatu, znajdują swoje odzwierciedlenie w statystykach dotyczących liczby osób pracujących i bezrobotnych zarejestrowanych w </w:t>
      </w:r>
      <w:r w:rsidR="0094559E" w:rsidRPr="000966B3">
        <w:rPr>
          <w:rFonts w:ascii="Times New Roman" w:hAnsi="Times New Roman"/>
          <w:szCs w:val="24"/>
        </w:rPr>
        <w:t>P</w:t>
      </w:r>
      <w:r w:rsidRPr="000966B3">
        <w:rPr>
          <w:rFonts w:ascii="Times New Roman" w:hAnsi="Times New Roman"/>
          <w:szCs w:val="24"/>
        </w:rPr>
        <w:t>owiatowym</w:t>
      </w:r>
      <w:r w:rsidR="0094559E" w:rsidRPr="000966B3">
        <w:rPr>
          <w:rFonts w:ascii="Times New Roman" w:hAnsi="Times New Roman"/>
          <w:szCs w:val="24"/>
        </w:rPr>
        <w:t xml:space="preserve"> U</w:t>
      </w:r>
      <w:r w:rsidRPr="000966B3">
        <w:rPr>
          <w:rFonts w:ascii="Times New Roman" w:hAnsi="Times New Roman"/>
          <w:szCs w:val="24"/>
        </w:rPr>
        <w:t xml:space="preserve">rzędzie Pracy </w:t>
      </w:r>
      <w:r w:rsidRPr="00280D80">
        <w:t>w</w:t>
      </w:r>
      <w:r w:rsidR="00280D80">
        <w:t> </w:t>
      </w:r>
      <w:r w:rsidRPr="00280D80">
        <w:t>Iławie</w:t>
      </w:r>
      <w:r w:rsidRPr="000966B3">
        <w:rPr>
          <w:rFonts w:ascii="Times New Roman" w:hAnsi="Times New Roman"/>
          <w:szCs w:val="24"/>
        </w:rPr>
        <w:t>.</w:t>
      </w:r>
    </w:p>
    <w:p w14:paraId="0CF7D265" w14:textId="77777777" w:rsidR="00933D63" w:rsidRPr="00933D63" w:rsidRDefault="000966B3" w:rsidP="000966B3">
      <w:pPr>
        <w:pStyle w:val="Legenda"/>
        <w:spacing w:line="360" w:lineRule="auto"/>
        <w:jc w:val="both"/>
        <w:rPr>
          <w:rFonts w:ascii="Times New Roman" w:hAnsi="Times New Roman"/>
          <w:b w:val="0"/>
          <w:bCs w:val="0"/>
          <w:i/>
          <w:szCs w:val="20"/>
        </w:rPr>
      </w:pPr>
      <w:r>
        <w:rPr>
          <w:rStyle w:val="Pogrubienie"/>
          <w:rFonts w:ascii="Times New Roman" w:hAnsi="Times New Roman"/>
          <w:szCs w:val="20"/>
        </w:rPr>
        <w:t>Wykres</w:t>
      </w:r>
      <w:r w:rsidR="00933D63" w:rsidRPr="00C9675B">
        <w:rPr>
          <w:rStyle w:val="Pogrubienie"/>
          <w:rFonts w:ascii="Times New Roman" w:hAnsi="Times New Roman"/>
          <w:szCs w:val="20"/>
        </w:rPr>
        <w:t xml:space="preserve"> </w:t>
      </w:r>
      <w:r>
        <w:rPr>
          <w:rStyle w:val="Pogrubienie"/>
          <w:rFonts w:ascii="Times New Roman" w:hAnsi="Times New Roman"/>
          <w:szCs w:val="20"/>
        </w:rPr>
        <w:t>4</w:t>
      </w:r>
      <w:r w:rsidR="00933D63" w:rsidRPr="00C9675B">
        <w:rPr>
          <w:rStyle w:val="Pogrubienie"/>
          <w:rFonts w:ascii="Times New Roman" w:hAnsi="Times New Roman"/>
          <w:szCs w:val="20"/>
        </w:rPr>
        <w:t>.</w:t>
      </w:r>
      <w:r w:rsidR="00933D63" w:rsidRPr="00F02ABB">
        <w:rPr>
          <w:rStyle w:val="Pogrubienie"/>
          <w:rFonts w:ascii="Times New Roman" w:hAnsi="Times New Roman"/>
          <w:szCs w:val="20"/>
        </w:rPr>
        <w:t xml:space="preserve"> </w:t>
      </w:r>
      <w:r w:rsidR="00933D63">
        <w:rPr>
          <w:rStyle w:val="Pogrubienie"/>
          <w:rFonts w:ascii="Times New Roman" w:hAnsi="Times New Roman"/>
          <w:szCs w:val="20"/>
        </w:rPr>
        <w:t>Wskaźniki osób bezrobotnych i pracujących na terenie Powiatu Iławskiego w latach 2016-2019</w:t>
      </w:r>
    </w:p>
    <w:p w14:paraId="1A4F2916" w14:textId="77777777" w:rsidR="00C507EA" w:rsidRDefault="00C507EA" w:rsidP="000C1D99">
      <w:pPr>
        <w:spacing w:line="360" w:lineRule="auto"/>
        <w:ind w:firstLine="142"/>
        <w:rPr>
          <w:rFonts w:ascii="Times New Roman" w:hAnsi="Times New Roman"/>
          <w:sz w:val="22"/>
        </w:rPr>
      </w:pPr>
      <w:r w:rsidRPr="00C507EA">
        <w:rPr>
          <w:rFonts w:ascii="Times New Roman" w:hAnsi="Times New Roman"/>
          <w:noProof/>
          <w:sz w:val="22"/>
          <w:lang w:eastAsia="pl-PL"/>
        </w:rPr>
        <w:drawing>
          <wp:inline distT="0" distB="0" distL="0" distR="0" wp14:anchorId="3E96502D" wp14:editId="278EA8F0">
            <wp:extent cx="6124575" cy="2085975"/>
            <wp:effectExtent l="19050" t="0" r="9525" b="0"/>
            <wp:docPr id="1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E7F3E7" w14:textId="77777777" w:rsidR="004F199A" w:rsidRDefault="00780389" w:rsidP="004F199A">
      <w:pPr>
        <w:pStyle w:val="rdotabeli"/>
        <w:rPr>
          <w:rFonts w:ascii="Times New Roman" w:hAnsi="Times New Roman"/>
        </w:rPr>
      </w:pPr>
      <w:r>
        <w:rPr>
          <w:rFonts w:ascii="Times New Roman" w:hAnsi="Times New Roman"/>
        </w:rPr>
        <w:t>Źródło: O</w:t>
      </w:r>
      <w:r w:rsidR="004F199A" w:rsidRPr="00C31BDC">
        <w:rPr>
          <w:rFonts w:ascii="Times New Roman" w:hAnsi="Times New Roman"/>
        </w:rPr>
        <w:t>pracowanie własne na podstawie danych GUS.</w:t>
      </w:r>
    </w:p>
    <w:p w14:paraId="0284C6A1" w14:textId="77777777" w:rsidR="004F199A" w:rsidRPr="00305FB0" w:rsidRDefault="004F199A" w:rsidP="000C1D99">
      <w:pPr>
        <w:spacing w:line="360" w:lineRule="auto"/>
        <w:ind w:firstLine="142"/>
        <w:rPr>
          <w:rFonts w:ascii="Times New Roman" w:hAnsi="Times New Roman"/>
          <w:sz w:val="22"/>
        </w:rPr>
      </w:pPr>
    </w:p>
    <w:p w14:paraId="3AC4BC92" w14:textId="77777777" w:rsidR="00156F20" w:rsidRPr="00353768" w:rsidRDefault="00EC6459" w:rsidP="00305FB0">
      <w:pPr>
        <w:spacing w:line="360" w:lineRule="auto"/>
        <w:ind w:firstLine="708"/>
        <w:rPr>
          <w:rFonts w:ascii="Times New Roman" w:hAnsi="Times New Roman"/>
          <w:szCs w:val="24"/>
        </w:rPr>
      </w:pPr>
      <w:r w:rsidRPr="000966B3">
        <w:rPr>
          <w:rFonts w:ascii="Times New Roman" w:hAnsi="Times New Roman"/>
          <w:szCs w:val="24"/>
        </w:rPr>
        <w:t xml:space="preserve">Analiza powyższych wykresów pozwala na wysunięcie kilku wniosków. Według wyżej </w:t>
      </w:r>
      <w:r w:rsidR="00BD2A82" w:rsidRPr="000966B3">
        <w:rPr>
          <w:rFonts w:ascii="Times New Roman" w:hAnsi="Times New Roman"/>
          <w:szCs w:val="24"/>
        </w:rPr>
        <w:t>opis</w:t>
      </w:r>
      <w:r w:rsidRPr="000966B3">
        <w:rPr>
          <w:rFonts w:ascii="Times New Roman" w:hAnsi="Times New Roman"/>
          <w:szCs w:val="24"/>
        </w:rPr>
        <w:t xml:space="preserve">anych danych liczba osób pracujących sukcesywnie się zwiększa. </w:t>
      </w:r>
      <w:r w:rsidR="0035759D" w:rsidRPr="000966B3">
        <w:rPr>
          <w:rFonts w:ascii="Times New Roman" w:hAnsi="Times New Roman"/>
          <w:szCs w:val="24"/>
        </w:rPr>
        <w:t>Powyższe dane świadczą o</w:t>
      </w:r>
      <w:r w:rsidR="00280D80">
        <w:rPr>
          <w:rFonts w:ascii="Times New Roman" w:hAnsi="Times New Roman"/>
          <w:szCs w:val="24"/>
        </w:rPr>
        <w:t> </w:t>
      </w:r>
      <w:r w:rsidR="0035759D" w:rsidRPr="000966B3">
        <w:rPr>
          <w:rFonts w:ascii="Times New Roman" w:hAnsi="Times New Roman"/>
          <w:szCs w:val="24"/>
        </w:rPr>
        <w:t>stabilnej sytuacji  na rynku pracy, jednak nie</w:t>
      </w:r>
      <w:r w:rsidR="00BD2A82" w:rsidRPr="000966B3">
        <w:rPr>
          <w:rFonts w:ascii="Times New Roman" w:hAnsi="Times New Roman"/>
          <w:szCs w:val="24"/>
        </w:rPr>
        <w:t xml:space="preserve"> jesteśmy w stanie jednoznacznie stwierdzić, czy</w:t>
      </w:r>
      <w:r w:rsidR="00280D80">
        <w:rPr>
          <w:rFonts w:ascii="Times New Roman" w:hAnsi="Times New Roman"/>
          <w:szCs w:val="24"/>
        </w:rPr>
        <w:t> </w:t>
      </w:r>
      <w:r w:rsidR="00BD2A82" w:rsidRPr="000966B3">
        <w:rPr>
          <w:rFonts w:ascii="Times New Roman" w:hAnsi="Times New Roman"/>
          <w:szCs w:val="24"/>
        </w:rPr>
        <w:t xml:space="preserve">jest to wynik zwiększającej się liczby </w:t>
      </w:r>
      <w:r w:rsidRPr="000966B3">
        <w:rPr>
          <w:rFonts w:ascii="Times New Roman" w:hAnsi="Times New Roman"/>
          <w:szCs w:val="24"/>
        </w:rPr>
        <w:t>miejsc pracy</w:t>
      </w:r>
      <w:r w:rsidR="00BD2A82" w:rsidRPr="000966B3">
        <w:rPr>
          <w:rFonts w:ascii="Times New Roman" w:hAnsi="Times New Roman"/>
          <w:szCs w:val="24"/>
        </w:rPr>
        <w:t xml:space="preserve">, czy mniejszej ilości osób rejestrujących jako </w:t>
      </w:r>
      <w:r w:rsidR="00353768">
        <w:rPr>
          <w:rFonts w:ascii="Times New Roman" w:hAnsi="Times New Roman"/>
          <w:szCs w:val="24"/>
        </w:rPr>
        <w:t>osoby bezrobotne</w:t>
      </w:r>
      <w:r w:rsidR="00BD2A82" w:rsidRPr="000966B3">
        <w:rPr>
          <w:rFonts w:ascii="Times New Roman" w:hAnsi="Times New Roman"/>
          <w:szCs w:val="24"/>
        </w:rPr>
        <w:t xml:space="preserve">. </w:t>
      </w:r>
      <w:r w:rsidR="003A3B6F" w:rsidRPr="000966B3">
        <w:rPr>
          <w:rFonts w:ascii="Times New Roman" w:hAnsi="Times New Roman"/>
          <w:szCs w:val="24"/>
        </w:rPr>
        <w:t xml:space="preserve">Taki stan </w:t>
      </w:r>
      <w:r w:rsidRPr="000966B3">
        <w:rPr>
          <w:rFonts w:ascii="Times New Roman" w:hAnsi="Times New Roman"/>
          <w:szCs w:val="24"/>
        </w:rPr>
        <w:t>ma odzwierciedlenie w spadku stopy bezrobocia</w:t>
      </w:r>
      <w:r w:rsidR="003A3B6F" w:rsidRPr="000966B3">
        <w:rPr>
          <w:rFonts w:ascii="Times New Roman" w:hAnsi="Times New Roman"/>
          <w:szCs w:val="24"/>
        </w:rPr>
        <w:t xml:space="preserve"> w powiecie</w:t>
      </w:r>
      <w:r w:rsidR="00D03789" w:rsidRPr="000966B3">
        <w:rPr>
          <w:rFonts w:ascii="Times New Roman" w:hAnsi="Times New Roman"/>
          <w:szCs w:val="24"/>
        </w:rPr>
        <w:t xml:space="preserve"> (2016r. – 6%, 2019r – 4,4%)</w:t>
      </w:r>
      <w:r w:rsidR="003A3B6F" w:rsidRPr="000966B3">
        <w:rPr>
          <w:rFonts w:ascii="Times New Roman" w:hAnsi="Times New Roman"/>
          <w:szCs w:val="24"/>
        </w:rPr>
        <w:t xml:space="preserve">, niestety nie ma to </w:t>
      </w:r>
      <w:r w:rsidR="00F62966" w:rsidRPr="000966B3">
        <w:rPr>
          <w:rFonts w:ascii="Times New Roman" w:hAnsi="Times New Roman"/>
          <w:szCs w:val="24"/>
        </w:rPr>
        <w:t>pokrycia</w:t>
      </w:r>
      <w:r w:rsidR="003A3B6F" w:rsidRPr="000966B3">
        <w:rPr>
          <w:rFonts w:ascii="Times New Roman" w:hAnsi="Times New Roman"/>
          <w:szCs w:val="24"/>
        </w:rPr>
        <w:t xml:space="preserve"> w</w:t>
      </w:r>
      <w:r w:rsidR="00F62966" w:rsidRPr="000966B3">
        <w:rPr>
          <w:rFonts w:ascii="Times New Roman" w:hAnsi="Times New Roman"/>
          <w:szCs w:val="24"/>
        </w:rPr>
        <w:t xml:space="preserve"> podwyższeniu</w:t>
      </w:r>
      <w:r w:rsidR="003A3B6F" w:rsidRPr="000966B3">
        <w:rPr>
          <w:rFonts w:ascii="Times New Roman" w:hAnsi="Times New Roman"/>
          <w:szCs w:val="24"/>
        </w:rPr>
        <w:t xml:space="preserve"> </w:t>
      </w:r>
      <w:r w:rsidR="00F62966" w:rsidRPr="000966B3">
        <w:rPr>
          <w:rFonts w:ascii="Times New Roman" w:hAnsi="Times New Roman"/>
          <w:szCs w:val="24"/>
        </w:rPr>
        <w:t xml:space="preserve">poziomu życia mieszkańców powiatu. </w:t>
      </w:r>
      <w:r w:rsidR="0035759D" w:rsidRPr="000966B3">
        <w:rPr>
          <w:rFonts w:ascii="Times New Roman" w:hAnsi="Times New Roman"/>
          <w:szCs w:val="24"/>
        </w:rPr>
        <w:t>Jedną ze słabszych stron lokalnej gospodarki jest więc dysonans pomiędzy  potrzebami i możliwościami pracodawców oraz pracowników. Istniejące miejsca pracy są w</w:t>
      </w:r>
      <w:r w:rsidR="00280D80">
        <w:rPr>
          <w:rFonts w:ascii="Times New Roman" w:hAnsi="Times New Roman"/>
          <w:szCs w:val="24"/>
        </w:rPr>
        <w:t> </w:t>
      </w:r>
      <w:r w:rsidR="0035759D" w:rsidRPr="000966B3">
        <w:rPr>
          <w:rFonts w:ascii="Times New Roman" w:hAnsi="Times New Roman"/>
          <w:szCs w:val="24"/>
        </w:rPr>
        <w:t>większości adresowane do mężczyzn, a wynagrodzenie os</w:t>
      </w:r>
      <w:r w:rsidR="00BE1D96" w:rsidRPr="000966B3">
        <w:rPr>
          <w:rFonts w:ascii="Times New Roman" w:hAnsi="Times New Roman"/>
          <w:szCs w:val="24"/>
        </w:rPr>
        <w:t>c</w:t>
      </w:r>
      <w:r w:rsidR="0035759D" w:rsidRPr="000966B3">
        <w:rPr>
          <w:rFonts w:ascii="Times New Roman" w:hAnsi="Times New Roman"/>
          <w:szCs w:val="24"/>
        </w:rPr>
        <w:t xml:space="preserve">yluje wokół minimalnej stawki za pracę, co stanowi </w:t>
      </w:r>
      <w:r w:rsidR="00BE1D96" w:rsidRPr="000966B3">
        <w:rPr>
          <w:rFonts w:ascii="Times New Roman" w:hAnsi="Times New Roman"/>
          <w:szCs w:val="24"/>
        </w:rPr>
        <w:t>p</w:t>
      </w:r>
      <w:r w:rsidR="0035759D" w:rsidRPr="000966B3">
        <w:rPr>
          <w:rFonts w:ascii="Times New Roman" w:hAnsi="Times New Roman"/>
          <w:szCs w:val="24"/>
        </w:rPr>
        <w:t>un</w:t>
      </w:r>
      <w:r w:rsidR="00BE1D96" w:rsidRPr="000966B3">
        <w:rPr>
          <w:rFonts w:ascii="Times New Roman" w:hAnsi="Times New Roman"/>
          <w:szCs w:val="24"/>
        </w:rPr>
        <w:t>k</w:t>
      </w:r>
      <w:r w:rsidR="0035759D" w:rsidRPr="000966B3">
        <w:rPr>
          <w:rFonts w:ascii="Times New Roman" w:hAnsi="Times New Roman"/>
          <w:szCs w:val="24"/>
        </w:rPr>
        <w:t xml:space="preserve">t wyjścia do braku aktywacji zawodowej lub emigracji </w:t>
      </w:r>
      <w:r w:rsidR="0035759D" w:rsidRPr="000966B3">
        <w:rPr>
          <w:rFonts w:ascii="Times New Roman" w:hAnsi="Times New Roman"/>
          <w:szCs w:val="24"/>
        </w:rPr>
        <w:lastRenderedPageBreak/>
        <w:t xml:space="preserve">zarobkowej do większych </w:t>
      </w:r>
      <w:r w:rsidR="00BE1D96" w:rsidRPr="000966B3">
        <w:rPr>
          <w:rFonts w:ascii="Times New Roman" w:hAnsi="Times New Roman"/>
          <w:szCs w:val="24"/>
        </w:rPr>
        <w:t>miast</w:t>
      </w:r>
      <w:r w:rsidR="0035759D" w:rsidRPr="000966B3">
        <w:rPr>
          <w:rFonts w:ascii="Times New Roman" w:hAnsi="Times New Roman"/>
          <w:szCs w:val="24"/>
        </w:rPr>
        <w:t>, bądź poza granice kraju.</w:t>
      </w:r>
      <w:r w:rsidR="00BE1D96" w:rsidRPr="000966B3">
        <w:rPr>
          <w:rFonts w:ascii="Times New Roman" w:hAnsi="Times New Roman"/>
          <w:szCs w:val="24"/>
        </w:rPr>
        <w:t xml:space="preserve"> </w:t>
      </w:r>
      <w:r w:rsidR="00F62966" w:rsidRPr="000966B3">
        <w:rPr>
          <w:rFonts w:ascii="Times New Roman" w:hAnsi="Times New Roman"/>
          <w:szCs w:val="24"/>
        </w:rPr>
        <w:t xml:space="preserve">Średnie miesięczne </w:t>
      </w:r>
      <w:r w:rsidR="0035759D" w:rsidRPr="000966B3">
        <w:rPr>
          <w:rFonts w:ascii="Times New Roman" w:hAnsi="Times New Roman"/>
          <w:szCs w:val="24"/>
        </w:rPr>
        <w:t xml:space="preserve">wynagrodzenie mieszkańców Powiatu Iławskiego </w:t>
      </w:r>
      <w:r w:rsidR="00F62966" w:rsidRPr="000966B3">
        <w:rPr>
          <w:rFonts w:ascii="Times New Roman" w:hAnsi="Times New Roman"/>
          <w:szCs w:val="24"/>
        </w:rPr>
        <w:t xml:space="preserve">znacznie odbiega od wynagrodzenia w województwie i </w:t>
      </w:r>
      <w:r w:rsidR="0035759D" w:rsidRPr="000966B3">
        <w:rPr>
          <w:rFonts w:ascii="Times New Roman" w:hAnsi="Times New Roman"/>
          <w:szCs w:val="24"/>
        </w:rPr>
        <w:t>kraju. W</w:t>
      </w:r>
      <w:r w:rsidR="0035759D" w:rsidRPr="00353768">
        <w:rPr>
          <w:rFonts w:ascii="Times New Roman" w:hAnsi="Times New Roman"/>
          <w:szCs w:val="24"/>
        </w:rPr>
        <w:t xml:space="preserve"> 2019</w:t>
      </w:r>
      <w:r w:rsidR="00280D80">
        <w:rPr>
          <w:rFonts w:ascii="Times New Roman" w:hAnsi="Times New Roman"/>
          <w:szCs w:val="24"/>
        </w:rPr>
        <w:t xml:space="preserve"> </w:t>
      </w:r>
      <w:r w:rsidR="0035759D" w:rsidRPr="00353768">
        <w:rPr>
          <w:rFonts w:ascii="Times New Roman" w:hAnsi="Times New Roman"/>
          <w:szCs w:val="24"/>
        </w:rPr>
        <w:t xml:space="preserve">r. różnica pomiędzy </w:t>
      </w:r>
      <w:r w:rsidR="00BC66D5">
        <w:rPr>
          <w:rFonts w:ascii="Times New Roman" w:hAnsi="Times New Roman"/>
          <w:szCs w:val="24"/>
        </w:rPr>
        <w:t xml:space="preserve">wynagrodzeniem w </w:t>
      </w:r>
      <w:r w:rsidR="0035759D" w:rsidRPr="00353768">
        <w:rPr>
          <w:rFonts w:ascii="Times New Roman" w:hAnsi="Times New Roman"/>
          <w:szCs w:val="24"/>
        </w:rPr>
        <w:t>powi</w:t>
      </w:r>
      <w:r w:rsidR="00BC66D5">
        <w:rPr>
          <w:rFonts w:ascii="Times New Roman" w:hAnsi="Times New Roman"/>
          <w:szCs w:val="24"/>
        </w:rPr>
        <w:t>ecie</w:t>
      </w:r>
      <w:r w:rsidR="0035759D" w:rsidRPr="00353768">
        <w:rPr>
          <w:rFonts w:ascii="Times New Roman" w:hAnsi="Times New Roman"/>
          <w:szCs w:val="24"/>
        </w:rPr>
        <w:t xml:space="preserve"> a średnim miesięcznym wynagrodzeniem brutto</w:t>
      </w:r>
      <w:r w:rsidR="00BC66D5">
        <w:rPr>
          <w:rFonts w:ascii="Times New Roman" w:hAnsi="Times New Roman"/>
          <w:szCs w:val="24"/>
        </w:rPr>
        <w:t xml:space="preserve"> w kraju</w:t>
      </w:r>
      <w:r w:rsidR="0035759D" w:rsidRPr="00353768">
        <w:rPr>
          <w:rFonts w:ascii="Times New Roman" w:hAnsi="Times New Roman"/>
          <w:szCs w:val="24"/>
        </w:rPr>
        <w:t xml:space="preserve"> wyniosła 1 276,88zł. Zależności te </w:t>
      </w:r>
      <w:r w:rsidR="009E29FF" w:rsidRPr="00353768">
        <w:rPr>
          <w:rFonts w:ascii="Times New Roman" w:hAnsi="Times New Roman"/>
          <w:szCs w:val="24"/>
        </w:rPr>
        <w:t>pozuje</w:t>
      </w:r>
      <w:r w:rsidR="0035759D" w:rsidRPr="00353768">
        <w:rPr>
          <w:rFonts w:ascii="Times New Roman" w:hAnsi="Times New Roman"/>
          <w:szCs w:val="24"/>
        </w:rPr>
        <w:t xml:space="preserve"> wykres poniżej.</w:t>
      </w:r>
    </w:p>
    <w:p w14:paraId="2882FBB8" w14:textId="77777777" w:rsidR="00146FE3" w:rsidRPr="00146FE3" w:rsidRDefault="000966B3" w:rsidP="00146FE3">
      <w:pPr>
        <w:pStyle w:val="Legenda"/>
        <w:jc w:val="left"/>
        <w:rPr>
          <w:rFonts w:ascii="Times New Roman" w:hAnsi="Times New Roman"/>
          <w:b w:val="0"/>
        </w:rPr>
      </w:pPr>
      <w:r>
        <w:rPr>
          <w:rFonts w:ascii="Times New Roman" w:hAnsi="Times New Roman"/>
          <w:b w:val="0"/>
        </w:rPr>
        <w:t>Wykres 5.</w:t>
      </w:r>
      <w:r w:rsidR="00C31BDC" w:rsidRPr="009A4E0D">
        <w:rPr>
          <w:rFonts w:ascii="Times New Roman" w:hAnsi="Times New Roman"/>
          <w:b w:val="0"/>
        </w:rPr>
        <w:t xml:space="preserve"> </w:t>
      </w:r>
      <w:r w:rsidR="009517B5">
        <w:rPr>
          <w:rFonts w:ascii="Times New Roman" w:hAnsi="Times New Roman"/>
          <w:b w:val="0"/>
        </w:rPr>
        <w:t>Średnie miesięczne wynagrodzenie brutto w kraju, województwie i powiecie w latach 2016 - 2019</w:t>
      </w:r>
    </w:p>
    <w:p w14:paraId="43FF81AF" w14:textId="77777777" w:rsidR="00146FE3" w:rsidRPr="00BC66D5" w:rsidRDefault="00BE1D96" w:rsidP="00780389">
      <w:pPr>
        <w:spacing w:line="360" w:lineRule="auto"/>
        <w:ind w:firstLine="708"/>
        <w:rPr>
          <w:rFonts w:ascii="Times New Roman" w:hAnsi="Times New Roman"/>
          <w:sz w:val="22"/>
        </w:rPr>
      </w:pPr>
      <w:r w:rsidRPr="005242DE">
        <w:rPr>
          <w:rFonts w:ascii="Times New Roman" w:hAnsi="Times New Roman"/>
          <w:noProof/>
          <w:sz w:val="20"/>
          <w:szCs w:val="20"/>
          <w:lang w:eastAsia="pl-PL"/>
        </w:rPr>
        <w:drawing>
          <wp:inline distT="0" distB="0" distL="0" distR="0" wp14:anchorId="26F3C9D1" wp14:editId="71922D77">
            <wp:extent cx="5191125" cy="216217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80389">
        <w:rPr>
          <w:rFonts w:ascii="Times New Roman" w:hAnsi="Times New Roman"/>
          <w:sz w:val="20"/>
          <w:szCs w:val="20"/>
        </w:rPr>
        <w:t xml:space="preserve">Źródło: </w:t>
      </w:r>
      <w:r w:rsidR="00780389" w:rsidRPr="00BC66D5">
        <w:rPr>
          <w:rFonts w:ascii="Times New Roman" w:hAnsi="Times New Roman"/>
          <w:sz w:val="20"/>
          <w:szCs w:val="20"/>
        </w:rPr>
        <w:t>O</w:t>
      </w:r>
      <w:r w:rsidR="00146FE3" w:rsidRPr="00BC66D5">
        <w:rPr>
          <w:rFonts w:ascii="Times New Roman" w:hAnsi="Times New Roman"/>
          <w:sz w:val="20"/>
          <w:szCs w:val="20"/>
        </w:rPr>
        <w:t>pracowanie własne na podstawie danych GUS.</w:t>
      </w:r>
    </w:p>
    <w:p w14:paraId="3C1EE71F" w14:textId="77777777" w:rsidR="005B4B6A" w:rsidRPr="000966B3" w:rsidRDefault="00E00136" w:rsidP="009E29FF">
      <w:pPr>
        <w:spacing w:line="360" w:lineRule="auto"/>
        <w:ind w:firstLine="708"/>
        <w:rPr>
          <w:rFonts w:ascii="Times New Roman" w:hAnsi="Times New Roman"/>
          <w:szCs w:val="24"/>
        </w:rPr>
      </w:pPr>
      <w:r w:rsidRPr="00BC66D5">
        <w:rPr>
          <w:rFonts w:ascii="Times New Roman" w:hAnsi="Times New Roman"/>
          <w:szCs w:val="24"/>
        </w:rPr>
        <w:t xml:space="preserve">Wyzwaniem pozostaje również m.in. kwestia rozwoju kapitału ludzkiego, </w:t>
      </w:r>
      <w:r w:rsidR="00BC66D5" w:rsidRPr="00BC66D5">
        <w:rPr>
          <w:rFonts w:ascii="Times New Roman" w:hAnsi="Times New Roman"/>
          <w:szCs w:val="24"/>
        </w:rPr>
        <w:t>zwłaszcza wśród podopiecznych ośrodków pomocy społecznej (m.in.</w:t>
      </w:r>
      <w:r w:rsidRPr="00BC66D5">
        <w:rPr>
          <w:rFonts w:ascii="Times New Roman" w:hAnsi="Times New Roman"/>
          <w:szCs w:val="24"/>
        </w:rPr>
        <w:t xml:space="preserve"> brak motywacji do zmian w życiu, przypadkowy wybór ścieżki zawodowej, niskie kwalifikacje</w:t>
      </w:r>
      <w:r w:rsidR="00BC66D5" w:rsidRPr="00BC66D5">
        <w:rPr>
          <w:rFonts w:ascii="Times New Roman" w:hAnsi="Times New Roman"/>
          <w:szCs w:val="24"/>
        </w:rPr>
        <w:t xml:space="preserve">, </w:t>
      </w:r>
      <w:r w:rsidRPr="00BC66D5">
        <w:rPr>
          <w:rFonts w:ascii="Times New Roman" w:hAnsi="Times New Roman"/>
          <w:szCs w:val="24"/>
        </w:rPr>
        <w:t xml:space="preserve">brak </w:t>
      </w:r>
      <w:r w:rsidR="00BC66D5" w:rsidRPr="00BC66D5">
        <w:rPr>
          <w:rFonts w:ascii="Times New Roman" w:hAnsi="Times New Roman"/>
          <w:szCs w:val="24"/>
        </w:rPr>
        <w:t>chęci</w:t>
      </w:r>
      <w:r w:rsidRPr="00BC66D5">
        <w:rPr>
          <w:rFonts w:ascii="Times New Roman" w:hAnsi="Times New Roman"/>
          <w:szCs w:val="24"/>
        </w:rPr>
        <w:t xml:space="preserve"> rozwoju osobistego, trudności w zapewnieniu opieki nad dziećmi, niewystarczający dostęp do kultury, </w:t>
      </w:r>
      <w:r w:rsidR="00AE0EA8" w:rsidRPr="00BC66D5">
        <w:rPr>
          <w:rFonts w:ascii="Times New Roman" w:hAnsi="Times New Roman"/>
          <w:szCs w:val="24"/>
        </w:rPr>
        <w:t>niska kultura osobista</w:t>
      </w:r>
      <w:r w:rsidR="00BC66D5" w:rsidRPr="00BC66D5">
        <w:rPr>
          <w:rFonts w:ascii="Times New Roman" w:hAnsi="Times New Roman"/>
          <w:szCs w:val="24"/>
        </w:rPr>
        <w:t>)</w:t>
      </w:r>
      <w:r w:rsidR="00AE0EA8" w:rsidRPr="00BC66D5">
        <w:rPr>
          <w:rFonts w:ascii="Times New Roman" w:hAnsi="Times New Roman"/>
          <w:szCs w:val="24"/>
        </w:rPr>
        <w:t>. Kolejną</w:t>
      </w:r>
      <w:r w:rsidR="00AE0EA8" w:rsidRPr="000966B3">
        <w:rPr>
          <w:rFonts w:ascii="Times New Roman" w:hAnsi="Times New Roman"/>
          <w:szCs w:val="24"/>
        </w:rPr>
        <w:t xml:space="preserve"> przeszkodę stanowić może niewystarczająca i niedostosowana do potrzeb mieszkańców Powiatu Iławskiego sieć połączeń komunikacyjnych z miejscowościami powiatu. Ze względu na dobre usytuowanie komunikacyjne, połączenia kolejowe z większymi miastami nie stanowią tak dużego problemu, </w:t>
      </w:r>
      <w:r w:rsidR="009E29FF" w:rsidRPr="000966B3">
        <w:rPr>
          <w:rFonts w:ascii="Times New Roman" w:hAnsi="Times New Roman"/>
          <w:szCs w:val="24"/>
        </w:rPr>
        <w:t>połączenia lokalne na terenie naszego powiatu.</w:t>
      </w:r>
    </w:p>
    <w:p w14:paraId="08957438" w14:textId="77777777" w:rsidR="00B91DB6" w:rsidRPr="00DF5605" w:rsidRDefault="00B91DB6" w:rsidP="00B91DB6">
      <w:pPr>
        <w:pStyle w:val="Nagwek2"/>
        <w:rPr>
          <w:rFonts w:ascii="Times New Roman" w:hAnsi="Times New Roman"/>
          <w:sz w:val="22"/>
          <w:szCs w:val="22"/>
        </w:rPr>
      </w:pPr>
      <w:bookmarkStart w:id="8" w:name="_Toc66686124"/>
      <w:r w:rsidRPr="00DF5605">
        <w:rPr>
          <w:sz w:val="22"/>
          <w:szCs w:val="22"/>
        </w:rPr>
        <w:t xml:space="preserve">1.4. </w:t>
      </w:r>
      <w:r w:rsidRPr="00DF5605">
        <w:rPr>
          <w:rFonts w:ascii="Times New Roman" w:hAnsi="Times New Roman"/>
          <w:sz w:val="22"/>
          <w:szCs w:val="22"/>
        </w:rPr>
        <w:t xml:space="preserve"> Stan i struktura podmiotów gospodarki</w:t>
      </w:r>
      <w:bookmarkEnd w:id="8"/>
    </w:p>
    <w:p w14:paraId="689847A8" w14:textId="12805798" w:rsidR="00B91DB6" w:rsidRPr="000966B3" w:rsidRDefault="00B91DB6" w:rsidP="00B91DB6">
      <w:pPr>
        <w:spacing w:line="360" w:lineRule="auto"/>
        <w:ind w:firstLine="708"/>
        <w:rPr>
          <w:rFonts w:ascii="Times New Roman" w:hAnsi="Times New Roman"/>
          <w:szCs w:val="24"/>
        </w:rPr>
      </w:pPr>
      <w:r w:rsidRPr="000966B3">
        <w:rPr>
          <w:rFonts w:ascii="Times New Roman" w:hAnsi="Times New Roman"/>
          <w:szCs w:val="24"/>
        </w:rPr>
        <w:t>Sytuacja ludności w wieku produkcyjnym w Powiecie Iławskim jest korzystna między innymi dzięki koncentracji oraz rozwoju przedsiębiorczości prywatnej w różnych sektorach i</w:t>
      </w:r>
      <w:r w:rsidR="000806EB">
        <w:rPr>
          <w:rFonts w:ascii="Times New Roman" w:hAnsi="Times New Roman"/>
          <w:szCs w:val="24"/>
        </w:rPr>
        <w:t> </w:t>
      </w:r>
      <w:r w:rsidRPr="000966B3">
        <w:rPr>
          <w:rFonts w:ascii="Times New Roman" w:hAnsi="Times New Roman"/>
          <w:szCs w:val="24"/>
        </w:rPr>
        <w:t>branżach. Liczba podmiotów gospodarczych zarejestrowanych na terenie</w:t>
      </w:r>
      <w:r w:rsidR="00A80226" w:rsidRPr="000966B3">
        <w:rPr>
          <w:rFonts w:ascii="Times New Roman" w:hAnsi="Times New Roman"/>
          <w:szCs w:val="24"/>
        </w:rPr>
        <w:t xml:space="preserve"> powiatu </w:t>
      </w:r>
      <w:r w:rsidR="00353768">
        <w:rPr>
          <w:rFonts w:ascii="Times New Roman" w:hAnsi="Times New Roman"/>
          <w:szCs w:val="24"/>
        </w:rPr>
        <w:t>p</w:t>
      </w:r>
      <w:r w:rsidR="00A80226" w:rsidRPr="000966B3">
        <w:rPr>
          <w:rFonts w:ascii="Times New Roman" w:hAnsi="Times New Roman"/>
          <w:szCs w:val="24"/>
        </w:rPr>
        <w:t>owiększa</w:t>
      </w:r>
      <w:r w:rsidR="00BC66D5">
        <w:rPr>
          <w:rFonts w:ascii="Times New Roman" w:hAnsi="Times New Roman"/>
          <w:szCs w:val="24"/>
        </w:rPr>
        <w:t xml:space="preserve"> się</w:t>
      </w:r>
      <w:r w:rsidR="00A80226" w:rsidRPr="000966B3">
        <w:rPr>
          <w:rFonts w:ascii="Times New Roman" w:hAnsi="Times New Roman"/>
          <w:szCs w:val="24"/>
        </w:rPr>
        <w:t>.</w:t>
      </w:r>
      <w:r w:rsidRPr="000966B3">
        <w:rPr>
          <w:rFonts w:ascii="Times New Roman" w:hAnsi="Times New Roman"/>
          <w:szCs w:val="24"/>
        </w:rPr>
        <w:t xml:space="preserve"> </w:t>
      </w:r>
      <w:r w:rsidR="00A80226" w:rsidRPr="000966B3">
        <w:rPr>
          <w:rFonts w:ascii="Times New Roman" w:hAnsi="Times New Roman"/>
          <w:szCs w:val="24"/>
        </w:rPr>
        <w:t>Przedstawia to wykres zamieszczony w</w:t>
      </w:r>
      <w:r w:rsidR="00353768">
        <w:rPr>
          <w:rFonts w:ascii="Times New Roman" w:hAnsi="Times New Roman"/>
          <w:szCs w:val="24"/>
        </w:rPr>
        <w:t xml:space="preserve"> </w:t>
      </w:r>
      <w:r w:rsidRPr="000966B3">
        <w:rPr>
          <w:rFonts w:ascii="Times New Roman" w:hAnsi="Times New Roman"/>
          <w:szCs w:val="24"/>
        </w:rPr>
        <w:t xml:space="preserve">„Powiatowym Programie Rozwoju Ekonomii Społecznej w Powiecie Iławskim na lata 2021-2024” </w:t>
      </w:r>
      <w:r w:rsidR="00A80226" w:rsidRPr="000966B3">
        <w:rPr>
          <w:rFonts w:ascii="Times New Roman" w:hAnsi="Times New Roman"/>
          <w:szCs w:val="24"/>
        </w:rPr>
        <w:t>(rysunek poniżej).</w:t>
      </w:r>
    </w:p>
    <w:p w14:paraId="3501E487" w14:textId="77777777" w:rsidR="00A80226" w:rsidRPr="005242DE" w:rsidRDefault="000966B3" w:rsidP="00A80226">
      <w:pPr>
        <w:pStyle w:val="Legenda"/>
        <w:rPr>
          <w:rFonts w:ascii="Times New Roman" w:hAnsi="Times New Roman"/>
          <w:b w:val="0"/>
          <w:szCs w:val="20"/>
        </w:rPr>
      </w:pPr>
      <w:r>
        <w:rPr>
          <w:rFonts w:ascii="Times New Roman" w:hAnsi="Times New Roman"/>
          <w:b w:val="0"/>
          <w:szCs w:val="20"/>
        </w:rPr>
        <w:lastRenderedPageBreak/>
        <w:t>Wykres 6</w:t>
      </w:r>
      <w:r w:rsidR="00780389">
        <w:rPr>
          <w:rFonts w:ascii="Times New Roman" w:hAnsi="Times New Roman"/>
          <w:b w:val="0"/>
          <w:szCs w:val="20"/>
        </w:rPr>
        <w:t>.</w:t>
      </w:r>
      <w:r w:rsidR="00A80226" w:rsidRPr="005242DE">
        <w:rPr>
          <w:rFonts w:ascii="Times New Roman" w:hAnsi="Times New Roman"/>
          <w:b w:val="0"/>
          <w:szCs w:val="20"/>
        </w:rPr>
        <w:t xml:space="preserve"> Liczba wybranych kategorii podmiotów gospodarczych w powiecie iławskim w latach 2017-2019</w:t>
      </w:r>
    </w:p>
    <w:p w14:paraId="24A8E97C" w14:textId="77777777" w:rsidR="00A80226" w:rsidRDefault="00A80226" w:rsidP="00057C17">
      <w:pPr>
        <w:tabs>
          <w:tab w:val="left" w:pos="1440"/>
        </w:tabs>
        <w:suppressAutoHyphens/>
        <w:spacing w:before="120" w:after="0" w:line="360" w:lineRule="auto"/>
        <w:rPr>
          <w:rFonts w:ascii="Times New Roman" w:hAnsi="Times New Roman"/>
          <w:sz w:val="20"/>
          <w:szCs w:val="20"/>
        </w:rPr>
      </w:pPr>
      <w:r w:rsidRPr="005242DE">
        <w:rPr>
          <w:rFonts w:ascii="Times New Roman" w:hAnsi="Times New Roman"/>
          <w:noProof/>
          <w:sz w:val="20"/>
          <w:szCs w:val="20"/>
          <w:lang w:eastAsia="pl-PL"/>
        </w:rPr>
        <w:drawing>
          <wp:inline distT="0" distB="0" distL="0" distR="0" wp14:anchorId="0FE72692" wp14:editId="31BF57BA">
            <wp:extent cx="5514975" cy="2575659"/>
            <wp:effectExtent l="0" t="0" r="0" b="0"/>
            <wp:docPr id="10" name="Obi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11F6BC" w14:textId="77777777" w:rsidR="00146FE3" w:rsidRDefault="00780389" w:rsidP="00146FE3">
      <w:pPr>
        <w:pStyle w:val="rdotabeli"/>
        <w:rPr>
          <w:rFonts w:ascii="Times New Roman" w:hAnsi="Times New Roman"/>
        </w:rPr>
      </w:pPr>
      <w:r>
        <w:rPr>
          <w:rFonts w:ascii="Times New Roman" w:hAnsi="Times New Roman"/>
        </w:rPr>
        <w:t>Źródło: O</w:t>
      </w:r>
      <w:r w:rsidR="00146FE3" w:rsidRPr="00C31BDC">
        <w:rPr>
          <w:rFonts w:ascii="Times New Roman" w:hAnsi="Times New Roman"/>
        </w:rPr>
        <w:t>pracowanie własne na podstawie danych GUS.</w:t>
      </w:r>
    </w:p>
    <w:p w14:paraId="6F338F71" w14:textId="77777777" w:rsidR="00146FE3" w:rsidRPr="005242DE" w:rsidRDefault="00146FE3" w:rsidP="00057C17">
      <w:pPr>
        <w:tabs>
          <w:tab w:val="left" w:pos="1440"/>
        </w:tabs>
        <w:suppressAutoHyphens/>
        <w:spacing w:before="120" w:after="0" w:line="360" w:lineRule="auto"/>
        <w:rPr>
          <w:rFonts w:ascii="Times New Roman" w:hAnsi="Times New Roman"/>
          <w:sz w:val="20"/>
          <w:szCs w:val="20"/>
        </w:rPr>
      </w:pPr>
    </w:p>
    <w:p w14:paraId="2812D9B7" w14:textId="77777777" w:rsidR="00F54D74" w:rsidRPr="000966B3" w:rsidRDefault="005B4B6A" w:rsidP="00F54D74">
      <w:pPr>
        <w:pStyle w:val="Legenda"/>
        <w:spacing w:line="360" w:lineRule="auto"/>
        <w:ind w:firstLine="708"/>
        <w:jc w:val="both"/>
        <w:rPr>
          <w:rFonts w:ascii="Times New Roman" w:hAnsi="Times New Roman"/>
          <w:b w:val="0"/>
          <w:sz w:val="24"/>
          <w:szCs w:val="24"/>
        </w:rPr>
      </w:pPr>
      <w:r w:rsidRPr="000966B3">
        <w:rPr>
          <w:rFonts w:ascii="Times New Roman" w:hAnsi="Times New Roman"/>
          <w:b w:val="0"/>
          <w:sz w:val="24"/>
          <w:szCs w:val="24"/>
        </w:rPr>
        <w:t>Nasycenie podmiotów gospodarki narodowej w poszc</w:t>
      </w:r>
      <w:r w:rsidR="00057C17" w:rsidRPr="000966B3">
        <w:rPr>
          <w:rFonts w:ascii="Times New Roman" w:hAnsi="Times New Roman"/>
          <w:b w:val="0"/>
          <w:sz w:val="24"/>
          <w:szCs w:val="24"/>
        </w:rPr>
        <w:t>zególnych gminach powiatu w 2019</w:t>
      </w:r>
      <w:r w:rsidRPr="000966B3">
        <w:rPr>
          <w:rFonts w:ascii="Times New Roman" w:hAnsi="Times New Roman"/>
          <w:b w:val="0"/>
          <w:sz w:val="24"/>
          <w:szCs w:val="24"/>
        </w:rPr>
        <w:t xml:space="preserve"> roku jest dość zróżnicowane. Nie trudno się domyślić, że miasto Iława charakteryzuje się największą liczbą jednostek wpisanych do REG</w:t>
      </w:r>
      <w:r w:rsidR="00057C17" w:rsidRPr="000966B3">
        <w:rPr>
          <w:rFonts w:ascii="Times New Roman" w:hAnsi="Times New Roman"/>
          <w:b w:val="0"/>
          <w:sz w:val="24"/>
          <w:szCs w:val="24"/>
        </w:rPr>
        <w:t>ON – 3 305, co stanowi aż 43,76</w:t>
      </w:r>
      <w:r w:rsidRPr="000966B3">
        <w:rPr>
          <w:rFonts w:ascii="Times New Roman" w:hAnsi="Times New Roman"/>
          <w:b w:val="0"/>
          <w:sz w:val="24"/>
          <w:szCs w:val="24"/>
        </w:rPr>
        <w:t>% wszystkich podmiotów z terenu powiatu. Najmniej jednostek ma swoją siedzibę na terenie gmin Kisielice (</w:t>
      </w:r>
      <w:r w:rsidR="00F71BAA" w:rsidRPr="000966B3">
        <w:rPr>
          <w:rFonts w:ascii="Times New Roman" w:hAnsi="Times New Roman"/>
          <w:b w:val="0"/>
          <w:sz w:val="24"/>
          <w:szCs w:val="24"/>
        </w:rPr>
        <w:t>212</w:t>
      </w:r>
      <w:r w:rsidRPr="000966B3">
        <w:rPr>
          <w:rFonts w:ascii="Times New Roman" w:hAnsi="Times New Roman"/>
          <w:b w:val="0"/>
          <w:sz w:val="24"/>
          <w:szCs w:val="24"/>
        </w:rPr>
        <w:t>) oraz Zalewo (</w:t>
      </w:r>
      <w:r w:rsidR="00F71BAA" w:rsidRPr="000966B3">
        <w:rPr>
          <w:rFonts w:ascii="Times New Roman" w:hAnsi="Times New Roman"/>
          <w:b w:val="0"/>
          <w:sz w:val="24"/>
          <w:szCs w:val="24"/>
        </w:rPr>
        <w:t>182</w:t>
      </w:r>
      <w:r w:rsidRPr="000966B3">
        <w:rPr>
          <w:rFonts w:ascii="Times New Roman" w:hAnsi="Times New Roman"/>
          <w:b w:val="0"/>
          <w:sz w:val="24"/>
          <w:szCs w:val="24"/>
        </w:rPr>
        <w:t>). Inaczej kształtuje się liczba podmiotów wpisanych do rejestru REGON w przeliczeniu na 10 tys. mieszkańców.</w:t>
      </w:r>
      <w:r w:rsidR="00F54D74" w:rsidRPr="000966B3">
        <w:rPr>
          <w:rFonts w:ascii="Times New Roman" w:hAnsi="Times New Roman"/>
          <w:b w:val="0"/>
          <w:sz w:val="24"/>
          <w:szCs w:val="24"/>
        </w:rPr>
        <w:t xml:space="preserve"> </w:t>
      </w:r>
      <w:r w:rsidRPr="000966B3">
        <w:rPr>
          <w:rFonts w:ascii="Times New Roman" w:hAnsi="Times New Roman"/>
          <w:b w:val="0"/>
          <w:sz w:val="24"/>
          <w:szCs w:val="24"/>
        </w:rPr>
        <w:t>Jak wynika z </w:t>
      </w:r>
      <w:r w:rsidR="00F54D74" w:rsidRPr="000966B3">
        <w:rPr>
          <w:rFonts w:ascii="Times New Roman" w:hAnsi="Times New Roman"/>
          <w:b w:val="0"/>
          <w:sz w:val="24"/>
          <w:szCs w:val="24"/>
        </w:rPr>
        <w:t>danych GUS</w:t>
      </w:r>
      <w:r w:rsidRPr="000966B3">
        <w:rPr>
          <w:rFonts w:ascii="Times New Roman" w:hAnsi="Times New Roman"/>
          <w:b w:val="0"/>
          <w:sz w:val="24"/>
          <w:szCs w:val="24"/>
        </w:rPr>
        <w:t xml:space="preserve">, liderem jest miasto Iława, w którym </w:t>
      </w:r>
      <w:r w:rsidR="00267B40" w:rsidRPr="000966B3">
        <w:rPr>
          <w:rFonts w:ascii="Times New Roman" w:hAnsi="Times New Roman"/>
          <w:b w:val="0"/>
          <w:sz w:val="24"/>
          <w:szCs w:val="24"/>
        </w:rPr>
        <w:t>na 10 tys. ludności działają 1699</w:t>
      </w:r>
      <w:r w:rsidRPr="000966B3">
        <w:rPr>
          <w:rFonts w:ascii="Times New Roman" w:hAnsi="Times New Roman"/>
          <w:b w:val="0"/>
          <w:sz w:val="24"/>
          <w:szCs w:val="24"/>
        </w:rPr>
        <w:t xml:space="preserve"> podmioty. Najmniejsze nasycenie występuje natomiast w gminie wiejskiej Lubawa. Trzeba jednak pamiętać, że jest to rejon odznaczający się wysoką przedsiębiorczością i aktywnością mieszkańców, w tym silnym sektorem rolniczym oraz rozwiniętą branżą produkcyjną, w której działa znaczna ilość firm mających siedzibę poza terenem gminy.</w:t>
      </w:r>
    </w:p>
    <w:p w14:paraId="7636F81A" w14:textId="5998AA7E" w:rsidR="00F54D74" w:rsidRPr="000966B3" w:rsidRDefault="00F54D74" w:rsidP="00F54D74">
      <w:pPr>
        <w:spacing w:line="360" w:lineRule="auto"/>
        <w:ind w:firstLine="708"/>
        <w:rPr>
          <w:rFonts w:ascii="Times New Roman" w:hAnsi="Times New Roman"/>
          <w:szCs w:val="24"/>
        </w:rPr>
      </w:pPr>
      <w:r w:rsidRPr="000966B3">
        <w:rPr>
          <w:rFonts w:ascii="Times New Roman" w:hAnsi="Times New Roman"/>
          <w:szCs w:val="24"/>
        </w:rPr>
        <w:t>Ilość podmiotów gospodarczych przekłada się także na ilość miejsc pracy oferowanych mieszkańcom powiatu. Według danych z mon</w:t>
      </w:r>
      <w:r w:rsidR="00942E77" w:rsidRPr="000966B3">
        <w:rPr>
          <w:rFonts w:ascii="Times New Roman" w:hAnsi="Times New Roman"/>
          <w:szCs w:val="24"/>
        </w:rPr>
        <w:t>i</w:t>
      </w:r>
      <w:r w:rsidRPr="000966B3">
        <w:rPr>
          <w:rFonts w:ascii="Times New Roman" w:hAnsi="Times New Roman"/>
          <w:szCs w:val="24"/>
        </w:rPr>
        <w:t>toringów Powiatowego Centrum Pomocy Rodzinie z lat 2017-2019 liczba ofert udostępnionych przez</w:t>
      </w:r>
      <w:r w:rsidR="009512BC" w:rsidRPr="000966B3">
        <w:rPr>
          <w:rFonts w:ascii="Times New Roman" w:hAnsi="Times New Roman"/>
          <w:szCs w:val="24"/>
        </w:rPr>
        <w:t xml:space="preserve"> Powiatowy Urząd</w:t>
      </w:r>
      <w:r w:rsidRPr="000966B3">
        <w:rPr>
          <w:rFonts w:ascii="Times New Roman" w:hAnsi="Times New Roman"/>
          <w:szCs w:val="24"/>
        </w:rPr>
        <w:t xml:space="preserve"> Pracy w </w:t>
      </w:r>
      <w:r w:rsidR="009512BC" w:rsidRPr="000966B3">
        <w:rPr>
          <w:rFonts w:ascii="Times New Roman" w:hAnsi="Times New Roman"/>
          <w:szCs w:val="24"/>
        </w:rPr>
        <w:t>Iławie w</w:t>
      </w:r>
      <w:r w:rsidR="000806EB">
        <w:rPr>
          <w:rFonts w:ascii="Times New Roman" w:hAnsi="Times New Roman"/>
          <w:szCs w:val="24"/>
        </w:rPr>
        <w:t> </w:t>
      </w:r>
      <w:r w:rsidR="009512BC" w:rsidRPr="000966B3">
        <w:rPr>
          <w:rFonts w:ascii="Times New Roman" w:hAnsi="Times New Roman"/>
          <w:szCs w:val="24"/>
        </w:rPr>
        <w:t>2019</w:t>
      </w:r>
      <w:r w:rsidR="00280D80">
        <w:rPr>
          <w:rFonts w:ascii="Times New Roman" w:hAnsi="Times New Roman"/>
          <w:szCs w:val="24"/>
        </w:rPr>
        <w:t xml:space="preserve"> </w:t>
      </w:r>
      <w:r w:rsidR="009512BC" w:rsidRPr="000966B3">
        <w:rPr>
          <w:rFonts w:ascii="Times New Roman" w:hAnsi="Times New Roman"/>
          <w:szCs w:val="24"/>
        </w:rPr>
        <w:t>r</w:t>
      </w:r>
      <w:r w:rsidR="00280D80">
        <w:rPr>
          <w:rFonts w:ascii="Times New Roman" w:hAnsi="Times New Roman"/>
          <w:szCs w:val="24"/>
        </w:rPr>
        <w:t>.</w:t>
      </w:r>
      <w:r w:rsidR="009512BC" w:rsidRPr="000966B3">
        <w:rPr>
          <w:rFonts w:ascii="Times New Roman" w:hAnsi="Times New Roman"/>
          <w:szCs w:val="24"/>
        </w:rPr>
        <w:t xml:space="preserve"> wyniosła 3971 i jak wynika z niżej ukazanych danych, niestety maleje na przestrzeni lat.</w:t>
      </w:r>
    </w:p>
    <w:p w14:paraId="35D8E73F" w14:textId="77777777" w:rsidR="009512BC" w:rsidRPr="00780389" w:rsidRDefault="000966B3" w:rsidP="000966B3">
      <w:pPr>
        <w:pStyle w:val="Legenda"/>
        <w:jc w:val="both"/>
        <w:rPr>
          <w:rFonts w:ascii="Times New Roman" w:hAnsi="Times New Roman"/>
          <w:b w:val="0"/>
          <w:szCs w:val="20"/>
        </w:rPr>
      </w:pPr>
      <w:r>
        <w:rPr>
          <w:rFonts w:ascii="Times New Roman" w:hAnsi="Times New Roman"/>
          <w:b w:val="0"/>
          <w:szCs w:val="20"/>
        </w:rPr>
        <w:t>Tabela 3</w:t>
      </w:r>
      <w:r w:rsidR="00780389">
        <w:rPr>
          <w:rFonts w:ascii="Times New Roman" w:hAnsi="Times New Roman"/>
          <w:b w:val="0"/>
          <w:szCs w:val="20"/>
        </w:rPr>
        <w:t>.</w:t>
      </w:r>
      <w:r w:rsidR="00780389" w:rsidRPr="005242DE">
        <w:rPr>
          <w:rFonts w:ascii="Times New Roman" w:hAnsi="Times New Roman"/>
          <w:b w:val="0"/>
          <w:szCs w:val="20"/>
        </w:rPr>
        <w:t xml:space="preserve"> </w:t>
      </w:r>
      <w:r w:rsidR="00780389">
        <w:rPr>
          <w:rFonts w:ascii="Times New Roman" w:hAnsi="Times New Roman"/>
          <w:b w:val="0"/>
          <w:szCs w:val="20"/>
        </w:rPr>
        <w:t>Liczba ofert pracy udostępnionych w Powiatowym Urzędzie Pracy</w:t>
      </w:r>
      <w:r w:rsidR="00780389" w:rsidRPr="005242DE">
        <w:rPr>
          <w:rFonts w:ascii="Times New Roman" w:hAnsi="Times New Roman"/>
          <w:b w:val="0"/>
          <w:szCs w:val="20"/>
        </w:rPr>
        <w:t xml:space="preserve"> 2017-2019</w:t>
      </w:r>
    </w:p>
    <w:tbl>
      <w:tblPr>
        <w:tblStyle w:val="Tabela-Siatka"/>
        <w:tblW w:w="10207" w:type="dxa"/>
        <w:tblInd w:w="-318" w:type="dxa"/>
        <w:tblLook w:val="04A0" w:firstRow="1" w:lastRow="0" w:firstColumn="1" w:lastColumn="0" w:noHBand="0" w:noVBand="1"/>
      </w:tblPr>
      <w:tblGrid>
        <w:gridCol w:w="2269"/>
        <w:gridCol w:w="2977"/>
        <w:gridCol w:w="2551"/>
        <w:gridCol w:w="2410"/>
      </w:tblGrid>
      <w:tr w:rsidR="00F54D74" w:rsidRPr="005242DE" w14:paraId="0EE89620" w14:textId="77777777" w:rsidTr="000819C3">
        <w:trPr>
          <w:trHeight w:val="207"/>
        </w:trPr>
        <w:tc>
          <w:tcPr>
            <w:tcW w:w="2269" w:type="dxa"/>
          </w:tcPr>
          <w:p w14:paraId="5D2C21A5" w14:textId="77777777" w:rsidR="00F54D74" w:rsidRPr="005242DE" w:rsidRDefault="00F54D74" w:rsidP="00F54D74">
            <w:pPr>
              <w:spacing w:line="360" w:lineRule="auto"/>
              <w:rPr>
                <w:rFonts w:ascii="Times New Roman" w:hAnsi="Times New Roman"/>
                <w:sz w:val="20"/>
              </w:rPr>
            </w:pPr>
          </w:p>
        </w:tc>
        <w:tc>
          <w:tcPr>
            <w:tcW w:w="2977" w:type="dxa"/>
            <w:vAlign w:val="bottom"/>
          </w:tcPr>
          <w:p w14:paraId="011394E8" w14:textId="77777777" w:rsidR="00F54D74" w:rsidRPr="005242DE" w:rsidRDefault="00F54D74" w:rsidP="009512BC">
            <w:pPr>
              <w:spacing w:line="360" w:lineRule="auto"/>
              <w:jc w:val="center"/>
              <w:rPr>
                <w:rFonts w:ascii="Times New Roman" w:hAnsi="Times New Roman"/>
                <w:b/>
                <w:sz w:val="20"/>
              </w:rPr>
            </w:pPr>
            <w:r w:rsidRPr="005242DE">
              <w:rPr>
                <w:rFonts w:ascii="Times New Roman" w:hAnsi="Times New Roman"/>
                <w:b/>
                <w:sz w:val="20"/>
              </w:rPr>
              <w:t>2017</w:t>
            </w:r>
          </w:p>
        </w:tc>
        <w:tc>
          <w:tcPr>
            <w:tcW w:w="2551" w:type="dxa"/>
            <w:vAlign w:val="bottom"/>
          </w:tcPr>
          <w:p w14:paraId="67443337" w14:textId="77777777" w:rsidR="00F54D74" w:rsidRPr="005242DE" w:rsidRDefault="00F54D74" w:rsidP="009512BC">
            <w:pPr>
              <w:spacing w:line="360" w:lineRule="auto"/>
              <w:jc w:val="center"/>
              <w:rPr>
                <w:rFonts w:ascii="Times New Roman" w:hAnsi="Times New Roman"/>
                <w:b/>
                <w:sz w:val="20"/>
              </w:rPr>
            </w:pPr>
            <w:r w:rsidRPr="005242DE">
              <w:rPr>
                <w:rFonts w:ascii="Times New Roman" w:hAnsi="Times New Roman"/>
                <w:b/>
                <w:sz w:val="20"/>
              </w:rPr>
              <w:t>2018</w:t>
            </w:r>
          </w:p>
        </w:tc>
        <w:tc>
          <w:tcPr>
            <w:tcW w:w="2410" w:type="dxa"/>
            <w:vAlign w:val="bottom"/>
          </w:tcPr>
          <w:p w14:paraId="3E6DA1E5" w14:textId="77777777" w:rsidR="00F54D74" w:rsidRPr="005242DE" w:rsidRDefault="00F54D74" w:rsidP="009512BC">
            <w:pPr>
              <w:spacing w:line="360" w:lineRule="auto"/>
              <w:jc w:val="center"/>
              <w:rPr>
                <w:rFonts w:ascii="Times New Roman" w:hAnsi="Times New Roman"/>
                <w:b/>
                <w:sz w:val="20"/>
              </w:rPr>
            </w:pPr>
            <w:r w:rsidRPr="005242DE">
              <w:rPr>
                <w:rFonts w:ascii="Times New Roman" w:hAnsi="Times New Roman"/>
                <w:b/>
                <w:sz w:val="20"/>
              </w:rPr>
              <w:t>2019</w:t>
            </w:r>
          </w:p>
        </w:tc>
      </w:tr>
      <w:tr w:rsidR="00F54D74" w:rsidRPr="005242DE" w14:paraId="2C1CEDC6" w14:textId="77777777" w:rsidTr="000819C3">
        <w:trPr>
          <w:trHeight w:val="441"/>
        </w:trPr>
        <w:tc>
          <w:tcPr>
            <w:tcW w:w="2269" w:type="dxa"/>
          </w:tcPr>
          <w:p w14:paraId="0BD40B7E" w14:textId="77777777" w:rsidR="00F54D74" w:rsidRPr="000966B3" w:rsidRDefault="00F54D74" w:rsidP="000819C3">
            <w:pPr>
              <w:rPr>
                <w:rFonts w:ascii="Times New Roman" w:hAnsi="Times New Roman"/>
                <w:b/>
                <w:sz w:val="20"/>
              </w:rPr>
            </w:pPr>
            <w:r w:rsidRPr="000966B3">
              <w:rPr>
                <w:rFonts w:ascii="Times New Roman" w:hAnsi="Times New Roman"/>
                <w:b/>
                <w:sz w:val="20"/>
              </w:rPr>
              <w:t xml:space="preserve">Liczba ofert pracy </w:t>
            </w:r>
          </w:p>
        </w:tc>
        <w:tc>
          <w:tcPr>
            <w:tcW w:w="2977" w:type="dxa"/>
            <w:vAlign w:val="center"/>
          </w:tcPr>
          <w:p w14:paraId="60C98749" w14:textId="77777777" w:rsidR="00F54D74" w:rsidRPr="005242DE" w:rsidRDefault="009512BC" w:rsidP="009512BC">
            <w:pPr>
              <w:spacing w:line="360" w:lineRule="auto"/>
              <w:jc w:val="center"/>
              <w:rPr>
                <w:rFonts w:ascii="Times New Roman" w:hAnsi="Times New Roman"/>
                <w:sz w:val="20"/>
              </w:rPr>
            </w:pPr>
            <w:r w:rsidRPr="005242DE">
              <w:rPr>
                <w:rFonts w:ascii="Times New Roman" w:hAnsi="Times New Roman"/>
                <w:sz w:val="20"/>
              </w:rPr>
              <w:t>4532</w:t>
            </w:r>
          </w:p>
        </w:tc>
        <w:tc>
          <w:tcPr>
            <w:tcW w:w="2551" w:type="dxa"/>
            <w:vAlign w:val="center"/>
          </w:tcPr>
          <w:p w14:paraId="2E57E34C" w14:textId="77777777" w:rsidR="00F54D74" w:rsidRPr="00BF0C75" w:rsidRDefault="00BF0C75" w:rsidP="009512BC">
            <w:pPr>
              <w:spacing w:line="360" w:lineRule="auto"/>
              <w:jc w:val="center"/>
              <w:rPr>
                <w:rFonts w:ascii="Times New Roman" w:hAnsi="Times New Roman"/>
                <w:color w:val="000000" w:themeColor="text1"/>
                <w:sz w:val="20"/>
              </w:rPr>
            </w:pPr>
            <w:r w:rsidRPr="00BF0C75">
              <w:rPr>
                <w:rFonts w:ascii="Times New Roman" w:hAnsi="Times New Roman"/>
                <w:color w:val="000000" w:themeColor="text1"/>
                <w:sz w:val="20"/>
              </w:rPr>
              <w:t>3858</w:t>
            </w:r>
          </w:p>
        </w:tc>
        <w:tc>
          <w:tcPr>
            <w:tcW w:w="2410" w:type="dxa"/>
            <w:vAlign w:val="center"/>
          </w:tcPr>
          <w:p w14:paraId="7CB7A409" w14:textId="77777777" w:rsidR="00F54D74" w:rsidRPr="005242DE" w:rsidRDefault="009512BC" w:rsidP="009512BC">
            <w:pPr>
              <w:spacing w:line="360" w:lineRule="auto"/>
              <w:jc w:val="center"/>
              <w:rPr>
                <w:rFonts w:ascii="Times New Roman" w:hAnsi="Times New Roman"/>
                <w:sz w:val="20"/>
              </w:rPr>
            </w:pPr>
            <w:r w:rsidRPr="005242DE">
              <w:rPr>
                <w:rFonts w:ascii="Times New Roman" w:hAnsi="Times New Roman"/>
                <w:sz w:val="20"/>
              </w:rPr>
              <w:t>3971</w:t>
            </w:r>
          </w:p>
        </w:tc>
      </w:tr>
    </w:tbl>
    <w:p w14:paraId="6CDA8C2F" w14:textId="77777777" w:rsidR="00780389" w:rsidRPr="00780389" w:rsidRDefault="00780389" w:rsidP="00780389">
      <w:pPr>
        <w:spacing w:line="360" w:lineRule="auto"/>
        <w:rPr>
          <w:rFonts w:ascii="Times New Roman" w:hAnsi="Times New Roman"/>
          <w:sz w:val="20"/>
          <w:szCs w:val="20"/>
        </w:rPr>
      </w:pPr>
    </w:p>
    <w:p w14:paraId="1740DD50" w14:textId="77777777" w:rsidR="00F54D74" w:rsidRPr="00780389" w:rsidRDefault="00780389" w:rsidP="00780389">
      <w:pPr>
        <w:spacing w:line="360" w:lineRule="auto"/>
        <w:rPr>
          <w:rFonts w:ascii="Times New Roman" w:hAnsi="Times New Roman"/>
          <w:sz w:val="20"/>
          <w:szCs w:val="20"/>
        </w:rPr>
      </w:pPr>
      <w:r w:rsidRPr="00780389">
        <w:rPr>
          <w:rFonts w:ascii="Times New Roman" w:hAnsi="Times New Roman"/>
          <w:sz w:val="20"/>
          <w:szCs w:val="20"/>
        </w:rPr>
        <w:lastRenderedPageBreak/>
        <w:t>Źródło: Opracowanie własne na podstawie danych GUS.</w:t>
      </w:r>
    </w:p>
    <w:p w14:paraId="2E7711D1" w14:textId="77777777" w:rsidR="00267B40" w:rsidRPr="00DF5605" w:rsidRDefault="00267B40" w:rsidP="00267B40">
      <w:pPr>
        <w:pStyle w:val="Nagwek2"/>
        <w:rPr>
          <w:rFonts w:ascii="Times New Roman" w:hAnsi="Times New Roman"/>
          <w:sz w:val="22"/>
          <w:szCs w:val="22"/>
        </w:rPr>
      </w:pPr>
      <w:bookmarkStart w:id="9" w:name="_Toc66686125"/>
      <w:r w:rsidRPr="00DF5605">
        <w:rPr>
          <w:sz w:val="22"/>
          <w:szCs w:val="22"/>
        </w:rPr>
        <w:t xml:space="preserve">1.5. </w:t>
      </w:r>
      <w:r w:rsidR="00353768">
        <w:rPr>
          <w:rFonts w:ascii="Times New Roman" w:hAnsi="Times New Roman"/>
          <w:sz w:val="22"/>
          <w:szCs w:val="22"/>
        </w:rPr>
        <w:t xml:space="preserve"> Aktywność s</w:t>
      </w:r>
      <w:r w:rsidRPr="00DF5605">
        <w:rPr>
          <w:rFonts w:ascii="Times New Roman" w:hAnsi="Times New Roman"/>
          <w:sz w:val="22"/>
          <w:szCs w:val="22"/>
        </w:rPr>
        <w:t>połeczna i obywatelska</w:t>
      </w:r>
      <w:bookmarkEnd w:id="9"/>
    </w:p>
    <w:p w14:paraId="28F34AE8" w14:textId="77777777" w:rsidR="00E24D07" w:rsidRPr="000819C3" w:rsidRDefault="00E80DA8" w:rsidP="00E80DA8">
      <w:pPr>
        <w:spacing w:line="360" w:lineRule="auto"/>
        <w:rPr>
          <w:rFonts w:ascii="Times New Roman" w:hAnsi="Times New Roman"/>
          <w:szCs w:val="24"/>
        </w:rPr>
      </w:pPr>
      <w:r w:rsidRPr="00DF5605">
        <w:rPr>
          <w:sz w:val="22"/>
        </w:rPr>
        <w:tab/>
      </w:r>
      <w:r w:rsidRPr="000819C3">
        <w:rPr>
          <w:rFonts w:ascii="Times New Roman" w:hAnsi="Times New Roman"/>
          <w:szCs w:val="24"/>
        </w:rPr>
        <w:t xml:space="preserve">Aktywność społeczna to </w:t>
      </w:r>
      <w:r w:rsidR="00636BCB" w:rsidRPr="000819C3">
        <w:rPr>
          <w:rFonts w:ascii="Times New Roman" w:hAnsi="Times New Roman"/>
          <w:szCs w:val="24"/>
        </w:rPr>
        <w:t>„</w:t>
      </w:r>
      <w:r w:rsidR="00636BCB" w:rsidRPr="000819C3">
        <w:rPr>
          <w:rFonts w:ascii="Times New Roman" w:hAnsi="Times New Roman"/>
          <w:iCs/>
          <w:color w:val="000000"/>
          <w:szCs w:val="24"/>
          <w:shd w:val="clear" w:color="auto" w:fill="FFFFFF"/>
        </w:rPr>
        <w:t>wszystkie unormowane społecznie działania jednostek, wykonywane w ramach określonych ról społecznych”</w:t>
      </w:r>
      <w:r w:rsidR="00636BCB" w:rsidRPr="000819C3">
        <w:rPr>
          <w:rStyle w:val="Odwoanieprzypisudolnego"/>
          <w:rFonts w:ascii="Times New Roman" w:hAnsi="Times New Roman"/>
          <w:iCs/>
          <w:color w:val="000000"/>
          <w:szCs w:val="24"/>
          <w:shd w:val="clear" w:color="auto" w:fill="FFFFFF"/>
        </w:rPr>
        <w:footnoteReference w:id="7"/>
      </w:r>
      <w:r w:rsidR="00816940" w:rsidRPr="000819C3">
        <w:rPr>
          <w:rFonts w:ascii="Times New Roman" w:hAnsi="Times New Roman"/>
          <w:iCs/>
          <w:color w:val="000000"/>
          <w:szCs w:val="24"/>
          <w:shd w:val="clear" w:color="auto" w:fill="FFFFFF"/>
        </w:rPr>
        <w:t>. W szerokim rozumieniu może wyrażać się w pracy zawodowej, zdobywaniu wiedzy, uczestnictwie</w:t>
      </w:r>
      <w:r w:rsidR="007F4F7A" w:rsidRPr="000819C3">
        <w:rPr>
          <w:rFonts w:ascii="Times New Roman" w:hAnsi="Times New Roman"/>
          <w:iCs/>
          <w:color w:val="000000"/>
          <w:szCs w:val="24"/>
          <w:shd w:val="clear" w:color="auto" w:fill="FFFFFF"/>
        </w:rPr>
        <w:t xml:space="preserve"> w grupach społecznych. Rozum</w:t>
      </w:r>
      <w:r w:rsidR="00BC66D5">
        <w:rPr>
          <w:rFonts w:ascii="Times New Roman" w:hAnsi="Times New Roman"/>
          <w:iCs/>
          <w:color w:val="000000"/>
          <w:szCs w:val="24"/>
          <w:shd w:val="clear" w:color="auto" w:fill="FFFFFF"/>
        </w:rPr>
        <w:t>iana</w:t>
      </w:r>
      <w:r w:rsidR="007F4F7A" w:rsidRPr="000819C3">
        <w:rPr>
          <w:rFonts w:ascii="Times New Roman" w:hAnsi="Times New Roman"/>
          <w:iCs/>
          <w:color w:val="000000"/>
          <w:szCs w:val="24"/>
          <w:shd w:val="clear" w:color="auto" w:fill="FFFFFF"/>
        </w:rPr>
        <w:t xml:space="preserve"> w węższym zakresie jako praca społeczna, wolontariat lub działania realizujące istotne wartości społeczne. </w:t>
      </w:r>
      <w:r w:rsidR="008A5B06" w:rsidRPr="000819C3">
        <w:rPr>
          <w:rFonts w:ascii="Times New Roman" w:hAnsi="Times New Roman"/>
          <w:szCs w:val="24"/>
        </w:rPr>
        <w:t>Zaangażowanie społeczne obywateli oraz ich zainteresowanie działalnością na rzecz dobra wspólnego może przyjmować różnorodne formy, poczynając od udziału w referendach i konsultacjach, poprzez filantropię i wolontariat, a kończąc na formalnym członkostwie oraz pełnieniu funkcji zarządczych w organizacji pozarządowych. Ważny obszar aktywności obywatelskiej stanowi także udział w wyborach powszechnych</w:t>
      </w:r>
      <w:r w:rsidR="00E24D07" w:rsidRPr="000819C3">
        <w:rPr>
          <w:rFonts w:ascii="Times New Roman" w:hAnsi="Times New Roman"/>
          <w:szCs w:val="24"/>
        </w:rPr>
        <w:t xml:space="preserve"> (frekwencja mieszkańców Powiatu Iławskiego w II turze Wyborów Prezydenta RP w 2020r osiągnęła aż 62,92 punktów procentowych).</w:t>
      </w:r>
    </w:p>
    <w:p w14:paraId="188D60CE" w14:textId="6D0BE97A" w:rsidR="00187C06" w:rsidRPr="000819C3" w:rsidRDefault="009512BC" w:rsidP="003C3348">
      <w:pPr>
        <w:spacing w:line="360" w:lineRule="auto"/>
        <w:ind w:firstLine="708"/>
        <w:rPr>
          <w:rFonts w:ascii="Times New Roman" w:hAnsi="Times New Roman"/>
          <w:szCs w:val="24"/>
        </w:rPr>
      </w:pPr>
      <w:r w:rsidRPr="000819C3">
        <w:rPr>
          <w:rFonts w:ascii="Times New Roman" w:hAnsi="Times New Roman"/>
          <w:szCs w:val="24"/>
        </w:rPr>
        <w:t>Istotny przejaw samoorganizacji społeczeństwa obywatelskiego w Powiecie Iławskim</w:t>
      </w:r>
      <w:r w:rsidR="00E24D07" w:rsidRPr="000819C3">
        <w:rPr>
          <w:rFonts w:ascii="Times New Roman" w:hAnsi="Times New Roman"/>
          <w:szCs w:val="24"/>
        </w:rPr>
        <w:t xml:space="preserve"> </w:t>
      </w:r>
      <w:r w:rsidRPr="000819C3">
        <w:rPr>
          <w:rFonts w:ascii="Times New Roman" w:hAnsi="Times New Roman"/>
          <w:szCs w:val="24"/>
        </w:rPr>
        <w:t>stanowi</w:t>
      </w:r>
      <w:r w:rsidR="00E24D07" w:rsidRPr="000819C3">
        <w:rPr>
          <w:rFonts w:ascii="Times New Roman" w:hAnsi="Times New Roman"/>
          <w:szCs w:val="24"/>
        </w:rPr>
        <w:t xml:space="preserve"> zaangażowanie mieszkańców w </w:t>
      </w:r>
      <w:r w:rsidRPr="000819C3">
        <w:rPr>
          <w:rFonts w:ascii="Times New Roman" w:hAnsi="Times New Roman"/>
          <w:szCs w:val="24"/>
        </w:rPr>
        <w:t>działalność</w:t>
      </w:r>
      <w:r w:rsidR="00E24D07" w:rsidRPr="000819C3">
        <w:rPr>
          <w:rFonts w:ascii="Times New Roman" w:hAnsi="Times New Roman"/>
          <w:szCs w:val="24"/>
        </w:rPr>
        <w:t xml:space="preserve"> </w:t>
      </w:r>
      <w:r w:rsidRPr="000819C3">
        <w:rPr>
          <w:rFonts w:ascii="Times New Roman" w:hAnsi="Times New Roman"/>
          <w:szCs w:val="24"/>
        </w:rPr>
        <w:t>organizacji</w:t>
      </w:r>
      <w:r w:rsidR="00E24D07" w:rsidRPr="000819C3">
        <w:rPr>
          <w:rFonts w:ascii="Times New Roman" w:hAnsi="Times New Roman"/>
          <w:szCs w:val="24"/>
        </w:rPr>
        <w:t xml:space="preserve"> pozarządowych</w:t>
      </w:r>
      <w:r w:rsidRPr="000819C3">
        <w:rPr>
          <w:rFonts w:ascii="Times New Roman" w:hAnsi="Times New Roman"/>
          <w:szCs w:val="24"/>
        </w:rPr>
        <w:t>, fundacji i</w:t>
      </w:r>
      <w:r w:rsidR="000806EB">
        <w:rPr>
          <w:rFonts w:ascii="Times New Roman" w:hAnsi="Times New Roman"/>
          <w:szCs w:val="24"/>
        </w:rPr>
        <w:t> </w:t>
      </w:r>
      <w:r w:rsidRPr="000819C3">
        <w:rPr>
          <w:rFonts w:ascii="Times New Roman" w:hAnsi="Times New Roman"/>
          <w:szCs w:val="24"/>
        </w:rPr>
        <w:t xml:space="preserve">innych organizacji. Służą one zaspokojeniu interesów o charakterze nieekonomicznym i są interesującym </w:t>
      </w:r>
      <w:r w:rsidR="00F2756F" w:rsidRPr="000819C3">
        <w:rPr>
          <w:rFonts w:ascii="Times New Roman" w:hAnsi="Times New Roman"/>
          <w:szCs w:val="24"/>
        </w:rPr>
        <w:t>partnerem dla władz samorządowych. Skupiają najaktywniejszych  obywateli danego środowiska i stanowią doskonałą bazę dla rozwoju społecznego.</w:t>
      </w:r>
      <w:r w:rsidR="00E92C36" w:rsidRPr="000819C3">
        <w:rPr>
          <w:rFonts w:ascii="Times New Roman" w:hAnsi="Times New Roman"/>
          <w:szCs w:val="24"/>
        </w:rPr>
        <w:t xml:space="preserve"> Na terenie Powiatu Iławskiego w </w:t>
      </w:r>
      <w:r w:rsidR="00280D80">
        <w:rPr>
          <w:rFonts w:ascii="Times New Roman" w:hAnsi="Times New Roman"/>
          <w:szCs w:val="24"/>
        </w:rPr>
        <w:t xml:space="preserve">roku </w:t>
      </w:r>
      <w:r w:rsidR="00E92C36" w:rsidRPr="000819C3">
        <w:rPr>
          <w:rFonts w:ascii="Times New Roman" w:hAnsi="Times New Roman"/>
          <w:szCs w:val="24"/>
        </w:rPr>
        <w:t xml:space="preserve">2017 działało 276 stowarzyszeń i organizacji społecznych i 16 fundacji. </w:t>
      </w:r>
      <w:r w:rsidR="00187C06" w:rsidRPr="000819C3">
        <w:rPr>
          <w:rFonts w:ascii="Times New Roman" w:hAnsi="Times New Roman"/>
          <w:szCs w:val="24"/>
        </w:rPr>
        <w:t xml:space="preserve">Pola działalności, jak i sama aktywność organizacji pozarządowych z terenu powiatu jest bardzo zróżnicowana. Oprócz ochotniczych straży </w:t>
      </w:r>
      <w:r w:rsidR="00594408" w:rsidRPr="000819C3">
        <w:rPr>
          <w:rFonts w:ascii="Times New Roman" w:hAnsi="Times New Roman"/>
          <w:szCs w:val="24"/>
        </w:rPr>
        <w:t>pożarnych</w:t>
      </w:r>
      <w:r w:rsidR="00187C06" w:rsidRPr="000819C3">
        <w:rPr>
          <w:rFonts w:ascii="Times New Roman" w:hAnsi="Times New Roman"/>
          <w:szCs w:val="24"/>
        </w:rPr>
        <w:t xml:space="preserve"> i klubó</w:t>
      </w:r>
      <w:r w:rsidR="00594408" w:rsidRPr="000819C3">
        <w:rPr>
          <w:rFonts w:ascii="Times New Roman" w:hAnsi="Times New Roman"/>
          <w:szCs w:val="24"/>
        </w:rPr>
        <w:t xml:space="preserve">w sportowych, istnieją podmioty </w:t>
      </w:r>
      <w:r w:rsidR="00187C06" w:rsidRPr="000819C3">
        <w:rPr>
          <w:rFonts w:ascii="Times New Roman" w:hAnsi="Times New Roman"/>
          <w:szCs w:val="24"/>
        </w:rPr>
        <w:t xml:space="preserve">III sektora zajmujące się wsparciem grup społecznych znajdujących się w szczególnej sytuacji, przede wszystkim osób z niepełnosprawnością, chorujących, uzależnionych i bezrobotnych; organizacje promujące udział mieszkańców w różnych formach kultury i sztuki; uniwersytet III wieku; podmioty działające w obszarze turystyki i rekreacji mieszkańców; zrzeszenia producentów, handlowców, grup hobbystycznych; koła łowieckie; stowarzyszenia na rzecz rozwoju poszczególnych miejscowości, sołectw lub gmin. Część organizacji pozarządowych prowadzi działania akcyjne, ograniczone do terenu jednej miejscowości lub gminy. Są też podmioty o profilu formacyjnym, to znaczy prowadzące zinstytucjonalizowaną, stałą działalność na rzecz mieszkańców kilku gmin albo całego </w:t>
      </w:r>
      <w:r w:rsidR="00280D80">
        <w:rPr>
          <w:rFonts w:ascii="Times New Roman" w:hAnsi="Times New Roman"/>
          <w:szCs w:val="24"/>
        </w:rPr>
        <w:t>P</w:t>
      </w:r>
      <w:r w:rsidR="00187C06" w:rsidRPr="000819C3">
        <w:rPr>
          <w:rFonts w:ascii="Times New Roman" w:hAnsi="Times New Roman"/>
          <w:szCs w:val="24"/>
        </w:rPr>
        <w:t xml:space="preserve">owiatu </w:t>
      </w:r>
      <w:r w:rsidR="00280D80">
        <w:rPr>
          <w:rFonts w:ascii="Times New Roman" w:hAnsi="Times New Roman"/>
          <w:szCs w:val="24"/>
        </w:rPr>
        <w:t>I</w:t>
      </w:r>
      <w:r w:rsidR="00187C06" w:rsidRPr="000819C3">
        <w:rPr>
          <w:rFonts w:ascii="Times New Roman" w:hAnsi="Times New Roman"/>
          <w:szCs w:val="24"/>
        </w:rPr>
        <w:t xml:space="preserve">ławskiego, które realizują zadania pożytku publicznego we współpracy z administracją rządową i samorządową. </w:t>
      </w:r>
    </w:p>
    <w:p w14:paraId="02C76CFF" w14:textId="77777777" w:rsidR="00127D52" w:rsidRPr="000819C3" w:rsidRDefault="00127D52" w:rsidP="00780389">
      <w:pPr>
        <w:spacing w:line="360" w:lineRule="auto"/>
        <w:ind w:firstLine="708"/>
        <w:rPr>
          <w:rFonts w:ascii="Times New Roman" w:hAnsi="Times New Roman"/>
          <w:szCs w:val="24"/>
        </w:rPr>
      </w:pPr>
      <w:r w:rsidRPr="000819C3">
        <w:rPr>
          <w:rFonts w:ascii="Times New Roman" w:hAnsi="Times New Roman"/>
          <w:szCs w:val="24"/>
        </w:rPr>
        <w:lastRenderedPageBreak/>
        <w:t>Władze samorządu powiatowego w Iławie od wielu lat wspierają aktywność organizacji pozarządowych na swoim terenie. Podstawą jes</w:t>
      </w:r>
      <w:r w:rsidR="00353768">
        <w:rPr>
          <w:rFonts w:ascii="Times New Roman" w:hAnsi="Times New Roman"/>
          <w:szCs w:val="24"/>
        </w:rPr>
        <w:t>t rokrocznie przyjmowany przez Radę P</w:t>
      </w:r>
      <w:r w:rsidRPr="000819C3">
        <w:rPr>
          <w:rFonts w:ascii="Times New Roman" w:hAnsi="Times New Roman"/>
          <w:szCs w:val="24"/>
        </w:rPr>
        <w:t>owiatu program współpracy z organizacjami pozarządowymi oraz podmiotami, o których mowa w </w:t>
      </w:r>
      <w:r w:rsidR="00DF5605" w:rsidRPr="000819C3">
        <w:rPr>
          <w:rFonts w:ascii="Times New Roman" w:hAnsi="Times New Roman"/>
          <w:szCs w:val="24"/>
        </w:rPr>
        <w:t>ustawie</w:t>
      </w:r>
      <w:r w:rsidRPr="000819C3">
        <w:rPr>
          <w:rFonts w:ascii="Times New Roman" w:hAnsi="Times New Roman"/>
          <w:szCs w:val="24"/>
        </w:rPr>
        <w:t xml:space="preserve"> o działalności pożytku publicznego i o wolontariacie. Współpraca odbywa się w formie finansowej (udzielanie dotacji na realizację zadań własnych powiatu) i pozafinansowej (np. konsultowanie projektów aktów prawa miejscowego, tworzenie wspólnych z</w:t>
      </w:r>
      <w:r w:rsidR="00353768">
        <w:rPr>
          <w:rFonts w:ascii="Times New Roman" w:hAnsi="Times New Roman"/>
          <w:szCs w:val="24"/>
        </w:rPr>
        <w:t xml:space="preserve">espołów o charakterze doradczym i </w:t>
      </w:r>
      <w:r w:rsidRPr="000819C3">
        <w:rPr>
          <w:rFonts w:ascii="Times New Roman" w:hAnsi="Times New Roman"/>
          <w:szCs w:val="24"/>
        </w:rPr>
        <w:t> inicjatywnym, wzajemnego infor</w:t>
      </w:r>
      <w:r w:rsidR="00353768">
        <w:rPr>
          <w:rFonts w:ascii="Times New Roman" w:hAnsi="Times New Roman"/>
          <w:szCs w:val="24"/>
        </w:rPr>
        <w:t xml:space="preserve">mowania o planach </w:t>
      </w:r>
      <w:r w:rsidRPr="000819C3">
        <w:rPr>
          <w:rFonts w:ascii="Times New Roman" w:hAnsi="Times New Roman"/>
          <w:szCs w:val="24"/>
        </w:rPr>
        <w:t>i zamierzeniach).</w:t>
      </w:r>
    </w:p>
    <w:p w14:paraId="37AD21EB" w14:textId="77777777" w:rsidR="00F24352" w:rsidRPr="00DF5605" w:rsidRDefault="00127D52" w:rsidP="00F24352">
      <w:pPr>
        <w:pStyle w:val="Nagwek2"/>
        <w:rPr>
          <w:rFonts w:ascii="Times New Roman" w:hAnsi="Times New Roman"/>
          <w:sz w:val="22"/>
          <w:szCs w:val="22"/>
        </w:rPr>
      </w:pPr>
      <w:bookmarkStart w:id="10" w:name="_Toc66686126"/>
      <w:r w:rsidRPr="00DF5605">
        <w:rPr>
          <w:sz w:val="22"/>
          <w:szCs w:val="22"/>
        </w:rPr>
        <w:t xml:space="preserve">1.6. </w:t>
      </w:r>
      <w:r w:rsidRPr="00DF5605">
        <w:rPr>
          <w:rFonts w:ascii="Times New Roman" w:hAnsi="Times New Roman"/>
          <w:sz w:val="22"/>
          <w:szCs w:val="22"/>
        </w:rPr>
        <w:t xml:space="preserve"> </w:t>
      </w:r>
      <w:r w:rsidR="00F24352" w:rsidRPr="00DF5605">
        <w:rPr>
          <w:rFonts w:ascii="Times New Roman" w:hAnsi="Times New Roman"/>
          <w:sz w:val="22"/>
          <w:szCs w:val="22"/>
        </w:rPr>
        <w:t>Warunki mieszkaniowe</w:t>
      </w:r>
      <w:bookmarkEnd w:id="10"/>
      <w:r w:rsidR="00F24352" w:rsidRPr="00DF5605">
        <w:rPr>
          <w:rFonts w:ascii="Times New Roman" w:hAnsi="Times New Roman"/>
          <w:sz w:val="22"/>
          <w:szCs w:val="22"/>
        </w:rPr>
        <w:t xml:space="preserve"> </w:t>
      </w:r>
    </w:p>
    <w:p w14:paraId="07FAFF75" w14:textId="77777777" w:rsidR="00F24352" w:rsidRPr="000819C3" w:rsidRDefault="005242DE" w:rsidP="00F24352">
      <w:pPr>
        <w:spacing w:line="360" w:lineRule="auto"/>
        <w:ind w:firstLine="708"/>
        <w:rPr>
          <w:rFonts w:ascii="Times New Roman" w:hAnsi="Times New Roman"/>
          <w:szCs w:val="24"/>
        </w:rPr>
      </w:pPr>
      <w:r w:rsidRPr="000819C3">
        <w:rPr>
          <w:rFonts w:ascii="Times New Roman" w:hAnsi="Times New Roman"/>
          <w:szCs w:val="24"/>
        </w:rPr>
        <w:t>„</w:t>
      </w:r>
      <w:r w:rsidR="00F24352" w:rsidRPr="000819C3">
        <w:rPr>
          <w:rFonts w:ascii="Times New Roman" w:hAnsi="Times New Roman"/>
          <w:szCs w:val="24"/>
        </w:rPr>
        <w:t>Analizując aktualne wskaźniki, które obrazują sytuację mieszkaniową społeczeństwa, można zauważyć, że na przestrzeni ostatnich 30 lat uległa ona znaczącej poprawie. Choć w</w:t>
      </w:r>
      <w:r w:rsidR="00280D80">
        <w:rPr>
          <w:rFonts w:ascii="Times New Roman" w:hAnsi="Times New Roman"/>
          <w:szCs w:val="24"/>
        </w:rPr>
        <w:t> </w:t>
      </w:r>
      <w:r w:rsidR="00F24352" w:rsidRPr="000819C3">
        <w:rPr>
          <w:rFonts w:ascii="Times New Roman" w:hAnsi="Times New Roman"/>
          <w:szCs w:val="24"/>
        </w:rPr>
        <w:t>dalszym ciągu część Polaków nie jest w stanie samodzielnie zaspokoić swoich potrzeb mieszkaniowych, to dostępność, warunki oraz standard mieszkań są znacząco lepsze niż przed 1989 rokiem</w:t>
      </w:r>
      <w:r w:rsidRPr="000819C3">
        <w:rPr>
          <w:szCs w:val="24"/>
        </w:rPr>
        <w:t>.</w:t>
      </w:r>
    </w:p>
    <w:p w14:paraId="4326CFC5" w14:textId="1295A1A3" w:rsidR="00356DE8" w:rsidRDefault="005242DE" w:rsidP="00356DE8">
      <w:pPr>
        <w:spacing w:line="360" w:lineRule="auto"/>
        <w:ind w:firstLine="708"/>
        <w:rPr>
          <w:rFonts w:ascii="Times New Roman" w:hAnsi="Times New Roman"/>
          <w:szCs w:val="24"/>
        </w:rPr>
      </w:pPr>
      <w:r w:rsidRPr="000819C3">
        <w:rPr>
          <w:rFonts w:ascii="Times New Roman" w:hAnsi="Times New Roman"/>
          <w:szCs w:val="24"/>
        </w:rPr>
        <w:t>Mimo że zasób mieszkaniowy systematycznie się powiększa, istotnym problemem polskiego mieszkalnictwa jest statystyczny deficyt mieszkaniowy, rozumiany jako różnica pomiędzy liczbą zamieszkanych mieszkań, a liczbą gospodarstw domowych. Zgodnie z</w:t>
      </w:r>
      <w:r w:rsidR="00280D80">
        <w:rPr>
          <w:rFonts w:ascii="Times New Roman" w:hAnsi="Times New Roman"/>
          <w:szCs w:val="24"/>
        </w:rPr>
        <w:t> </w:t>
      </w:r>
      <w:r w:rsidRPr="000819C3">
        <w:rPr>
          <w:rFonts w:ascii="Times New Roman" w:hAnsi="Times New Roman"/>
          <w:szCs w:val="24"/>
        </w:rPr>
        <w:t>szacunkami Ministerstwa Rozwoju na koniec 2019 r. deficy</w:t>
      </w:r>
      <w:r w:rsidR="004C6EC2" w:rsidRPr="000819C3">
        <w:rPr>
          <w:rFonts w:ascii="Times New Roman" w:hAnsi="Times New Roman"/>
          <w:szCs w:val="24"/>
        </w:rPr>
        <w:t>t ten wynosił 641 tys. mieszkań</w:t>
      </w:r>
      <w:r w:rsidRPr="000819C3">
        <w:rPr>
          <w:rFonts w:ascii="Times New Roman" w:hAnsi="Times New Roman"/>
          <w:szCs w:val="24"/>
        </w:rPr>
        <w:t>, co</w:t>
      </w:r>
      <w:r w:rsidR="00280D80">
        <w:rPr>
          <w:rFonts w:ascii="Times New Roman" w:hAnsi="Times New Roman"/>
          <w:szCs w:val="24"/>
        </w:rPr>
        <w:t> </w:t>
      </w:r>
      <w:r w:rsidRPr="000819C3">
        <w:rPr>
          <w:rFonts w:ascii="Times New Roman" w:hAnsi="Times New Roman"/>
          <w:szCs w:val="24"/>
        </w:rPr>
        <w:t>oznacza, że w ciągu czterech lat obniżył się o ok. 256 tys. Nadal jednak ok. 1,7 mln mieszkańców Polski (ok. 4,5% wszystkich gospodarstw domowych) zamieszkiwało niesamodzielnie (czyli wspólnie z innymi gospodarstwami domowymi w jednym mieszkaniu). Mając na uwadze powyższe dane warto zwrócić uwagę na to, że w Polsce utrzymuje się nadwyżka zasobów mieszkaniowych nad liczbą gospodarstw domowych. Na koniec 2019 r. było o 424 tys. mieszkań więcej niż gospodarstw domowych, co oznacza 3,5-krotny wzrost tego wskaźnika w</w:t>
      </w:r>
      <w:r w:rsidR="00280D80">
        <w:rPr>
          <w:rFonts w:ascii="Times New Roman" w:hAnsi="Times New Roman"/>
          <w:szCs w:val="24"/>
        </w:rPr>
        <w:t> </w:t>
      </w:r>
      <w:r w:rsidRPr="000819C3">
        <w:rPr>
          <w:rFonts w:ascii="Times New Roman" w:hAnsi="Times New Roman"/>
          <w:szCs w:val="24"/>
        </w:rPr>
        <w:t>stosunku do 2015 r. Nadwyżka mieszkań rośnie szybciej niż redukcja deficytu, co</w:t>
      </w:r>
      <w:r w:rsidR="000806EB">
        <w:rPr>
          <w:rFonts w:ascii="Times New Roman" w:hAnsi="Times New Roman"/>
          <w:szCs w:val="24"/>
        </w:rPr>
        <w:t> </w:t>
      </w:r>
      <w:r w:rsidRPr="000819C3">
        <w:rPr>
          <w:rFonts w:ascii="Times New Roman" w:hAnsi="Times New Roman"/>
          <w:szCs w:val="24"/>
        </w:rPr>
        <w:t>może oznaczać, że zwiększa się liczba pustostanów. Przyczyną takiego zjawiska może być popularne w</w:t>
      </w:r>
      <w:r w:rsidR="00280D80">
        <w:rPr>
          <w:rFonts w:ascii="Times New Roman" w:hAnsi="Times New Roman"/>
          <w:szCs w:val="24"/>
        </w:rPr>
        <w:t> </w:t>
      </w:r>
      <w:r w:rsidRPr="000819C3">
        <w:rPr>
          <w:rFonts w:ascii="Times New Roman" w:hAnsi="Times New Roman"/>
          <w:szCs w:val="24"/>
        </w:rPr>
        <w:t>ostatnich latach nabywanie nieruchomości mieszkaniowych w celach inwestycyjnych, budowa lub nabywanie mieszkań na terenach turystycznych (tzw. domy wakacyjne) oraz pozostawianie niezamieszkałych mieszkań i domów na terenach nieatrakcyjnych ze względów społecznych i</w:t>
      </w:r>
      <w:r w:rsidR="00280D80">
        <w:rPr>
          <w:rFonts w:ascii="Times New Roman" w:hAnsi="Times New Roman"/>
          <w:szCs w:val="24"/>
        </w:rPr>
        <w:t> </w:t>
      </w:r>
      <w:r w:rsidRPr="000819C3">
        <w:rPr>
          <w:rFonts w:ascii="Times New Roman" w:hAnsi="Times New Roman"/>
          <w:szCs w:val="24"/>
        </w:rPr>
        <w:t>gospodarczych (np. tereny po dawnych Państwowych Gospodarstwach Rolnych)</w:t>
      </w:r>
      <w:r w:rsidRPr="000819C3">
        <w:rPr>
          <w:rStyle w:val="Odwoanieprzypisudolnego"/>
          <w:rFonts w:ascii="Times New Roman" w:hAnsi="Times New Roman"/>
          <w:szCs w:val="24"/>
        </w:rPr>
        <w:footnoteReference w:id="8"/>
      </w:r>
      <w:r w:rsidRPr="000819C3">
        <w:rPr>
          <w:rFonts w:ascii="Times New Roman" w:hAnsi="Times New Roman"/>
          <w:szCs w:val="24"/>
        </w:rPr>
        <w:t>.</w:t>
      </w:r>
      <w:r w:rsidR="004C6EC2" w:rsidRPr="000819C3">
        <w:rPr>
          <w:rFonts w:ascii="Times New Roman" w:hAnsi="Times New Roman"/>
          <w:szCs w:val="24"/>
        </w:rPr>
        <w:t xml:space="preserve"> Problemem społeczeństwa są zatem mieszkania </w:t>
      </w:r>
      <w:r w:rsidR="004C6EC2" w:rsidRPr="000819C3">
        <w:rPr>
          <w:rFonts w:ascii="Times New Roman" w:hAnsi="Times New Roman"/>
          <w:szCs w:val="24"/>
        </w:rPr>
        <w:lastRenderedPageBreak/>
        <w:t>przeludnione oraz ze złym stanem technicznym</w:t>
      </w:r>
      <w:r w:rsidR="00AC2D28" w:rsidRPr="000819C3">
        <w:rPr>
          <w:rFonts w:ascii="Times New Roman" w:hAnsi="Times New Roman"/>
          <w:szCs w:val="24"/>
        </w:rPr>
        <w:t xml:space="preserve">, coraz </w:t>
      </w:r>
      <w:r w:rsidR="000C46DA" w:rsidRPr="000819C3">
        <w:rPr>
          <w:rFonts w:ascii="Times New Roman" w:hAnsi="Times New Roman"/>
          <w:szCs w:val="24"/>
        </w:rPr>
        <w:t>więcej</w:t>
      </w:r>
      <w:r w:rsidR="00AC2D28" w:rsidRPr="000819C3">
        <w:rPr>
          <w:rFonts w:ascii="Times New Roman" w:hAnsi="Times New Roman"/>
          <w:szCs w:val="24"/>
        </w:rPr>
        <w:t xml:space="preserve"> młodych ludzi</w:t>
      </w:r>
      <w:r w:rsidR="00EB3FF0">
        <w:rPr>
          <w:rFonts w:ascii="Times New Roman" w:hAnsi="Times New Roman"/>
          <w:szCs w:val="24"/>
        </w:rPr>
        <w:t>,</w:t>
      </w:r>
      <w:r w:rsidR="00AC2D28" w:rsidRPr="000819C3">
        <w:rPr>
          <w:rFonts w:ascii="Times New Roman" w:hAnsi="Times New Roman"/>
          <w:szCs w:val="24"/>
        </w:rPr>
        <w:t xml:space="preserve"> by móc samodzielnie zamieszkać musi posiłkować się </w:t>
      </w:r>
      <w:r w:rsidR="000C46DA" w:rsidRPr="000819C3">
        <w:rPr>
          <w:rFonts w:ascii="Times New Roman" w:hAnsi="Times New Roman"/>
          <w:szCs w:val="24"/>
        </w:rPr>
        <w:t>kredytem</w:t>
      </w:r>
      <w:r w:rsidR="00AC2D28" w:rsidRPr="000819C3">
        <w:rPr>
          <w:rFonts w:ascii="Times New Roman" w:hAnsi="Times New Roman"/>
          <w:szCs w:val="24"/>
        </w:rPr>
        <w:t xml:space="preserve"> bankowym.</w:t>
      </w:r>
      <w:r w:rsidR="00356DE8">
        <w:rPr>
          <w:rFonts w:ascii="Times New Roman" w:hAnsi="Times New Roman"/>
          <w:szCs w:val="24"/>
        </w:rPr>
        <w:tab/>
      </w:r>
    </w:p>
    <w:p w14:paraId="42FD8F1C" w14:textId="77777777" w:rsidR="005B4B6A" w:rsidRPr="000819C3" w:rsidRDefault="000C46DA" w:rsidP="00356DE8">
      <w:pPr>
        <w:spacing w:line="360" w:lineRule="auto"/>
        <w:ind w:firstLine="708"/>
        <w:rPr>
          <w:rFonts w:ascii="Times New Roman" w:hAnsi="Times New Roman"/>
          <w:szCs w:val="24"/>
        </w:rPr>
      </w:pPr>
      <w:r w:rsidRPr="000819C3">
        <w:rPr>
          <w:rFonts w:ascii="Times New Roman" w:hAnsi="Times New Roman"/>
          <w:szCs w:val="24"/>
        </w:rPr>
        <w:t>Analizując dane z Powiatu I</w:t>
      </w:r>
      <w:r w:rsidR="004C6EC2" w:rsidRPr="000819C3">
        <w:rPr>
          <w:rFonts w:ascii="Times New Roman" w:hAnsi="Times New Roman"/>
          <w:szCs w:val="24"/>
        </w:rPr>
        <w:t xml:space="preserve">ławskiego na przestrzeni lat 2017-2019 pozytywnym zjawiskiem jest systematycznie </w:t>
      </w:r>
      <w:r w:rsidRPr="000819C3">
        <w:rPr>
          <w:rFonts w:ascii="Times New Roman" w:hAnsi="Times New Roman"/>
          <w:szCs w:val="24"/>
        </w:rPr>
        <w:t>rosnąca</w:t>
      </w:r>
      <w:r w:rsidR="004C6EC2" w:rsidRPr="000819C3">
        <w:rPr>
          <w:rFonts w:ascii="Times New Roman" w:hAnsi="Times New Roman"/>
          <w:szCs w:val="24"/>
        </w:rPr>
        <w:t xml:space="preserve"> licz</w:t>
      </w:r>
      <w:r w:rsidRPr="000819C3">
        <w:rPr>
          <w:rFonts w:ascii="Times New Roman" w:hAnsi="Times New Roman"/>
          <w:szCs w:val="24"/>
        </w:rPr>
        <w:t>b</w:t>
      </w:r>
      <w:r w:rsidR="004C6EC2" w:rsidRPr="000819C3">
        <w:rPr>
          <w:rFonts w:ascii="Times New Roman" w:hAnsi="Times New Roman"/>
          <w:szCs w:val="24"/>
        </w:rPr>
        <w:t xml:space="preserve">a mieszkań. Ma to zapewne </w:t>
      </w:r>
      <w:r w:rsidRPr="000819C3">
        <w:rPr>
          <w:rFonts w:ascii="Times New Roman" w:hAnsi="Times New Roman"/>
          <w:szCs w:val="24"/>
        </w:rPr>
        <w:t>związek</w:t>
      </w:r>
      <w:r w:rsidR="004C6EC2" w:rsidRPr="000819C3">
        <w:rPr>
          <w:rFonts w:ascii="Times New Roman" w:hAnsi="Times New Roman"/>
          <w:szCs w:val="24"/>
        </w:rPr>
        <w:t xml:space="preserve"> z </w:t>
      </w:r>
      <w:r w:rsidR="00AC2D28" w:rsidRPr="000819C3">
        <w:rPr>
          <w:rFonts w:ascii="Times New Roman" w:hAnsi="Times New Roman"/>
          <w:szCs w:val="24"/>
        </w:rPr>
        <w:t xml:space="preserve">potrzebą rynku i chęcią inwestycji deweloperów. </w:t>
      </w:r>
      <w:r w:rsidR="00951062" w:rsidRPr="000819C3">
        <w:rPr>
          <w:rFonts w:ascii="Times New Roman" w:hAnsi="Times New Roman"/>
          <w:szCs w:val="24"/>
        </w:rPr>
        <w:t xml:space="preserve">Niestety </w:t>
      </w:r>
      <w:r w:rsidR="00AC2D28" w:rsidRPr="000819C3">
        <w:rPr>
          <w:rFonts w:ascii="Times New Roman" w:hAnsi="Times New Roman"/>
          <w:szCs w:val="24"/>
        </w:rPr>
        <w:t xml:space="preserve">dane </w:t>
      </w:r>
      <w:r w:rsidRPr="000819C3">
        <w:rPr>
          <w:rFonts w:ascii="Times New Roman" w:hAnsi="Times New Roman"/>
          <w:szCs w:val="24"/>
        </w:rPr>
        <w:t>dotyczące</w:t>
      </w:r>
      <w:r w:rsidR="00AC2D28" w:rsidRPr="000819C3">
        <w:rPr>
          <w:rFonts w:ascii="Times New Roman" w:hAnsi="Times New Roman"/>
          <w:szCs w:val="24"/>
        </w:rPr>
        <w:t xml:space="preserve"> mieszkań oddanych do użytkowania</w:t>
      </w:r>
      <w:r w:rsidR="007C0977" w:rsidRPr="000819C3">
        <w:rPr>
          <w:rFonts w:ascii="Times New Roman" w:hAnsi="Times New Roman"/>
          <w:szCs w:val="24"/>
        </w:rPr>
        <w:t xml:space="preserve"> </w:t>
      </w:r>
      <w:r w:rsidR="00AC2D28" w:rsidRPr="000819C3">
        <w:rPr>
          <w:rFonts w:ascii="Times New Roman" w:hAnsi="Times New Roman"/>
          <w:szCs w:val="24"/>
        </w:rPr>
        <w:t>w</w:t>
      </w:r>
      <w:r w:rsidR="00280D80">
        <w:rPr>
          <w:rFonts w:ascii="Times New Roman" w:hAnsi="Times New Roman"/>
          <w:szCs w:val="24"/>
        </w:rPr>
        <w:t> </w:t>
      </w:r>
      <w:r w:rsidRPr="000819C3">
        <w:rPr>
          <w:rFonts w:ascii="Times New Roman" w:hAnsi="Times New Roman"/>
          <w:szCs w:val="24"/>
        </w:rPr>
        <w:t>ciągu</w:t>
      </w:r>
      <w:r w:rsidR="00AC2D28" w:rsidRPr="000819C3">
        <w:rPr>
          <w:rFonts w:ascii="Times New Roman" w:hAnsi="Times New Roman"/>
          <w:szCs w:val="24"/>
        </w:rPr>
        <w:t xml:space="preserve"> </w:t>
      </w:r>
      <w:r w:rsidR="007C0977" w:rsidRPr="000819C3">
        <w:rPr>
          <w:rFonts w:ascii="Times New Roman" w:hAnsi="Times New Roman"/>
          <w:szCs w:val="24"/>
        </w:rPr>
        <w:t>osta</w:t>
      </w:r>
      <w:r w:rsidR="00AC2D28" w:rsidRPr="000819C3">
        <w:rPr>
          <w:rFonts w:ascii="Times New Roman" w:hAnsi="Times New Roman"/>
          <w:szCs w:val="24"/>
        </w:rPr>
        <w:t>tnich lat na terenie Powiatu Iławskiego nie są już tak optymistyczne</w:t>
      </w:r>
      <w:r w:rsidR="0070335B" w:rsidRPr="000819C3">
        <w:rPr>
          <w:rFonts w:ascii="Times New Roman" w:hAnsi="Times New Roman"/>
          <w:szCs w:val="24"/>
        </w:rPr>
        <w:t xml:space="preserve">. </w:t>
      </w:r>
      <w:r w:rsidR="00AC2D28" w:rsidRPr="000819C3">
        <w:rPr>
          <w:rFonts w:ascii="Times New Roman" w:hAnsi="Times New Roman"/>
          <w:szCs w:val="24"/>
        </w:rPr>
        <w:t xml:space="preserve">Wykresy </w:t>
      </w:r>
      <w:r w:rsidRPr="000819C3">
        <w:rPr>
          <w:rFonts w:ascii="Times New Roman" w:hAnsi="Times New Roman"/>
          <w:szCs w:val="24"/>
        </w:rPr>
        <w:t>zamieszone</w:t>
      </w:r>
      <w:r w:rsidR="00AC2D28" w:rsidRPr="000819C3">
        <w:rPr>
          <w:rFonts w:ascii="Times New Roman" w:hAnsi="Times New Roman"/>
          <w:szCs w:val="24"/>
        </w:rPr>
        <w:t xml:space="preserve"> poniżej pokazują iż notujemy blisko 50% spadek w tej kategorii. </w:t>
      </w:r>
      <w:r w:rsidR="008A0D42" w:rsidRPr="000819C3">
        <w:rPr>
          <w:rFonts w:ascii="Times New Roman" w:hAnsi="Times New Roman"/>
          <w:szCs w:val="24"/>
        </w:rPr>
        <w:t xml:space="preserve">Zmianie nie </w:t>
      </w:r>
      <w:r w:rsidR="00AC2D28" w:rsidRPr="000819C3">
        <w:rPr>
          <w:rFonts w:ascii="Times New Roman" w:hAnsi="Times New Roman"/>
          <w:szCs w:val="24"/>
        </w:rPr>
        <w:t xml:space="preserve">uległa </w:t>
      </w:r>
      <w:r w:rsidR="008A0D42" w:rsidRPr="000819C3">
        <w:rPr>
          <w:rFonts w:ascii="Times New Roman" w:hAnsi="Times New Roman"/>
          <w:szCs w:val="24"/>
        </w:rPr>
        <w:t xml:space="preserve">natomiast </w:t>
      </w:r>
      <w:r w:rsidR="00AC2D28" w:rsidRPr="000819C3">
        <w:rPr>
          <w:rFonts w:ascii="Times New Roman" w:hAnsi="Times New Roman"/>
          <w:szCs w:val="24"/>
        </w:rPr>
        <w:t xml:space="preserve">powierzchnia </w:t>
      </w:r>
      <w:r w:rsidRPr="000819C3">
        <w:rPr>
          <w:rFonts w:ascii="Times New Roman" w:hAnsi="Times New Roman"/>
          <w:szCs w:val="24"/>
        </w:rPr>
        <w:t>użytkowa</w:t>
      </w:r>
      <w:r w:rsidR="00AC2D28" w:rsidRPr="000819C3">
        <w:rPr>
          <w:rFonts w:ascii="Times New Roman" w:hAnsi="Times New Roman"/>
          <w:szCs w:val="24"/>
        </w:rPr>
        <w:t xml:space="preserve"> </w:t>
      </w:r>
      <w:r w:rsidRPr="000819C3">
        <w:rPr>
          <w:rFonts w:ascii="Times New Roman" w:hAnsi="Times New Roman"/>
          <w:szCs w:val="24"/>
        </w:rPr>
        <w:t>mieszkania</w:t>
      </w:r>
      <w:r w:rsidR="00AC2D28" w:rsidRPr="000819C3">
        <w:rPr>
          <w:rFonts w:ascii="Times New Roman" w:hAnsi="Times New Roman"/>
          <w:szCs w:val="24"/>
        </w:rPr>
        <w:t>, k</w:t>
      </w:r>
      <w:r w:rsidR="0031759F" w:rsidRPr="000819C3">
        <w:rPr>
          <w:rFonts w:ascii="Times New Roman" w:hAnsi="Times New Roman"/>
          <w:szCs w:val="24"/>
        </w:rPr>
        <w:t xml:space="preserve">tóra w roku 2019 wyniosła </w:t>
      </w:r>
      <w:r w:rsidR="008A0D42" w:rsidRPr="000819C3">
        <w:rPr>
          <w:rFonts w:ascii="Times New Roman" w:hAnsi="Times New Roman"/>
          <w:szCs w:val="24"/>
        </w:rPr>
        <w:t>73,3</w:t>
      </w:r>
      <w:r w:rsidR="00280D80">
        <w:rPr>
          <w:rFonts w:ascii="Times New Roman" w:hAnsi="Times New Roman"/>
          <w:szCs w:val="24"/>
        </w:rPr>
        <w:t xml:space="preserve"> </w:t>
      </w:r>
      <w:r w:rsidR="008A0D42" w:rsidRPr="000819C3">
        <w:rPr>
          <w:rFonts w:ascii="Times New Roman" w:hAnsi="Times New Roman"/>
          <w:szCs w:val="24"/>
        </w:rPr>
        <w:t>m</w:t>
      </w:r>
      <w:r w:rsidR="00BF5803">
        <w:rPr>
          <w:rFonts w:ascii="Times New Roman" w:hAnsi="Times New Roman"/>
          <w:szCs w:val="24"/>
          <w:vertAlign w:val="superscript"/>
        </w:rPr>
        <w:t>2</w:t>
      </w:r>
      <w:r w:rsidR="008A0D42" w:rsidRPr="000819C3">
        <w:rPr>
          <w:rFonts w:ascii="Times New Roman" w:hAnsi="Times New Roman"/>
          <w:szCs w:val="24"/>
        </w:rPr>
        <w:t>, tak samo jak w roku poprzedzającym i jest ona nieco wyższa  niż średnia w województwie warmińsko- mazurskim (68,7</w:t>
      </w:r>
      <w:r w:rsidR="00280D80">
        <w:rPr>
          <w:rFonts w:ascii="Times New Roman" w:hAnsi="Times New Roman"/>
          <w:szCs w:val="24"/>
        </w:rPr>
        <w:t xml:space="preserve"> m</w:t>
      </w:r>
      <w:r w:rsidR="00BF5803">
        <w:rPr>
          <w:rFonts w:ascii="Times New Roman" w:hAnsi="Times New Roman"/>
          <w:szCs w:val="24"/>
          <w:vertAlign w:val="superscript"/>
        </w:rPr>
        <w:t>2</w:t>
      </w:r>
      <w:r w:rsidR="008A0D42" w:rsidRPr="000819C3">
        <w:rPr>
          <w:rFonts w:ascii="Times New Roman" w:hAnsi="Times New Roman"/>
          <w:szCs w:val="24"/>
        </w:rPr>
        <w:t xml:space="preserve">). Lokale mieszkaniowe w Powiecie Iławskim w znacznej części ułatwiają codzienne i humanitarne </w:t>
      </w:r>
      <w:r w:rsidR="00EB3FF0">
        <w:rPr>
          <w:rFonts w:ascii="Times New Roman" w:hAnsi="Times New Roman"/>
          <w:color w:val="000000" w:themeColor="text1"/>
          <w:szCs w:val="24"/>
        </w:rPr>
        <w:t xml:space="preserve">funkcjonowanie - </w:t>
      </w:r>
      <w:r w:rsidR="0031759F" w:rsidRPr="000819C3">
        <w:rPr>
          <w:rFonts w:ascii="Times New Roman" w:hAnsi="Times New Roman"/>
          <w:color w:val="000000" w:themeColor="text1"/>
          <w:szCs w:val="24"/>
          <w:shd w:val="clear" w:color="auto" w:fill="FFFFFF"/>
        </w:rPr>
        <w:t>91,95% mieszkań posiada łazienkę, 83,43% korzysta z centralnego ogrzewania, a 36,87% z gazu sieciowego</w:t>
      </w:r>
      <w:r w:rsidR="0031759F" w:rsidRPr="000819C3">
        <w:rPr>
          <w:rStyle w:val="Odwoanieprzypisudolnego"/>
          <w:rFonts w:ascii="Times New Roman" w:hAnsi="Times New Roman"/>
          <w:color w:val="000000" w:themeColor="text1"/>
          <w:szCs w:val="24"/>
          <w:shd w:val="clear" w:color="auto" w:fill="FFFFFF"/>
        </w:rPr>
        <w:footnoteReference w:id="9"/>
      </w:r>
      <w:r w:rsidR="0031759F" w:rsidRPr="000819C3">
        <w:rPr>
          <w:rFonts w:ascii="Times New Roman" w:hAnsi="Times New Roman"/>
          <w:color w:val="000000" w:themeColor="text1"/>
          <w:szCs w:val="24"/>
        </w:rPr>
        <w:t>.</w:t>
      </w:r>
      <w:r w:rsidR="0031759F" w:rsidRPr="000819C3">
        <w:rPr>
          <w:rFonts w:ascii="Times New Roman" w:hAnsi="Times New Roman"/>
          <w:szCs w:val="24"/>
        </w:rPr>
        <w:t xml:space="preserve"> </w:t>
      </w:r>
    </w:p>
    <w:p w14:paraId="1467F725" w14:textId="77777777" w:rsidR="00AC2D28" w:rsidRPr="00656E5F" w:rsidRDefault="000819C3" w:rsidP="000819C3">
      <w:pPr>
        <w:pStyle w:val="Legenda"/>
        <w:jc w:val="both"/>
        <w:rPr>
          <w:rFonts w:ascii="Times New Roman" w:hAnsi="Times New Roman"/>
          <w:b w:val="0"/>
          <w:szCs w:val="24"/>
        </w:rPr>
      </w:pPr>
      <w:bookmarkStart w:id="11" w:name="_Toc406757333"/>
      <w:r>
        <w:rPr>
          <w:rFonts w:ascii="Times New Roman" w:hAnsi="Times New Roman"/>
          <w:b w:val="0"/>
          <w:szCs w:val="20"/>
        </w:rPr>
        <w:t>Wykres 7</w:t>
      </w:r>
      <w:r w:rsidR="00AC2D28" w:rsidRPr="00656E5F">
        <w:rPr>
          <w:rFonts w:ascii="Times New Roman" w:hAnsi="Times New Roman"/>
          <w:b w:val="0"/>
          <w:szCs w:val="20"/>
        </w:rPr>
        <w:t>. Wybrane wskaźniki dotyczące zasobów mieszkaniowych w powiecie iławskim</w:t>
      </w:r>
      <w:r w:rsidR="00AC2D28" w:rsidRPr="00656E5F">
        <w:rPr>
          <w:rFonts w:ascii="Times New Roman" w:hAnsi="Times New Roman"/>
          <w:b w:val="0"/>
        </w:rPr>
        <w:t xml:space="preserve"> w latach 2017-201</w:t>
      </w:r>
      <w:bookmarkEnd w:id="11"/>
      <w:r w:rsidR="00AC2D28" w:rsidRPr="00656E5F">
        <w:rPr>
          <w:rFonts w:ascii="Times New Roman" w:hAnsi="Times New Roman"/>
          <w:b w:val="0"/>
        </w:rPr>
        <w:t>9</w:t>
      </w:r>
    </w:p>
    <w:p w14:paraId="73811557" w14:textId="77777777" w:rsidR="0055251C" w:rsidRDefault="0070335B" w:rsidP="0055251C">
      <w:pPr>
        <w:spacing w:line="360" w:lineRule="auto"/>
        <w:ind w:left="-709" w:right="-852"/>
        <w:jc w:val="right"/>
        <w:rPr>
          <w:rFonts w:ascii="Times New Roman" w:hAnsi="Times New Roman"/>
          <w:sz w:val="22"/>
        </w:rPr>
      </w:pPr>
      <w:r>
        <w:rPr>
          <w:rFonts w:ascii="Times New Roman" w:hAnsi="Times New Roman"/>
          <w:noProof/>
          <w:sz w:val="22"/>
          <w:lang w:eastAsia="pl-PL"/>
        </w:rPr>
        <w:drawing>
          <wp:inline distT="0" distB="0" distL="0" distR="0" wp14:anchorId="14954640" wp14:editId="4DEBE46D">
            <wp:extent cx="4581525" cy="28384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5251C">
        <w:rPr>
          <w:rFonts w:ascii="Times New Roman" w:hAnsi="Times New Roman"/>
          <w:noProof/>
          <w:sz w:val="22"/>
          <w:lang w:eastAsia="pl-PL"/>
        </w:rPr>
        <w:drawing>
          <wp:inline distT="0" distB="0" distL="0" distR="0" wp14:anchorId="5BC02AFB" wp14:editId="0F1749FE">
            <wp:extent cx="2133600" cy="2571750"/>
            <wp:effectExtent l="0" t="0" r="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1C8EB6" w14:textId="77777777" w:rsidR="005B4B6A" w:rsidRDefault="00780389" w:rsidP="00AC2D28">
      <w:pPr>
        <w:spacing w:line="360" w:lineRule="auto"/>
        <w:rPr>
          <w:rFonts w:ascii="Times New Roman" w:hAnsi="Times New Roman"/>
          <w:sz w:val="20"/>
          <w:szCs w:val="20"/>
        </w:rPr>
      </w:pPr>
      <w:r>
        <w:rPr>
          <w:rFonts w:ascii="Times New Roman" w:hAnsi="Times New Roman"/>
          <w:sz w:val="20"/>
          <w:szCs w:val="20"/>
        </w:rPr>
        <w:t>Źródło: O</w:t>
      </w:r>
      <w:r w:rsidR="005B4B6A" w:rsidRPr="009443B9">
        <w:rPr>
          <w:rFonts w:ascii="Times New Roman" w:hAnsi="Times New Roman"/>
          <w:sz w:val="20"/>
          <w:szCs w:val="20"/>
        </w:rPr>
        <w:t>pracowanie własne na podstawie danych GUS.</w:t>
      </w:r>
    </w:p>
    <w:p w14:paraId="749BA95E" w14:textId="77777777" w:rsidR="004C1923" w:rsidRPr="009443B9" w:rsidRDefault="004C1923" w:rsidP="00AC2D28">
      <w:pPr>
        <w:spacing w:line="360" w:lineRule="auto"/>
        <w:rPr>
          <w:rFonts w:ascii="Times New Roman" w:hAnsi="Times New Roman"/>
          <w:sz w:val="20"/>
          <w:szCs w:val="20"/>
        </w:rPr>
      </w:pPr>
    </w:p>
    <w:p w14:paraId="12BD5F68" w14:textId="77777777" w:rsidR="005B4B6A" w:rsidRPr="000819C3" w:rsidRDefault="009443B9" w:rsidP="009443B9">
      <w:pPr>
        <w:spacing w:line="360" w:lineRule="auto"/>
        <w:ind w:firstLine="708"/>
        <w:rPr>
          <w:rFonts w:ascii="Times New Roman" w:hAnsi="Times New Roman"/>
          <w:szCs w:val="24"/>
        </w:rPr>
      </w:pPr>
      <w:r w:rsidRPr="000819C3">
        <w:rPr>
          <w:rFonts w:ascii="Times New Roman" w:hAnsi="Times New Roman"/>
          <w:szCs w:val="24"/>
        </w:rPr>
        <w:t xml:space="preserve">Dane liczbowe </w:t>
      </w:r>
      <w:r w:rsidR="005B4B6A" w:rsidRPr="000819C3">
        <w:rPr>
          <w:rFonts w:ascii="Times New Roman" w:hAnsi="Times New Roman"/>
          <w:szCs w:val="24"/>
        </w:rPr>
        <w:t>odzwierciedlają</w:t>
      </w:r>
      <w:r w:rsidRPr="000819C3">
        <w:rPr>
          <w:rFonts w:ascii="Times New Roman" w:hAnsi="Times New Roman"/>
          <w:szCs w:val="24"/>
        </w:rPr>
        <w:t xml:space="preserve"> także</w:t>
      </w:r>
      <w:r w:rsidR="005B4B6A" w:rsidRPr="000819C3">
        <w:rPr>
          <w:rFonts w:ascii="Times New Roman" w:hAnsi="Times New Roman"/>
          <w:szCs w:val="24"/>
        </w:rPr>
        <w:t xml:space="preserve"> tendencje w gospodarce, jak również indywidualne decyzje mieszkańców w sprawach zamieszkania. Okazuje się bowiem, że największy udział w przyroście zasobów mieszkaniowych w powiecie mają inwestorzy indywidualni, czyli osoby fizyczne budujące domy jednorodzinne.</w:t>
      </w:r>
    </w:p>
    <w:p w14:paraId="0601CDC2" w14:textId="77777777" w:rsidR="00FB6310" w:rsidRPr="000819C3" w:rsidRDefault="009443B9" w:rsidP="009443B9">
      <w:pPr>
        <w:spacing w:line="360" w:lineRule="auto"/>
        <w:ind w:firstLine="708"/>
        <w:rPr>
          <w:rFonts w:ascii="Times New Roman" w:hAnsi="Times New Roman"/>
          <w:szCs w:val="24"/>
        </w:rPr>
      </w:pPr>
      <w:r w:rsidRPr="000819C3">
        <w:rPr>
          <w:rFonts w:ascii="Times New Roman" w:hAnsi="Times New Roman"/>
          <w:szCs w:val="24"/>
        </w:rPr>
        <w:lastRenderedPageBreak/>
        <w:t>W latach 2017-2019</w:t>
      </w:r>
      <w:r w:rsidR="005B4B6A" w:rsidRPr="000819C3">
        <w:rPr>
          <w:rFonts w:ascii="Times New Roman" w:hAnsi="Times New Roman"/>
          <w:szCs w:val="24"/>
        </w:rPr>
        <w:t xml:space="preserve"> najwięcej nowych mieszkań wybudowano w Iławie (ponad 48% wszystkich mieszkań oddanych w powiecie) i Lubawie (ponad 18%), najmniej zaś w gminach Zalewo i Kisielice (odpowiednio 2,3</w:t>
      </w:r>
      <w:r w:rsidR="00BF5803">
        <w:rPr>
          <w:rFonts w:ascii="Times New Roman" w:hAnsi="Times New Roman"/>
          <w:szCs w:val="24"/>
        </w:rPr>
        <w:t>%</w:t>
      </w:r>
      <w:r w:rsidR="005B4B6A" w:rsidRPr="000819C3">
        <w:rPr>
          <w:rFonts w:ascii="Times New Roman" w:hAnsi="Times New Roman"/>
          <w:szCs w:val="24"/>
        </w:rPr>
        <w:t xml:space="preserve"> oraz 1,8%). Co ciekawe, tylko w gminach miejskich w proces inwestycyjny włączyły się spółdzielnie, deweloperzy i inni inwestorzy (budownictwo komunalne, społeczne czynszowe). Natomiast w pozostałych gminach w 100% mieszkania zostały oddane do użytkowania przez inwestorów indywidualnych.</w:t>
      </w:r>
    </w:p>
    <w:p w14:paraId="0E3F4F11" w14:textId="77777777" w:rsidR="005B4B6A" w:rsidRPr="000819C3" w:rsidRDefault="00FB6310" w:rsidP="009443B9">
      <w:pPr>
        <w:spacing w:line="360" w:lineRule="auto"/>
        <w:ind w:firstLine="708"/>
        <w:rPr>
          <w:rFonts w:ascii="Times New Roman" w:hAnsi="Times New Roman"/>
          <w:szCs w:val="24"/>
        </w:rPr>
      </w:pPr>
      <w:r w:rsidRPr="000819C3">
        <w:rPr>
          <w:rFonts w:ascii="Times New Roman" w:hAnsi="Times New Roman"/>
          <w:szCs w:val="24"/>
        </w:rPr>
        <w:t>Na terenie Powiatu Iławskiego obok nowo powstających mieszkań funkcjonują także lokale s</w:t>
      </w:r>
      <w:r w:rsidR="00EB3FF0">
        <w:rPr>
          <w:rFonts w:ascii="Times New Roman" w:hAnsi="Times New Roman"/>
          <w:szCs w:val="24"/>
        </w:rPr>
        <w:t>ocjalne, o które mogą starać się</w:t>
      </w:r>
      <w:r w:rsidRPr="000819C3">
        <w:rPr>
          <w:rFonts w:ascii="Times New Roman" w:hAnsi="Times New Roman"/>
          <w:szCs w:val="24"/>
        </w:rPr>
        <w:t xml:space="preserve"> osoby </w:t>
      </w:r>
      <w:r w:rsidR="00296980" w:rsidRPr="000819C3">
        <w:rPr>
          <w:rFonts w:ascii="Times New Roman" w:hAnsi="Times New Roman"/>
          <w:szCs w:val="24"/>
        </w:rPr>
        <w:t>które znalazły się w trudnej sytuacji życiowej. W</w:t>
      </w:r>
      <w:r w:rsidR="00BF5803">
        <w:rPr>
          <w:rFonts w:ascii="Times New Roman" w:hAnsi="Times New Roman"/>
          <w:szCs w:val="24"/>
        </w:rPr>
        <w:t> </w:t>
      </w:r>
      <w:r w:rsidR="00296980" w:rsidRPr="000819C3">
        <w:rPr>
          <w:rFonts w:ascii="Times New Roman" w:hAnsi="Times New Roman"/>
          <w:szCs w:val="24"/>
        </w:rPr>
        <w:t>roku 2019 łączna liczba lokali wyniosła 147 i zmalała względem roku 2018 o 4 lokale socjalne.</w:t>
      </w:r>
    </w:p>
    <w:p w14:paraId="2DC8EC82" w14:textId="77777777" w:rsidR="00A61194" w:rsidRPr="000819C3" w:rsidRDefault="00A61194" w:rsidP="00780389">
      <w:pPr>
        <w:spacing w:line="360" w:lineRule="auto"/>
        <w:rPr>
          <w:rFonts w:ascii="Times New Roman" w:hAnsi="Times New Roman"/>
          <w:szCs w:val="24"/>
        </w:rPr>
      </w:pPr>
    </w:p>
    <w:p w14:paraId="10260CF3" w14:textId="77777777" w:rsidR="00780389" w:rsidRDefault="00780389" w:rsidP="00780389">
      <w:pPr>
        <w:spacing w:line="360" w:lineRule="auto"/>
        <w:rPr>
          <w:rFonts w:ascii="Times New Roman" w:hAnsi="Times New Roman"/>
          <w:sz w:val="22"/>
        </w:rPr>
      </w:pPr>
    </w:p>
    <w:p w14:paraId="1ECB71F7" w14:textId="77777777" w:rsidR="00780389" w:rsidRDefault="00780389" w:rsidP="00780389">
      <w:pPr>
        <w:spacing w:line="360" w:lineRule="auto"/>
        <w:rPr>
          <w:rFonts w:ascii="Times New Roman" w:hAnsi="Times New Roman"/>
          <w:sz w:val="22"/>
        </w:rPr>
      </w:pPr>
    </w:p>
    <w:p w14:paraId="7DDFC03B" w14:textId="77777777" w:rsidR="00780389" w:rsidRDefault="00780389" w:rsidP="00780389">
      <w:pPr>
        <w:spacing w:line="360" w:lineRule="auto"/>
        <w:rPr>
          <w:rFonts w:ascii="Times New Roman" w:hAnsi="Times New Roman"/>
          <w:sz w:val="22"/>
        </w:rPr>
      </w:pPr>
    </w:p>
    <w:p w14:paraId="0BDE9DC9" w14:textId="77777777" w:rsidR="00780389" w:rsidRDefault="00780389" w:rsidP="00780389">
      <w:pPr>
        <w:spacing w:line="360" w:lineRule="auto"/>
        <w:rPr>
          <w:rFonts w:ascii="Times New Roman" w:hAnsi="Times New Roman"/>
          <w:sz w:val="22"/>
        </w:rPr>
      </w:pPr>
    </w:p>
    <w:p w14:paraId="7657CF5B" w14:textId="77777777" w:rsidR="00780389" w:rsidRDefault="00780389" w:rsidP="00780389">
      <w:pPr>
        <w:spacing w:line="360" w:lineRule="auto"/>
        <w:rPr>
          <w:rFonts w:ascii="Times New Roman" w:hAnsi="Times New Roman"/>
          <w:sz w:val="22"/>
        </w:rPr>
      </w:pPr>
    </w:p>
    <w:p w14:paraId="21BABDC3" w14:textId="77777777" w:rsidR="00780389" w:rsidRDefault="00780389" w:rsidP="00780389">
      <w:pPr>
        <w:spacing w:line="360" w:lineRule="auto"/>
        <w:rPr>
          <w:rFonts w:ascii="Times New Roman" w:hAnsi="Times New Roman"/>
          <w:sz w:val="22"/>
        </w:rPr>
      </w:pPr>
    </w:p>
    <w:p w14:paraId="140EA44E" w14:textId="77777777" w:rsidR="00780389" w:rsidRDefault="00780389" w:rsidP="00780389">
      <w:pPr>
        <w:spacing w:line="360" w:lineRule="auto"/>
        <w:rPr>
          <w:rFonts w:ascii="Times New Roman" w:hAnsi="Times New Roman"/>
          <w:sz w:val="22"/>
        </w:rPr>
      </w:pPr>
    </w:p>
    <w:p w14:paraId="10C1FC3C" w14:textId="77777777" w:rsidR="00780389" w:rsidRDefault="00780389" w:rsidP="00780389">
      <w:pPr>
        <w:spacing w:line="360" w:lineRule="auto"/>
        <w:rPr>
          <w:rFonts w:ascii="Times New Roman" w:hAnsi="Times New Roman"/>
          <w:sz w:val="22"/>
        </w:rPr>
      </w:pPr>
    </w:p>
    <w:p w14:paraId="7CF6509A" w14:textId="77777777" w:rsidR="00780389" w:rsidRDefault="00780389" w:rsidP="00780389">
      <w:pPr>
        <w:spacing w:line="360" w:lineRule="auto"/>
        <w:rPr>
          <w:rFonts w:ascii="Times New Roman" w:hAnsi="Times New Roman"/>
          <w:sz w:val="22"/>
        </w:rPr>
      </w:pPr>
    </w:p>
    <w:p w14:paraId="107F16BD" w14:textId="77777777" w:rsidR="00780389" w:rsidRDefault="00780389" w:rsidP="00780389">
      <w:pPr>
        <w:spacing w:line="360" w:lineRule="auto"/>
        <w:rPr>
          <w:rFonts w:ascii="Times New Roman" w:hAnsi="Times New Roman"/>
          <w:sz w:val="22"/>
        </w:rPr>
      </w:pPr>
    </w:p>
    <w:p w14:paraId="76980E9F" w14:textId="77777777" w:rsidR="00780389" w:rsidRDefault="00780389" w:rsidP="00780389">
      <w:pPr>
        <w:spacing w:line="360" w:lineRule="auto"/>
        <w:rPr>
          <w:rFonts w:ascii="Times New Roman" w:hAnsi="Times New Roman"/>
          <w:sz w:val="22"/>
        </w:rPr>
      </w:pPr>
    </w:p>
    <w:p w14:paraId="4275F248" w14:textId="77777777" w:rsidR="00780389" w:rsidRDefault="00780389" w:rsidP="00780389">
      <w:pPr>
        <w:spacing w:line="360" w:lineRule="auto"/>
        <w:rPr>
          <w:rFonts w:ascii="Times New Roman" w:hAnsi="Times New Roman"/>
          <w:sz w:val="22"/>
        </w:rPr>
      </w:pPr>
    </w:p>
    <w:p w14:paraId="41DC8C32" w14:textId="77777777" w:rsidR="00780389" w:rsidRDefault="00780389" w:rsidP="00780389">
      <w:pPr>
        <w:spacing w:line="360" w:lineRule="auto"/>
        <w:rPr>
          <w:rFonts w:ascii="Times New Roman" w:hAnsi="Times New Roman"/>
          <w:sz w:val="22"/>
        </w:rPr>
      </w:pPr>
    </w:p>
    <w:p w14:paraId="44FB446A" w14:textId="77777777" w:rsidR="00356DE8" w:rsidRDefault="00356DE8" w:rsidP="00780389">
      <w:pPr>
        <w:spacing w:line="360" w:lineRule="auto"/>
        <w:rPr>
          <w:rFonts w:ascii="Times New Roman" w:hAnsi="Times New Roman"/>
          <w:sz w:val="22"/>
        </w:rPr>
      </w:pPr>
    </w:p>
    <w:p w14:paraId="767C5FB6" w14:textId="77777777" w:rsidR="00780389" w:rsidRDefault="00780389" w:rsidP="00780389">
      <w:pPr>
        <w:spacing w:line="360" w:lineRule="auto"/>
        <w:rPr>
          <w:rFonts w:ascii="Times New Roman" w:hAnsi="Times New Roman"/>
          <w:sz w:val="22"/>
        </w:rPr>
      </w:pPr>
    </w:p>
    <w:p w14:paraId="1C70B4B7" w14:textId="77777777" w:rsidR="00780389" w:rsidRDefault="00780389" w:rsidP="00780389">
      <w:pPr>
        <w:spacing w:line="360" w:lineRule="auto"/>
        <w:rPr>
          <w:rFonts w:ascii="Times New Roman" w:hAnsi="Times New Roman"/>
          <w:sz w:val="22"/>
        </w:rPr>
      </w:pPr>
    </w:p>
    <w:p w14:paraId="2AD1A407" w14:textId="77777777" w:rsidR="00780389" w:rsidRDefault="00780389" w:rsidP="00780389">
      <w:pPr>
        <w:spacing w:line="360" w:lineRule="auto"/>
        <w:rPr>
          <w:rFonts w:ascii="Times New Roman" w:hAnsi="Times New Roman"/>
          <w:sz w:val="22"/>
        </w:rPr>
      </w:pPr>
    </w:p>
    <w:p w14:paraId="478E6853" w14:textId="77777777" w:rsidR="00780389" w:rsidRDefault="00780389" w:rsidP="00780389">
      <w:pPr>
        <w:spacing w:line="360" w:lineRule="auto"/>
        <w:rPr>
          <w:rFonts w:ascii="Times New Roman" w:hAnsi="Times New Roman"/>
          <w:sz w:val="22"/>
        </w:rPr>
      </w:pPr>
    </w:p>
    <w:p w14:paraId="3D451271" w14:textId="77777777" w:rsidR="0095296C" w:rsidRPr="00181557" w:rsidRDefault="0095296C" w:rsidP="0095296C">
      <w:pPr>
        <w:pStyle w:val="Nagwek2"/>
        <w:rPr>
          <w:rFonts w:ascii="Times New Roman" w:hAnsi="Times New Roman"/>
          <w:sz w:val="28"/>
          <w:szCs w:val="28"/>
        </w:rPr>
      </w:pPr>
      <w:bookmarkStart w:id="12" w:name="_Toc66686127"/>
      <w:r w:rsidRPr="00181557">
        <w:rPr>
          <w:rFonts w:ascii="Times New Roman" w:hAnsi="Times New Roman"/>
          <w:sz w:val="28"/>
          <w:szCs w:val="28"/>
        </w:rPr>
        <w:lastRenderedPageBreak/>
        <w:t>2. Zasoby instytucjonalne pomocy i wsparcia</w:t>
      </w:r>
      <w:bookmarkEnd w:id="12"/>
    </w:p>
    <w:p w14:paraId="1DE14E2C" w14:textId="77777777" w:rsidR="0095296C" w:rsidRPr="000819C3" w:rsidRDefault="0095296C" w:rsidP="0095296C">
      <w:pPr>
        <w:spacing w:line="360" w:lineRule="auto"/>
        <w:ind w:firstLine="708"/>
        <w:rPr>
          <w:rFonts w:ascii="Times New Roman" w:hAnsi="Times New Roman"/>
          <w:szCs w:val="24"/>
        </w:rPr>
      </w:pPr>
      <w:r w:rsidRPr="000819C3">
        <w:rPr>
          <w:rFonts w:ascii="Times New Roman" w:hAnsi="Times New Roman"/>
          <w:szCs w:val="24"/>
        </w:rPr>
        <w:t>Na terenie Powiatu Iławskiego tworzone są placówki oferujące różnego typu usługi społeczne wspierające osoby i rodziny w wysiłkach zmierzających do przezwyciężenia trudnych sytuacji życiowych, zaspokojenia niezbędnych potrzeb.</w:t>
      </w:r>
    </w:p>
    <w:p w14:paraId="6780AEA5" w14:textId="77777777" w:rsidR="0095296C" w:rsidRPr="000819C3" w:rsidRDefault="0095296C" w:rsidP="0095296C">
      <w:pPr>
        <w:spacing w:line="360" w:lineRule="auto"/>
        <w:ind w:firstLine="708"/>
        <w:rPr>
          <w:rFonts w:ascii="Times New Roman" w:hAnsi="Times New Roman"/>
          <w:szCs w:val="24"/>
        </w:rPr>
      </w:pPr>
      <w:r w:rsidRPr="008D7147">
        <w:rPr>
          <w:rFonts w:ascii="Times New Roman" w:hAnsi="Times New Roman"/>
          <w:szCs w:val="24"/>
        </w:rPr>
        <w:t>Powiatowe Centrum Pomocy Rodzinie w Iławie</w:t>
      </w:r>
      <w:r w:rsidRPr="000819C3">
        <w:rPr>
          <w:rFonts w:ascii="Times New Roman" w:hAnsi="Times New Roman"/>
          <w:szCs w:val="24"/>
        </w:rPr>
        <w:t>, będące jednostką organizacyjną pomocy społecznej na szczeblu powiatu</w:t>
      </w:r>
      <w:r w:rsidR="00BC66D5">
        <w:rPr>
          <w:rFonts w:ascii="Times New Roman" w:hAnsi="Times New Roman"/>
          <w:szCs w:val="24"/>
        </w:rPr>
        <w:t>,</w:t>
      </w:r>
      <w:r w:rsidRPr="000819C3">
        <w:rPr>
          <w:rFonts w:ascii="Times New Roman" w:hAnsi="Times New Roman"/>
          <w:szCs w:val="24"/>
        </w:rPr>
        <w:t xml:space="preserve"> </w:t>
      </w:r>
      <w:r w:rsidR="00BC66D5">
        <w:rPr>
          <w:rFonts w:ascii="Times New Roman" w:hAnsi="Times New Roman"/>
          <w:szCs w:val="24"/>
        </w:rPr>
        <w:t>z</w:t>
      </w:r>
      <w:r w:rsidRPr="000819C3">
        <w:rPr>
          <w:rFonts w:ascii="Times New Roman" w:hAnsi="Times New Roman"/>
          <w:szCs w:val="24"/>
        </w:rPr>
        <w:t>asięgiem swojej działalności statutowej obejmuje całość problematyki nie tylko z zakresu pomocy społecznej, ale również polityki prorodzinnej</w:t>
      </w:r>
      <w:r w:rsidR="00BF5803">
        <w:rPr>
          <w:rFonts w:ascii="Times New Roman" w:hAnsi="Times New Roman"/>
          <w:szCs w:val="24"/>
        </w:rPr>
        <w:t>, pieczy zastępczej</w:t>
      </w:r>
      <w:r w:rsidRPr="000819C3">
        <w:rPr>
          <w:rFonts w:ascii="Times New Roman" w:hAnsi="Times New Roman"/>
          <w:szCs w:val="24"/>
        </w:rPr>
        <w:t xml:space="preserve"> oraz wspierania osób niepełnosprawnych. </w:t>
      </w:r>
      <w:r w:rsidR="008D7147">
        <w:rPr>
          <w:rFonts w:ascii="Times New Roman" w:hAnsi="Times New Roman"/>
          <w:szCs w:val="24"/>
        </w:rPr>
        <w:t xml:space="preserve">Zgodnie ze Statutem przedmiotem działalności PCPR jest również realizacja </w:t>
      </w:r>
      <w:r w:rsidRPr="000819C3">
        <w:rPr>
          <w:rFonts w:ascii="Times New Roman" w:hAnsi="Times New Roman"/>
          <w:szCs w:val="24"/>
        </w:rPr>
        <w:t xml:space="preserve">zadań organizatora rodzinnej pieczy zastępczej. </w:t>
      </w:r>
    </w:p>
    <w:p w14:paraId="4EB8E6C7" w14:textId="77777777" w:rsidR="0095296C" w:rsidRPr="000819C3" w:rsidRDefault="00814D32" w:rsidP="00814D32">
      <w:pPr>
        <w:spacing w:line="360" w:lineRule="auto"/>
        <w:ind w:firstLine="708"/>
        <w:rPr>
          <w:rFonts w:ascii="Times New Roman" w:hAnsi="Times New Roman"/>
          <w:szCs w:val="24"/>
        </w:rPr>
      </w:pPr>
      <w:r w:rsidRPr="000819C3">
        <w:rPr>
          <w:rFonts w:ascii="Times New Roman" w:hAnsi="Times New Roman"/>
          <w:szCs w:val="24"/>
        </w:rPr>
        <w:t>Powiatowe Centrum Pomocy Rodzinie w Iławie</w:t>
      </w:r>
      <w:r w:rsidR="0095296C" w:rsidRPr="000819C3">
        <w:rPr>
          <w:rFonts w:ascii="Times New Roman" w:hAnsi="Times New Roman"/>
          <w:szCs w:val="24"/>
        </w:rPr>
        <w:t xml:space="preserve"> prowadzi Ośrodek Interwencji Kryzysowej, którego zadaniem jest udzielanie specjalistycznego wsparcia mieszkańcom gmin wchodzących w skład </w:t>
      </w:r>
      <w:r w:rsidRPr="000819C3">
        <w:rPr>
          <w:rFonts w:ascii="Times New Roman" w:hAnsi="Times New Roman"/>
          <w:szCs w:val="24"/>
        </w:rPr>
        <w:t>P</w:t>
      </w:r>
      <w:r w:rsidR="0095296C" w:rsidRPr="000819C3">
        <w:rPr>
          <w:rFonts w:ascii="Times New Roman" w:hAnsi="Times New Roman"/>
          <w:szCs w:val="24"/>
        </w:rPr>
        <w:t>owiatu</w:t>
      </w:r>
      <w:r w:rsidRPr="000819C3">
        <w:rPr>
          <w:rFonts w:ascii="Times New Roman" w:hAnsi="Times New Roman"/>
          <w:szCs w:val="24"/>
        </w:rPr>
        <w:t xml:space="preserve"> I</w:t>
      </w:r>
      <w:r w:rsidR="0095296C" w:rsidRPr="000819C3">
        <w:rPr>
          <w:rFonts w:ascii="Times New Roman" w:hAnsi="Times New Roman"/>
          <w:szCs w:val="24"/>
        </w:rPr>
        <w:t>ławskiego. Pomoc jest udzielana osobom i rodzinom, które znajdują się w sytuacjach kryzysowych, a zwłaszcza tym, w których występuje zjawisko przemocy, poprzez udzielanie schronienia i krótkotrwałego całodobowego pobytu w </w:t>
      </w:r>
      <w:r w:rsidRPr="000819C3">
        <w:rPr>
          <w:rFonts w:ascii="Times New Roman" w:hAnsi="Times New Roman"/>
          <w:szCs w:val="24"/>
        </w:rPr>
        <w:t>mieszkaniu chronionym</w:t>
      </w:r>
      <w:r w:rsidR="0095296C" w:rsidRPr="000819C3">
        <w:rPr>
          <w:rFonts w:ascii="Times New Roman" w:hAnsi="Times New Roman"/>
          <w:szCs w:val="24"/>
        </w:rPr>
        <w:t xml:space="preserve">, jak również poradnictwo specjalistyczne (psychologiczne i rodzinne). </w:t>
      </w:r>
      <w:r w:rsidRPr="000819C3">
        <w:rPr>
          <w:rFonts w:ascii="Times New Roman" w:hAnsi="Times New Roman"/>
          <w:szCs w:val="24"/>
        </w:rPr>
        <w:t>Jednostka realizuje również program korekcyjno-edukacyjny kierowany do</w:t>
      </w:r>
      <w:r w:rsidR="0095296C" w:rsidRPr="000819C3">
        <w:rPr>
          <w:rFonts w:ascii="Times New Roman" w:hAnsi="Times New Roman"/>
          <w:szCs w:val="24"/>
        </w:rPr>
        <w:t xml:space="preserve"> sprawców przemocy w rodzinie.</w:t>
      </w:r>
    </w:p>
    <w:p w14:paraId="267A3D48" w14:textId="77777777" w:rsidR="004A278E" w:rsidRPr="000819C3" w:rsidRDefault="00814D32" w:rsidP="00814D32">
      <w:pPr>
        <w:spacing w:line="360" w:lineRule="auto"/>
        <w:ind w:firstLine="708"/>
        <w:rPr>
          <w:rFonts w:ascii="Times New Roman" w:hAnsi="Times New Roman"/>
          <w:szCs w:val="24"/>
        </w:rPr>
      </w:pPr>
      <w:r w:rsidRPr="000819C3">
        <w:rPr>
          <w:rFonts w:ascii="Times New Roman" w:hAnsi="Times New Roman"/>
          <w:szCs w:val="24"/>
        </w:rPr>
        <w:t xml:space="preserve">Powiatowe Centrum Pomocy Rodzinie w Iławie  </w:t>
      </w:r>
      <w:r w:rsidR="0095296C" w:rsidRPr="000819C3">
        <w:rPr>
          <w:rFonts w:ascii="Times New Roman" w:hAnsi="Times New Roman"/>
          <w:szCs w:val="24"/>
        </w:rPr>
        <w:t xml:space="preserve">realizuje również zadania powiatu z zakresu rehabilitacji społecznej osób z niepełnosprawnością. Zadaniami tymi są: </w:t>
      </w:r>
      <w:r w:rsidRPr="000819C3">
        <w:rPr>
          <w:rFonts w:ascii="Times New Roman" w:hAnsi="Times New Roman"/>
          <w:szCs w:val="24"/>
        </w:rPr>
        <w:t>realizacja pilotażowego programu</w:t>
      </w:r>
      <w:r w:rsidR="0095296C" w:rsidRPr="000819C3">
        <w:rPr>
          <w:rFonts w:ascii="Times New Roman" w:hAnsi="Times New Roman"/>
          <w:szCs w:val="24"/>
        </w:rPr>
        <w:t xml:space="preserve"> ,,Aktywny Samorząd”</w:t>
      </w:r>
      <w:r w:rsidR="00BF5803">
        <w:rPr>
          <w:rFonts w:ascii="Times New Roman" w:hAnsi="Times New Roman"/>
          <w:szCs w:val="24"/>
        </w:rPr>
        <w:t>,</w:t>
      </w:r>
      <w:r w:rsidR="0095296C" w:rsidRPr="000819C3">
        <w:rPr>
          <w:rFonts w:ascii="Times New Roman" w:hAnsi="Times New Roman"/>
          <w:szCs w:val="24"/>
        </w:rPr>
        <w:t xml:space="preserve"> prowadzenie warsztatów terapii zajęciowej</w:t>
      </w:r>
      <w:r w:rsidR="00BF5803">
        <w:rPr>
          <w:rFonts w:ascii="Times New Roman" w:hAnsi="Times New Roman"/>
          <w:szCs w:val="24"/>
        </w:rPr>
        <w:t>,</w:t>
      </w:r>
      <w:r w:rsidR="0095296C" w:rsidRPr="000819C3">
        <w:rPr>
          <w:rFonts w:ascii="Times New Roman" w:hAnsi="Times New Roman"/>
          <w:szCs w:val="24"/>
        </w:rPr>
        <w:t xml:space="preserve"> dofinansowanie turnusów rehabilitacyjnych, zaopatrzenia w sprzęt rehabilitacyjny, przedmioty ortopedyczne i środki pomocnicze</w:t>
      </w:r>
      <w:r w:rsidR="00BF5803">
        <w:rPr>
          <w:rFonts w:ascii="Times New Roman" w:hAnsi="Times New Roman"/>
          <w:szCs w:val="24"/>
        </w:rPr>
        <w:t>,</w:t>
      </w:r>
      <w:r w:rsidR="0095296C" w:rsidRPr="000819C3">
        <w:rPr>
          <w:rFonts w:ascii="Times New Roman" w:hAnsi="Times New Roman"/>
          <w:szCs w:val="24"/>
        </w:rPr>
        <w:t xml:space="preserve"> likwidacja barier architektonicznych, w komunikowaniu się i technicznych</w:t>
      </w:r>
      <w:r w:rsidR="00BF5803">
        <w:rPr>
          <w:rFonts w:ascii="Times New Roman" w:hAnsi="Times New Roman"/>
          <w:szCs w:val="24"/>
        </w:rPr>
        <w:t>,</w:t>
      </w:r>
      <w:r w:rsidR="0095296C" w:rsidRPr="000819C3">
        <w:rPr>
          <w:rFonts w:ascii="Times New Roman" w:hAnsi="Times New Roman"/>
          <w:szCs w:val="24"/>
        </w:rPr>
        <w:t xml:space="preserve"> dofinansowanie sportu, kultury, turystyki i rekreacji osób niepełnosprawnych.</w:t>
      </w:r>
      <w:r w:rsidRPr="000819C3">
        <w:rPr>
          <w:rFonts w:ascii="Times New Roman" w:hAnsi="Times New Roman"/>
          <w:szCs w:val="24"/>
        </w:rPr>
        <w:t xml:space="preserve"> </w:t>
      </w:r>
    </w:p>
    <w:p w14:paraId="3A8DB698" w14:textId="77777777" w:rsidR="0095296C" w:rsidRPr="000819C3" w:rsidRDefault="008D7147" w:rsidP="00814D32">
      <w:pPr>
        <w:spacing w:line="360" w:lineRule="auto"/>
        <w:ind w:firstLine="708"/>
        <w:rPr>
          <w:rFonts w:ascii="Times New Roman" w:hAnsi="Times New Roman"/>
          <w:szCs w:val="24"/>
        </w:rPr>
      </w:pPr>
      <w:r>
        <w:rPr>
          <w:rFonts w:ascii="Times New Roman" w:hAnsi="Times New Roman"/>
          <w:szCs w:val="24"/>
        </w:rPr>
        <w:t xml:space="preserve">W Powiatowym Centrum Pomocy Rodzinie w Iławie działa </w:t>
      </w:r>
      <w:r w:rsidR="0095296C" w:rsidRPr="000819C3">
        <w:rPr>
          <w:rFonts w:ascii="Times New Roman" w:hAnsi="Times New Roman"/>
          <w:szCs w:val="24"/>
        </w:rPr>
        <w:t>Powiatowy Zespół ds.</w:t>
      </w:r>
      <w:r w:rsidR="00BF5803">
        <w:rPr>
          <w:rFonts w:ascii="Times New Roman" w:hAnsi="Times New Roman"/>
          <w:szCs w:val="24"/>
        </w:rPr>
        <w:t> O</w:t>
      </w:r>
      <w:r w:rsidR="0095296C" w:rsidRPr="000819C3">
        <w:rPr>
          <w:rFonts w:ascii="Times New Roman" w:hAnsi="Times New Roman"/>
          <w:szCs w:val="24"/>
        </w:rPr>
        <w:t>rzekania o </w:t>
      </w:r>
      <w:r w:rsidR="00BF5803">
        <w:rPr>
          <w:rFonts w:ascii="Times New Roman" w:hAnsi="Times New Roman"/>
          <w:szCs w:val="24"/>
        </w:rPr>
        <w:t>N</w:t>
      </w:r>
      <w:r w:rsidR="0095296C" w:rsidRPr="000819C3">
        <w:rPr>
          <w:rFonts w:ascii="Times New Roman" w:hAnsi="Times New Roman"/>
          <w:szCs w:val="24"/>
        </w:rPr>
        <w:t>iepełnosprawności, którego zadaniem jest orzekanie o niepełnosprawności</w:t>
      </w:r>
      <w:r w:rsidR="004A278E" w:rsidRPr="000819C3">
        <w:rPr>
          <w:rFonts w:ascii="Times New Roman" w:hAnsi="Times New Roman"/>
          <w:szCs w:val="24"/>
        </w:rPr>
        <w:t xml:space="preserve"> </w:t>
      </w:r>
      <w:r w:rsidR="0095296C" w:rsidRPr="000819C3">
        <w:rPr>
          <w:rFonts w:ascii="Times New Roman" w:hAnsi="Times New Roman"/>
          <w:szCs w:val="24"/>
        </w:rPr>
        <w:t>i stopniu niepełnosprawności</w:t>
      </w:r>
      <w:r w:rsidR="004A278E" w:rsidRPr="000819C3">
        <w:rPr>
          <w:rFonts w:ascii="Times New Roman" w:hAnsi="Times New Roman"/>
          <w:szCs w:val="24"/>
        </w:rPr>
        <w:t xml:space="preserve"> mieszkańców Powiatu I</w:t>
      </w:r>
      <w:r w:rsidR="0095296C" w:rsidRPr="000819C3">
        <w:rPr>
          <w:rFonts w:ascii="Times New Roman" w:hAnsi="Times New Roman"/>
          <w:szCs w:val="24"/>
        </w:rPr>
        <w:t>ławskiego</w:t>
      </w:r>
      <w:r>
        <w:rPr>
          <w:rFonts w:ascii="Times New Roman" w:hAnsi="Times New Roman"/>
          <w:szCs w:val="24"/>
        </w:rPr>
        <w:t xml:space="preserve">, a także placówka opiekuńczo-wychowawcza typu socjalizacyjnego Dom dla Dzieci Powiatu Iławskiego w </w:t>
      </w:r>
      <w:r w:rsidR="00BF5803">
        <w:rPr>
          <w:rFonts w:ascii="Times New Roman" w:hAnsi="Times New Roman"/>
          <w:szCs w:val="24"/>
        </w:rPr>
        <w:t>Kisielicach, zapewniająca pieczę instytucjonalną dla 14 dzieci</w:t>
      </w:r>
      <w:r>
        <w:rPr>
          <w:rFonts w:ascii="Times New Roman" w:hAnsi="Times New Roman"/>
          <w:szCs w:val="24"/>
        </w:rPr>
        <w:t>.</w:t>
      </w:r>
    </w:p>
    <w:p w14:paraId="69A2AAFA" w14:textId="77777777" w:rsidR="00780389" w:rsidRPr="007B1DE8" w:rsidRDefault="00BF5803" w:rsidP="007B1DE8">
      <w:pPr>
        <w:spacing w:line="360" w:lineRule="auto"/>
        <w:ind w:firstLine="708"/>
        <w:rPr>
          <w:rFonts w:ascii="Times New Roman" w:hAnsi="Times New Roman"/>
          <w:szCs w:val="24"/>
        </w:rPr>
      </w:pPr>
      <w:r>
        <w:rPr>
          <w:rFonts w:ascii="Times New Roman" w:hAnsi="Times New Roman"/>
          <w:szCs w:val="24"/>
        </w:rPr>
        <w:t>W</w:t>
      </w:r>
      <w:r w:rsidR="0095296C" w:rsidRPr="000819C3">
        <w:rPr>
          <w:rFonts w:ascii="Times New Roman" w:hAnsi="Times New Roman"/>
          <w:szCs w:val="24"/>
        </w:rPr>
        <w:t xml:space="preserve"> Powiatowym Centrum Pomocy Rodzini</w:t>
      </w:r>
      <w:r w:rsidR="004A278E" w:rsidRPr="000819C3">
        <w:rPr>
          <w:rFonts w:ascii="Times New Roman" w:hAnsi="Times New Roman"/>
          <w:szCs w:val="24"/>
        </w:rPr>
        <w:t>e w Iławie funkcjonuje ponadto specjalistyczne poradnictwo</w:t>
      </w:r>
      <w:r w:rsidR="0095296C" w:rsidRPr="000819C3">
        <w:rPr>
          <w:rFonts w:ascii="Times New Roman" w:hAnsi="Times New Roman"/>
          <w:szCs w:val="24"/>
        </w:rPr>
        <w:t xml:space="preserve">, którego celem jest wsparcie rodzin w wypełnianiu podstawowych funkcji, łagodzenie objawów trudnych sytuacji rodzinnych, przywracanie równowagi psychicznej jej członków, wzmacnianie umiejętności radzenia sobie z codziennymi </w:t>
      </w:r>
      <w:r w:rsidR="0095296C" w:rsidRPr="000819C3">
        <w:rPr>
          <w:rFonts w:ascii="Times New Roman" w:hAnsi="Times New Roman"/>
          <w:szCs w:val="24"/>
        </w:rPr>
        <w:lastRenderedPageBreak/>
        <w:t xml:space="preserve">obowiązkami, pomoc w unormowaniu sytuacji prawnej rodzin, a także przeciwdziałanie </w:t>
      </w:r>
      <w:r w:rsidR="008D7147">
        <w:rPr>
          <w:rFonts w:ascii="Times New Roman" w:hAnsi="Times New Roman"/>
          <w:szCs w:val="24"/>
        </w:rPr>
        <w:t>zjawiskom patologii. W</w:t>
      </w:r>
      <w:r w:rsidR="0095296C" w:rsidRPr="000819C3">
        <w:rPr>
          <w:rFonts w:ascii="Times New Roman" w:hAnsi="Times New Roman"/>
          <w:szCs w:val="24"/>
        </w:rPr>
        <w:t xml:space="preserve"> omawianym zakresie udzielane jest poradnictwo psychologiczne, pedagogiczne, a także grupa wsparcia dla rodzin zastępczych prowadzona przez </w:t>
      </w:r>
      <w:r w:rsidR="008D7147">
        <w:rPr>
          <w:rFonts w:ascii="Times New Roman" w:hAnsi="Times New Roman"/>
          <w:szCs w:val="24"/>
        </w:rPr>
        <w:t>psychologa</w:t>
      </w:r>
      <w:r w:rsidR="0095296C" w:rsidRPr="000819C3">
        <w:rPr>
          <w:rFonts w:ascii="Times New Roman" w:hAnsi="Times New Roman"/>
          <w:szCs w:val="24"/>
        </w:rPr>
        <w:t>.</w:t>
      </w:r>
    </w:p>
    <w:p w14:paraId="208616C8" w14:textId="77777777" w:rsidR="0095296C" w:rsidRPr="000819C3" w:rsidRDefault="0095296C" w:rsidP="0095296C">
      <w:pPr>
        <w:spacing w:after="0" w:line="360" w:lineRule="auto"/>
        <w:rPr>
          <w:rFonts w:ascii="Times New Roman" w:hAnsi="Times New Roman"/>
          <w:szCs w:val="24"/>
        </w:rPr>
      </w:pPr>
      <w:r w:rsidRPr="000819C3">
        <w:rPr>
          <w:rFonts w:ascii="Times New Roman" w:hAnsi="Times New Roman"/>
          <w:szCs w:val="24"/>
        </w:rPr>
        <w:t xml:space="preserve">Do zadań </w:t>
      </w:r>
      <w:r w:rsidR="007B1DE8">
        <w:rPr>
          <w:rFonts w:ascii="Times New Roman" w:hAnsi="Times New Roman"/>
          <w:szCs w:val="24"/>
        </w:rPr>
        <w:t>Powiatu/</w:t>
      </w:r>
      <w:r w:rsidRPr="000819C3">
        <w:rPr>
          <w:rFonts w:ascii="Times New Roman" w:hAnsi="Times New Roman"/>
          <w:szCs w:val="24"/>
        </w:rPr>
        <w:t>P</w:t>
      </w:r>
      <w:r w:rsidR="004A278E" w:rsidRPr="000819C3">
        <w:rPr>
          <w:rFonts w:ascii="Times New Roman" w:hAnsi="Times New Roman"/>
          <w:szCs w:val="24"/>
        </w:rPr>
        <w:t>owiatowego Centrum Pomocy Rodzinie</w:t>
      </w:r>
      <w:r w:rsidRPr="000819C3">
        <w:rPr>
          <w:rFonts w:ascii="Times New Roman" w:hAnsi="Times New Roman"/>
          <w:szCs w:val="24"/>
        </w:rPr>
        <w:t xml:space="preserve"> należy również.:</w:t>
      </w:r>
    </w:p>
    <w:p w14:paraId="5324C7F4" w14:textId="77777777" w:rsidR="0095296C" w:rsidRPr="000819C3" w:rsidRDefault="0095296C" w:rsidP="002C5750">
      <w:pPr>
        <w:pStyle w:val="Akapitzlist"/>
        <w:numPr>
          <w:ilvl w:val="0"/>
          <w:numId w:val="5"/>
        </w:numPr>
        <w:spacing w:after="0" w:line="360" w:lineRule="auto"/>
        <w:rPr>
          <w:rFonts w:ascii="Times New Roman" w:hAnsi="Times New Roman"/>
          <w:szCs w:val="24"/>
        </w:rPr>
      </w:pPr>
      <w:r w:rsidRPr="000819C3">
        <w:rPr>
          <w:rFonts w:ascii="Times New Roman" w:hAnsi="Times New Roman"/>
          <w:szCs w:val="24"/>
        </w:rPr>
        <w:t>prowadzenie i rozwój infrastruktury domów po</w:t>
      </w:r>
      <w:r w:rsidR="004A278E" w:rsidRPr="000819C3">
        <w:rPr>
          <w:rFonts w:ascii="Times New Roman" w:hAnsi="Times New Roman"/>
          <w:szCs w:val="24"/>
        </w:rPr>
        <w:t>mocy społecznej o zasięgu ponad</w:t>
      </w:r>
      <w:r w:rsidRPr="000819C3">
        <w:rPr>
          <w:rFonts w:ascii="Times New Roman" w:hAnsi="Times New Roman"/>
          <w:szCs w:val="24"/>
        </w:rPr>
        <w:t>gminnym oraz umieszczanie w nich skierowanych osób;</w:t>
      </w:r>
    </w:p>
    <w:p w14:paraId="4517B88D" w14:textId="77777777" w:rsidR="0095296C" w:rsidRPr="000819C3" w:rsidRDefault="0095296C" w:rsidP="002C5750">
      <w:pPr>
        <w:pStyle w:val="Akapitzlist"/>
        <w:numPr>
          <w:ilvl w:val="0"/>
          <w:numId w:val="5"/>
        </w:numPr>
        <w:spacing w:after="0" w:line="360" w:lineRule="auto"/>
        <w:rPr>
          <w:rFonts w:ascii="Times New Roman" w:hAnsi="Times New Roman"/>
          <w:szCs w:val="24"/>
        </w:rPr>
      </w:pPr>
      <w:r w:rsidRPr="000819C3">
        <w:rPr>
          <w:rFonts w:ascii="Times New Roman" w:hAnsi="Times New Roman"/>
          <w:szCs w:val="24"/>
        </w:rPr>
        <w:t>udzielanie informacji o prawach osób  ubiegających się o pomoc w różnych jednostkach pomocy społecznej oraz wyjaśnianie  procedury załatwiania poszczególnych spraw;</w:t>
      </w:r>
    </w:p>
    <w:p w14:paraId="3A0FDC0E" w14:textId="77777777" w:rsidR="0095296C" w:rsidRPr="000819C3" w:rsidRDefault="0095296C" w:rsidP="002C5750">
      <w:pPr>
        <w:pStyle w:val="Akapitzlist"/>
        <w:numPr>
          <w:ilvl w:val="0"/>
          <w:numId w:val="5"/>
        </w:numPr>
        <w:spacing w:line="360" w:lineRule="auto"/>
        <w:rPr>
          <w:rFonts w:ascii="Times New Roman" w:hAnsi="Times New Roman"/>
          <w:szCs w:val="24"/>
        </w:rPr>
      </w:pPr>
      <w:r w:rsidRPr="000819C3">
        <w:rPr>
          <w:rFonts w:ascii="Times New Roman" w:hAnsi="Times New Roman"/>
          <w:szCs w:val="24"/>
        </w:rPr>
        <w:t xml:space="preserve">szkolenie i doskonalenie zawodowe kadr pomocy społecznej oraz doradztwo metodyczne dla kierowników i pracowników jednostek organizacyjnych pomocy społecznej z terenu powiatu; </w:t>
      </w:r>
    </w:p>
    <w:p w14:paraId="0D79CEF8" w14:textId="77777777" w:rsidR="0095296C" w:rsidRPr="000819C3" w:rsidRDefault="0095296C" w:rsidP="002C5750">
      <w:pPr>
        <w:pStyle w:val="Akapitzlist"/>
        <w:numPr>
          <w:ilvl w:val="0"/>
          <w:numId w:val="5"/>
        </w:numPr>
        <w:spacing w:line="360" w:lineRule="auto"/>
        <w:rPr>
          <w:rFonts w:ascii="Times New Roman" w:hAnsi="Times New Roman"/>
          <w:szCs w:val="24"/>
        </w:rPr>
      </w:pPr>
      <w:r w:rsidRPr="000819C3">
        <w:rPr>
          <w:rFonts w:ascii="Times New Roman" w:hAnsi="Times New Roman"/>
          <w:szCs w:val="24"/>
        </w:rPr>
        <w:t>zapewn</w:t>
      </w:r>
      <w:r w:rsidR="004A278E" w:rsidRPr="000819C3">
        <w:rPr>
          <w:rFonts w:ascii="Times New Roman" w:hAnsi="Times New Roman"/>
          <w:szCs w:val="24"/>
        </w:rPr>
        <w:t>ienie obsługi administracyjnej P</w:t>
      </w:r>
      <w:r w:rsidRPr="000819C3">
        <w:rPr>
          <w:rFonts w:ascii="Times New Roman" w:hAnsi="Times New Roman"/>
          <w:szCs w:val="24"/>
        </w:rPr>
        <w:t>owiatowego Zespołu ds. ekonomii społecznej.</w:t>
      </w:r>
    </w:p>
    <w:p w14:paraId="1505B752" w14:textId="77777777" w:rsidR="0095296C" w:rsidRPr="0095296C" w:rsidRDefault="00CC5E1F" w:rsidP="0095296C">
      <w:pPr>
        <w:spacing w:line="360" w:lineRule="auto"/>
        <w:rPr>
          <w:rFonts w:ascii="Times New Roman" w:hAnsi="Times New Roman"/>
          <w:sz w:val="22"/>
        </w:rPr>
      </w:pPr>
      <w:r>
        <w:rPr>
          <w:rFonts w:ascii="Times New Roman" w:hAnsi="Times New Roman"/>
          <w:noProof/>
          <w:sz w:val="22"/>
          <w:lang w:eastAsia="pl-PL"/>
        </w:rPr>
        <w:drawing>
          <wp:inline distT="0" distB="0" distL="0" distR="0" wp14:anchorId="381576AE" wp14:editId="2A76D10C">
            <wp:extent cx="5486400" cy="3451334"/>
            <wp:effectExtent l="0" t="38100" r="0" b="1111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756733F" w14:textId="77777777" w:rsidR="0095296C" w:rsidRPr="000819C3" w:rsidRDefault="0095296C" w:rsidP="000938F4">
      <w:pPr>
        <w:spacing w:after="0" w:line="360" w:lineRule="auto"/>
        <w:ind w:firstLine="360"/>
        <w:rPr>
          <w:rFonts w:ascii="Times New Roman" w:hAnsi="Times New Roman"/>
          <w:szCs w:val="24"/>
        </w:rPr>
      </w:pPr>
      <w:r w:rsidRPr="000819C3">
        <w:rPr>
          <w:rFonts w:ascii="Times New Roman" w:hAnsi="Times New Roman"/>
          <w:szCs w:val="24"/>
        </w:rPr>
        <w:t xml:space="preserve">Na poziomie gmin podstawowe zadania z zakresu pomocy i wsparcia na rzecz mieszkańców zagrożonych wykluczeniem społecznym wykonują </w:t>
      </w:r>
      <w:r w:rsidRPr="008D7147">
        <w:rPr>
          <w:rFonts w:ascii="Times New Roman" w:hAnsi="Times New Roman"/>
          <w:szCs w:val="24"/>
        </w:rPr>
        <w:t>ośrodki pomocy społecznej</w:t>
      </w:r>
      <w:r w:rsidRPr="000819C3">
        <w:rPr>
          <w:rFonts w:ascii="Times New Roman" w:hAnsi="Times New Roman"/>
          <w:szCs w:val="24"/>
        </w:rPr>
        <w:t>. Na terenie powiatu działa siedem tego typu jednostek organizacyjnych gmin:</w:t>
      </w:r>
    </w:p>
    <w:p w14:paraId="6A90030A" w14:textId="77777777" w:rsidR="0095296C" w:rsidRPr="000819C3" w:rsidRDefault="0095296C" w:rsidP="002C5750">
      <w:pPr>
        <w:pStyle w:val="Akapitzlist"/>
        <w:numPr>
          <w:ilvl w:val="0"/>
          <w:numId w:val="6"/>
        </w:numPr>
        <w:spacing w:after="0" w:line="360" w:lineRule="auto"/>
        <w:rPr>
          <w:rFonts w:ascii="Times New Roman" w:hAnsi="Times New Roman"/>
          <w:szCs w:val="24"/>
        </w:rPr>
      </w:pPr>
      <w:r w:rsidRPr="000819C3">
        <w:rPr>
          <w:rFonts w:ascii="Times New Roman" w:hAnsi="Times New Roman"/>
          <w:szCs w:val="24"/>
        </w:rPr>
        <w:t>Miejski Ośrodek Pomocy Społecznej w Iławie;</w:t>
      </w:r>
    </w:p>
    <w:p w14:paraId="31D17797" w14:textId="77777777" w:rsidR="0095296C" w:rsidRPr="000819C3" w:rsidRDefault="0095296C" w:rsidP="002C5750">
      <w:pPr>
        <w:pStyle w:val="Akapitzlist"/>
        <w:numPr>
          <w:ilvl w:val="0"/>
          <w:numId w:val="6"/>
        </w:numPr>
        <w:spacing w:after="0" w:line="360" w:lineRule="auto"/>
        <w:rPr>
          <w:rFonts w:ascii="Times New Roman" w:hAnsi="Times New Roman"/>
          <w:szCs w:val="24"/>
        </w:rPr>
      </w:pPr>
      <w:r w:rsidRPr="000819C3">
        <w:rPr>
          <w:rFonts w:ascii="Times New Roman" w:hAnsi="Times New Roman"/>
          <w:szCs w:val="24"/>
        </w:rPr>
        <w:t>Gminny Ośrodek Pomocy Społecznej w Iławie;</w:t>
      </w:r>
    </w:p>
    <w:p w14:paraId="4BE5B758" w14:textId="77777777" w:rsidR="0095296C" w:rsidRPr="000819C3" w:rsidRDefault="0095296C" w:rsidP="002C5750">
      <w:pPr>
        <w:pStyle w:val="Akapitzlist"/>
        <w:numPr>
          <w:ilvl w:val="0"/>
          <w:numId w:val="6"/>
        </w:numPr>
        <w:spacing w:after="0" w:line="360" w:lineRule="auto"/>
        <w:rPr>
          <w:rFonts w:ascii="Times New Roman" w:hAnsi="Times New Roman"/>
          <w:szCs w:val="24"/>
        </w:rPr>
      </w:pPr>
      <w:r w:rsidRPr="000819C3">
        <w:rPr>
          <w:rFonts w:ascii="Times New Roman" w:hAnsi="Times New Roman"/>
          <w:szCs w:val="24"/>
        </w:rPr>
        <w:t>Miejski Ośrodek Pomocy Społecznej w Lubawie;</w:t>
      </w:r>
    </w:p>
    <w:p w14:paraId="46B77C7E" w14:textId="77777777" w:rsidR="0095296C" w:rsidRPr="000819C3" w:rsidRDefault="0095296C" w:rsidP="002C5750">
      <w:pPr>
        <w:pStyle w:val="Akapitzlist"/>
        <w:numPr>
          <w:ilvl w:val="0"/>
          <w:numId w:val="6"/>
        </w:numPr>
        <w:spacing w:after="0" w:line="360" w:lineRule="auto"/>
        <w:rPr>
          <w:rFonts w:ascii="Times New Roman" w:hAnsi="Times New Roman"/>
          <w:szCs w:val="24"/>
        </w:rPr>
      </w:pPr>
      <w:r w:rsidRPr="000819C3">
        <w:rPr>
          <w:rFonts w:ascii="Times New Roman" w:hAnsi="Times New Roman"/>
          <w:szCs w:val="24"/>
        </w:rPr>
        <w:t>Ośrodek Pomocy Społecznej Gminy Lubawa;</w:t>
      </w:r>
    </w:p>
    <w:p w14:paraId="082FB93B" w14:textId="77777777" w:rsidR="0095296C" w:rsidRPr="000819C3" w:rsidRDefault="0095296C" w:rsidP="002C5750">
      <w:pPr>
        <w:pStyle w:val="Akapitzlist"/>
        <w:numPr>
          <w:ilvl w:val="0"/>
          <w:numId w:val="6"/>
        </w:numPr>
        <w:spacing w:after="0" w:line="360" w:lineRule="auto"/>
        <w:rPr>
          <w:rFonts w:ascii="Times New Roman" w:hAnsi="Times New Roman"/>
          <w:szCs w:val="24"/>
        </w:rPr>
      </w:pPr>
      <w:r w:rsidRPr="000819C3">
        <w:rPr>
          <w:rFonts w:ascii="Times New Roman" w:hAnsi="Times New Roman"/>
          <w:szCs w:val="24"/>
        </w:rPr>
        <w:lastRenderedPageBreak/>
        <w:t>Miejsko-Gminny Ośrodek Pomocy Społecznej w Kisielicach;</w:t>
      </w:r>
    </w:p>
    <w:p w14:paraId="29E1BC8A" w14:textId="77777777" w:rsidR="0095296C" w:rsidRPr="000819C3" w:rsidRDefault="0095296C" w:rsidP="002C5750">
      <w:pPr>
        <w:pStyle w:val="Akapitzlist"/>
        <w:numPr>
          <w:ilvl w:val="0"/>
          <w:numId w:val="6"/>
        </w:numPr>
        <w:spacing w:after="0" w:line="360" w:lineRule="auto"/>
        <w:rPr>
          <w:rFonts w:ascii="Times New Roman" w:hAnsi="Times New Roman"/>
          <w:szCs w:val="24"/>
        </w:rPr>
      </w:pPr>
      <w:r w:rsidRPr="000819C3">
        <w:rPr>
          <w:rFonts w:ascii="Times New Roman" w:hAnsi="Times New Roman"/>
          <w:szCs w:val="24"/>
        </w:rPr>
        <w:t>Miejsko-Gminny Ośrodek Pomocy Społecznej w Suszu;</w:t>
      </w:r>
    </w:p>
    <w:p w14:paraId="540AC523" w14:textId="77777777" w:rsidR="0095296C" w:rsidRPr="000819C3" w:rsidRDefault="0095296C" w:rsidP="002C5750">
      <w:pPr>
        <w:pStyle w:val="Akapitzlist"/>
        <w:numPr>
          <w:ilvl w:val="0"/>
          <w:numId w:val="6"/>
        </w:numPr>
        <w:spacing w:line="360" w:lineRule="auto"/>
        <w:rPr>
          <w:rFonts w:ascii="Times New Roman" w:hAnsi="Times New Roman"/>
          <w:szCs w:val="24"/>
        </w:rPr>
      </w:pPr>
      <w:r w:rsidRPr="000819C3">
        <w:rPr>
          <w:rFonts w:ascii="Times New Roman" w:hAnsi="Times New Roman"/>
          <w:szCs w:val="24"/>
        </w:rPr>
        <w:t>Miejski Ośrodek Pomocy Społecznej w Zalewie.</w:t>
      </w:r>
    </w:p>
    <w:p w14:paraId="3C39A2BC" w14:textId="77777777" w:rsidR="0095296C" w:rsidRPr="000819C3" w:rsidRDefault="00F06296" w:rsidP="00F06296">
      <w:pPr>
        <w:spacing w:line="360" w:lineRule="auto"/>
        <w:ind w:firstLine="360"/>
        <w:rPr>
          <w:rFonts w:ascii="Times New Roman" w:hAnsi="Times New Roman"/>
          <w:szCs w:val="24"/>
        </w:rPr>
      </w:pPr>
      <w:r w:rsidRPr="000819C3">
        <w:rPr>
          <w:rFonts w:ascii="Times New Roman" w:hAnsi="Times New Roman"/>
          <w:szCs w:val="24"/>
        </w:rPr>
        <w:t xml:space="preserve">Ośrodki pomocy społecznej </w:t>
      </w:r>
      <w:r w:rsidR="0095296C" w:rsidRPr="000819C3">
        <w:rPr>
          <w:rFonts w:ascii="Times New Roman" w:hAnsi="Times New Roman"/>
          <w:szCs w:val="24"/>
        </w:rPr>
        <w:t>stanowią ważny zasób instytucjonalny powiatu, ponieważ organizują szereg usług socjalnych na rzecz ludności, które mogą przybierać różnorodne formy. Należy przy tym podkreślić, iż wypłata „zasiłków”, z którymi jest przede wszystkim kojarzona pomoc społeczna, stanowi tylko część zadań ośrodków.</w:t>
      </w:r>
    </w:p>
    <w:p w14:paraId="0A24EA08" w14:textId="77777777" w:rsidR="0095296C" w:rsidRPr="000819C3" w:rsidRDefault="0095296C" w:rsidP="008C1FCF">
      <w:pPr>
        <w:spacing w:line="360" w:lineRule="auto"/>
        <w:ind w:firstLine="360"/>
        <w:rPr>
          <w:rFonts w:ascii="Times New Roman" w:hAnsi="Times New Roman"/>
          <w:szCs w:val="24"/>
        </w:rPr>
      </w:pPr>
      <w:r w:rsidRPr="000819C3">
        <w:rPr>
          <w:rFonts w:ascii="Times New Roman" w:hAnsi="Times New Roman"/>
          <w:szCs w:val="24"/>
        </w:rPr>
        <w:t xml:space="preserve">Poniżej znajduje się wykaz zasobów instytucjonalnych </w:t>
      </w:r>
      <w:r w:rsidR="00752A28" w:rsidRPr="000819C3">
        <w:rPr>
          <w:rFonts w:ascii="Times New Roman" w:hAnsi="Times New Roman"/>
          <w:szCs w:val="24"/>
        </w:rPr>
        <w:t>pomocy i wsparcia dla mieszkańców Powiatu Ił</w:t>
      </w:r>
      <w:r w:rsidRPr="000819C3">
        <w:rPr>
          <w:rFonts w:ascii="Times New Roman" w:hAnsi="Times New Roman"/>
          <w:szCs w:val="24"/>
        </w:rPr>
        <w:t>awskiego</w:t>
      </w:r>
      <w:r w:rsidRPr="000819C3">
        <w:rPr>
          <w:rStyle w:val="Odwoanieprzypisudolnego"/>
          <w:rFonts w:ascii="Times New Roman" w:hAnsi="Times New Roman"/>
          <w:szCs w:val="24"/>
        </w:rPr>
        <w:footnoteReference w:id="10"/>
      </w:r>
      <w:r w:rsidRPr="000819C3">
        <w:rPr>
          <w:rFonts w:ascii="Times New Roman" w:hAnsi="Times New Roman"/>
          <w:szCs w:val="24"/>
        </w:rPr>
        <w:t>. Zostały one pogrupowane według rodzajów i form prowadzonej działalności.</w:t>
      </w:r>
    </w:p>
    <w:p w14:paraId="4532DF51" w14:textId="77777777" w:rsidR="00780389" w:rsidRPr="0095296C" w:rsidRDefault="00780389" w:rsidP="008C1FCF">
      <w:pPr>
        <w:spacing w:line="360" w:lineRule="auto"/>
        <w:ind w:firstLine="360"/>
        <w:rPr>
          <w:rFonts w:ascii="Times New Roman" w:hAnsi="Times New Roman"/>
          <w:sz w:val="22"/>
        </w:rPr>
      </w:pPr>
    </w:p>
    <w:p w14:paraId="4BADF8EC" w14:textId="77777777" w:rsidR="0095296C" w:rsidRPr="000819C3" w:rsidRDefault="0095296C" w:rsidP="0095296C">
      <w:pPr>
        <w:spacing w:line="360" w:lineRule="auto"/>
        <w:rPr>
          <w:rFonts w:ascii="Times New Roman" w:hAnsi="Times New Roman"/>
          <w:b/>
          <w:szCs w:val="24"/>
        </w:rPr>
      </w:pPr>
      <w:r w:rsidRPr="000819C3">
        <w:rPr>
          <w:rFonts w:ascii="Times New Roman" w:hAnsi="Times New Roman"/>
          <w:b/>
          <w:szCs w:val="24"/>
        </w:rPr>
        <w:t>I. Domy pomocy społecznej</w:t>
      </w:r>
    </w:p>
    <w:p w14:paraId="6C334F0C" w14:textId="77777777" w:rsidR="0095296C" w:rsidRPr="000819C3" w:rsidRDefault="008C1FCF" w:rsidP="0095296C">
      <w:pPr>
        <w:spacing w:after="0" w:line="360" w:lineRule="auto"/>
        <w:rPr>
          <w:rFonts w:ascii="Times New Roman" w:hAnsi="Times New Roman"/>
          <w:szCs w:val="24"/>
        </w:rPr>
      </w:pPr>
      <w:r w:rsidRPr="000819C3">
        <w:rPr>
          <w:rFonts w:ascii="Times New Roman" w:hAnsi="Times New Roman"/>
          <w:szCs w:val="24"/>
        </w:rPr>
        <w:t>Na terenie P</w:t>
      </w:r>
      <w:r w:rsidR="0095296C" w:rsidRPr="000819C3">
        <w:rPr>
          <w:rFonts w:ascii="Times New Roman" w:hAnsi="Times New Roman"/>
          <w:szCs w:val="24"/>
        </w:rPr>
        <w:t xml:space="preserve">owiatu </w:t>
      </w:r>
      <w:r w:rsidRPr="000819C3">
        <w:rPr>
          <w:rFonts w:ascii="Times New Roman" w:hAnsi="Times New Roman"/>
          <w:szCs w:val="24"/>
        </w:rPr>
        <w:t>I</w:t>
      </w:r>
      <w:r w:rsidR="0095296C" w:rsidRPr="000819C3">
        <w:rPr>
          <w:rFonts w:ascii="Times New Roman" w:hAnsi="Times New Roman"/>
          <w:szCs w:val="24"/>
        </w:rPr>
        <w:t>ławskiego funkcjonują trzy tego typu jednostki dla łącznie 185 osób:</w:t>
      </w:r>
    </w:p>
    <w:p w14:paraId="076C6CFC" w14:textId="77777777" w:rsidR="0095296C" w:rsidRPr="000819C3" w:rsidRDefault="0095296C" w:rsidP="002C5750">
      <w:pPr>
        <w:pStyle w:val="Akapitzlist"/>
        <w:numPr>
          <w:ilvl w:val="0"/>
          <w:numId w:val="7"/>
        </w:numPr>
        <w:spacing w:line="360" w:lineRule="auto"/>
        <w:rPr>
          <w:rFonts w:ascii="Times New Roman" w:hAnsi="Times New Roman"/>
          <w:szCs w:val="24"/>
        </w:rPr>
      </w:pPr>
      <w:r w:rsidRPr="008D7147">
        <w:rPr>
          <w:rFonts w:ascii="Times New Roman" w:hAnsi="Times New Roman"/>
          <w:szCs w:val="24"/>
        </w:rPr>
        <w:t>Dom Pomocy Społecznej w Suszu</w:t>
      </w:r>
      <w:r w:rsidRPr="000819C3">
        <w:rPr>
          <w:rFonts w:ascii="Times New Roman" w:hAnsi="Times New Roman"/>
          <w:szCs w:val="24"/>
        </w:rPr>
        <w:t xml:space="preserve"> – zapewnia 90 miejsc dla </w:t>
      </w:r>
      <w:r w:rsidR="008C1FCF" w:rsidRPr="000819C3">
        <w:rPr>
          <w:rFonts w:ascii="Times New Roman" w:hAnsi="Times New Roman"/>
          <w:szCs w:val="24"/>
        </w:rPr>
        <w:t>dzieci, młodzieży i dorosłych niepełnosprawnych intelektualnie</w:t>
      </w:r>
      <w:r w:rsidRPr="000819C3">
        <w:rPr>
          <w:rFonts w:ascii="Times New Roman" w:hAnsi="Times New Roman"/>
          <w:szCs w:val="24"/>
        </w:rPr>
        <w:t>;</w:t>
      </w:r>
    </w:p>
    <w:p w14:paraId="659DA921" w14:textId="2ABC09F4" w:rsidR="0095296C" w:rsidRPr="000819C3" w:rsidRDefault="008C1FCF" w:rsidP="002C5750">
      <w:pPr>
        <w:pStyle w:val="Akapitzlist"/>
        <w:numPr>
          <w:ilvl w:val="0"/>
          <w:numId w:val="7"/>
        </w:numPr>
        <w:suppressAutoHyphens/>
        <w:spacing w:after="0" w:line="360" w:lineRule="auto"/>
        <w:rPr>
          <w:rFonts w:ascii="Times New Roman" w:hAnsi="Times New Roman"/>
          <w:b/>
          <w:bCs/>
          <w:szCs w:val="24"/>
          <w:lang w:eastAsia="pl-PL"/>
        </w:rPr>
      </w:pPr>
      <w:r w:rsidRPr="008D7147">
        <w:rPr>
          <w:rFonts w:ascii="Times New Roman" w:hAnsi="Times New Roman"/>
          <w:bCs/>
          <w:szCs w:val="24"/>
          <w:lang w:eastAsia="pl-PL"/>
        </w:rPr>
        <w:t>Dom Pomocy Społecznej w Lubawie</w:t>
      </w:r>
      <w:r w:rsidRPr="000819C3">
        <w:rPr>
          <w:rFonts w:ascii="Times New Roman" w:hAnsi="Times New Roman"/>
          <w:szCs w:val="24"/>
          <w:lang w:eastAsia="pl-PL"/>
        </w:rPr>
        <w:t xml:space="preserve"> dla osób dorosłych niepełnosprawnych intelektualnie (38 miejsc), z </w:t>
      </w:r>
      <w:r w:rsidRPr="008D7147">
        <w:rPr>
          <w:rFonts w:ascii="Times New Roman" w:hAnsi="Times New Roman"/>
          <w:bCs/>
          <w:szCs w:val="24"/>
          <w:lang w:eastAsia="pl-PL"/>
        </w:rPr>
        <w:t>Filią w Iławie</w:t>
      </w:r>
      <w:r w:rsidRPr="000819C3">
        <w:rPr>
          <w:rFonts w:ascii="Times New Roman" w:hAnsi="Times New Roman"/>
          <w:szCs w:val="24"/>
          <w:lang w:eastAsia="pl-PL"/>
        </w:rPr>
        <w:t xml:space="preserve"> dla osób przewlekle somatycznie chorych (57</w:t>
      </w:r>
      <w:r w:rsidR="000806EB">
        <w:rPr>
          <w:rFonts w:ascii="Times New Roman" w:hAnsi="Times New Roman"/>
          <w:szCs w:val="24"/>
          <w:lang w:eastAsia="pl-PL"/>
        </w:rPr>
        <w:t> </w:t>
      </w:r>
      <w:r w:rsidRPr="000819C3">
        <w:rPr>
          <w:rFonts w:ascii="Times New Roman" w:hAnsi="Times New Roman"/>
          <w:szCs w:val="24"/>
          <w:lang w:eastAsia="pl-PL"/>
        </w:rPr>
        <w:t>miejsc)</w:t>
      </w:r>
    </w:p>
    <w:p w14:paraId="6C6E4FEC" w14:textId="77777777" w:rsidR="0095296C" w:rsidRPr="000819C3" w:rsidRDefault="0095296C" w:rsidP="0095296C">
      <w:pPr>
        <w:spacing w:line="360" w:lineRule="auto"/>
        <w:rPr>
          <w:rFonts w:ascii="Times New Roman" w:hAnsi="Times New Roman"/>
          <w:szCs w:val="24"/>
        </w:rPr>
      </w:pPr>
      <w:r w:rsidRPr="000819C3">
        <w:rPr>
          <w:rFonts w:ascii="Times New Roman" w:hAnsi="Times New Roman"/>
          <w:szCs w:val="24"/>
        </w:rPr>
        <w:t>D</w:t>
      </w:r>
      <w:r w:rsidR="00752A28" w:rsidRPr="000819C3">
        <w:rPr>
          <w:rFonts w:ascii="Times New Roman" w:hAnsi="Times New Roman"/>
          <w:szCs w:val="24"/>
        </w:rPr>
        <w:t>omy p</w:t>
      </w:r>
      <w:r w:rsidR="008C1FCF" w:rsidRPr="000819C3">
        <w:rPr>
          <w:rFonts w:ascii="Times New Roman" w:hAnsi="Times New Roman"/>
          <w:szCs w:val="24"/>
        </w:rPr>
        <w:t xml:space="preserve">omocy społecznej </w:t>
      </w:r>
      <w:r w:rsidRPr="000819C3">
        <w:rPr>
          <w:rFonts w:ascii="Times New Roman" w:hAnsi="Times New Roman"/>
          <w:szCs w:val="24"/>
        </w:rPr>
        <w:t>realizują na rzecz swoich beneficjentów terapię życia codziennego, terapię zajęciową i rehabilitację, a także zapewniają całodobową pomoc medyczną i pielęgniarską. Organem prowadzącym ww. placówek jest Starostwo Powiatowe w Iławie.</w:t>
      </w:r>
    </w:p>
    <w:p w14:paraId="5EFCF104" w14:textId="77777777" w:rsidR="00780389" w:rsidRPr="0095296C" w:rsidRDefault="00780389" w:rsidP="0095296C">
      <w:pPr>
        <w:spacing w:line="360" w:lineRule="auto"/>
        <w:rPr>
          <w:rFonts w:ascii="Times New Roman" w:hAnsi="Times New Roman"/>
          <w:sz w:val="22"/>
        </w:rPr>
      </w:pPr>
    </w:p>
    <w:p w14:paraId="28B71007" w14:textId="77777777" w:rsidR="0095296C" w:rsidRPr="000819C3" w:rsidRDefault="0095296C" w:rsidP="0095296C">
      <w:pPr>
        <w:spacing w:line="360" w:lineRule="auto"/>
        <w:rPr>
          <w:rFonts w:ascii="Times New Roman" w:hAnsi="Times New Roman"/>
          <w:b/>
          <w:szCs w:val="24"/>
        </w:rPr>
      </w:pPr>
      <w:r w:rsidRPr="000819C3">
        <w:rPr>
          <w:rFonts w:ascii="Times New Roman" w:hAnsi="Times New Roman"/>
          <w:b/>
          <w:szCs w:val="24"/>
        </w:rPr>
        <w:t>II. Ośrodki wsparcia</w:t>
      </w:r>
    </w:p>
    <w:p w14:paraId="11EEB3C3" w14:textId="68535C26" w:rsidR="0095296C" w:rsidRPr="000819C3" w:rsidRDefault="0095296C" w:rsidP="002C5750">
      <w:pPr>
        <w:pStyle w:val="Akapitzlist"/>
        <w:numPr>
          <w:ilvl w:val="0"/>
          <w:numId w:val="8"/>
        </w:numPr>
        <w:spacing w:line="360" w:lineRule="auto"/>
        <w:rPr>
          <w:rFonts w:ascii="Times New Roman" w:hAnsi="Times New Roman"/>
          <w:szCs w:val="24"/>
        </w:rPr>
      </w:pPr>
      <w:r w:rsidRPr="008D7147">
        <w:rPr>
          <w:rFonts w:ascii="Times New Roman" w:hAnsi="Times New Roman"/>
          <w:szCs w:val="24"/>
        </w:rPr>
        <w:t>Powiatowy Środowiskowy Dom Samopomocy w Iławie</w:t>
      </w:r>
      <w:r w:rsidRPr="000819C3">
        <w:rPr>
          <w:rFonts w:ascii="Times New Roman" w:hAnsi="Times New Roman"/>
          <w:szCs w:val="24"/>
        </w:rPr>
        <w:t xml:space="preserve"> – jednostka organizacyjna powiatu dla osób p</w:t>
      </w:r>
      <w:r w:rsidR="00FD4055" w:rsidRPr="000819C3">
        <w:rPr>
          <w:rFonts w:ascii="Times New Roman" w:hAnsi="Times New Roman"/>
          <w:szCs w:val="24"/>
        </w:rPr>
        <w:t xml:space="preserve">rzewlekle psychicznie chorych, </w:t>
      </w:r>
      <w:r w:rsidRPr="000819C3">
        <w:rPr>
          <w:rFonts w:ascii="Times New Roman" w:hAnsi="Times New Roman"/>
          <w:szCs w:val="24"/>
        </w:rPr>
        <w:t>osób upośledzonych umysłowo</w:t>
      </w:r>
      <w:r w:rsidR="00FD4055" w:rsidRPr="000819C3">
        <w:rPr>
          <w:rFonts w:ascii="Times New Roman" w:hAnsi="Times New Roman"/>
          <w:szCs w:val="24"/>
        </w:rPr>
        <w:t xml:space="preserve"> i </w:t>
      </w:r>
      <w:r w:rsidRPr="000819C3">
        <w:rPr>
          <w:rFonts w:ascii="Times New Roman" w:hAnsi="Times New Roman"/>
          <w:szCs w:val="24"/>
        </w:rPr>
        <w:t>osób wykazujących inne przewlekłe zaburzenia czynności psychicznych. Zapewnia łącznie 41</w:t>
      </w:r>
      <w:r w:rsidR="000806EB">
        <w:rPr>
          <w:rFonts w:ascii="Times New Roman" w:hAnsi="Times New Roman"/>
          <w:szCs w:val="24"/>
        </w:rPr>
        <w:t> </w:t>
      </w:r>
      <w:r w:rsidRPr="000819C3">
        <w:rPr>
          <w:rFonts w:ascii="Times New Roman" w:hAnsi="Times New Roman"/>
          <w:szCs w:val="24"/>
        </w:rPr>
        <w:t>miejsc. Oferowane główne formy wsparcia to terapia zajęciowa, doradztwo zawodowe oraz poradnictwo socjalne i psychologiczne.</w:t>
      </w:r>
    </w:p>
    <w:p w14:paraId="0D7303CE" w14:textId="77777777" w:rsidR="0095296C" w:rsidRPr="000819C3" w:rsidRDefault="0095296C" w:rsidP="002C5750">
      <w:pPr>
        <w:pStyle w:val="Akapitzlist"/>
        <w:numPr>
          <w:ilvl w:val="0"/>
          <w:numId w:val="8"/>
        </w:numPr>
        <w:spacing w:line="360" w:lineRule="auto"/>
        <w:rPr>
          <w:rFonts w:ascii="Times New Roman" w:hAnsi="Times New Roman"/>
          <w:szCs w:val="24"/>
        </w:rPr>
      </w:pPr>
      <w:r w:rsidRPr="00657F5E">
        <w:rPr>
          <w:rFonts w:ascii="Times New Roman" w:hAnsi="Times New Roman"/>
          <w:szCs w:val="24"/>
        </w:rPr>
        <w:lastRenderedPageBreak/>
        <w:t>Środowiskowy Dom Samopomocy w Suszu</w:t>
      </w:r>
      <w:r w:rsidRPr="000819C3">
        <w:rPr>
          <w:rFonts w:ascii="Times New Roman" w:hAnsi="Times New Roman"/>
          <w:b/>
          <w:szCs w:val="24"/>
        </w:rPr>
        <w:t xml:space="preserve"> </w:t>
      </w:r>
      <w:r w:rsidRPr="000819C3">
        <w:rPr>
          <w:rFonts w:ascii="Times New Roman" w:hAnsi="Times New Roman"/>
          <w:szCs w:val="24"/>
        </w:rPr>
        <w:t xml:space="preserve">– placówka dla </w:t>
      </w:r>
      <w:r w:rsidR="00757044" w:rsidRPr="000819C3">
        <w:rPr>
          <w:rFonts w:ascii="Times New Roman" w:hAnsi="Times New Roman"/>
          <w:szCs w:val="24"/>
        </w:rPr>
        <w:t>51</w:t>
      </w:r>
      <w:r w:rsidRPr="000819C3">
        <w:rPr>
          <w:rFonts w:ascii="Times New Roman" w:hAnsi="Times New Roman"/>
          <w:szCs w:val="24"/>
        </w:rPr>
        <w:t xml:space="preserve"> osób</w:t>
      </w:r>
      <w:r w:rsidR="00FD4055" w:rsidRPr="000819C3">
        <w:rPr>
          <w:rFonts w:ascii="Times New Roman" w:hAnsi="Times New Roman"/>
          <w:szCs w:val="24"/>
        </w:rPr>
        <w:t xml:space="preserve"> niepełnosprawnych</w:t>
      </w:r>
      <w:r w:rsidRPr="000819C3">
        <w:rPr>
          <w:rFonts w:ascii="Times New Roman" w:hAnsi="Times New Roman"/>
          <w:szCs w:val="24"/>
        </w:rPr>
        <w:t>, prowadzona przez Stowarzyszenie Rozwoju Wsi Bratian (na zlecenie gminy).</w:t>
      </w:r>
    </w:p>
    <w:p w14:paraId="10659FA6" w14:textId="77777777" w:rsidR="0095296C" w:rsidRPr="000819C3" w:rsidRDefault="0095296C" w:rsidP="002C5750">
      <w:pPr>
        <w:pStyle w:val="Akapitzlist"/>
        <w:numPr>
          <w:ilvl w:val="0"/>
          <w:numId w:val="8"/>
        </w:numPr>
        <w:spacing w:line="360" w:lineRule="auto"/>
        <w:rPr>
          <w:rFonts w:ascii="Times New Roman" w:hAnsi="Times New Roman"/>
          <w:szCs w:val="24"/>
        </w:rPr>
      </w:pPr>
      <w:r w:rsidRPr="00657F5E">
        <w:rPr>
          <w:rFonts w:ascii="Times New Roman" w:hAnsi="Times New Roman"/>
          <w:szCs w:val="24"/>
        </w:rPr>
        <w:t>Środowiskowy Dom Samopomocy dla Osób z Zaburzeniami Psychicznymi w Lubawie</w:t>
      </w:r>
      <w:r w:rsidR="00757044" w:rsidRPr="000819C3">
        <w:rPr>
          <w:rFonts w:ascii="Times New Roman" w:hAnsi="Times New Roman"/>
          <w:szCs w:val="24"/>
        </w:rPr>
        <w:t xml:space="preserve"> prowadzony dla 32</w:t>
      </w:r>
      <w:r w:rsidRPr="000819C3">
        <w:rPr>
          <w:rFonts w:ascii="Times New Roman" w:hAnsi="Times New Roman"/>
          <w:szCs w:val="24"/>
        </w:rPr>
        <w:t xml:space="preserve"> podopiecznych przez Urząd Miasta w Lubawie.</w:t>
      </w:r>
    </w:p>
    <w:p w14:paraId="25AA646B" w14:textId="77777777" w:rsidR="00780389" w:rsidRDefault="0095296C" w:rsidP="00780389">
      <w:pPr>
        <w:pStyle w:val="Akapitzlist"/>
        <w:numPr>
          <w:ilvl w:val="0"/>
          <w:numId w:val="8"/>
        </w:numPr>
        <w:spacing w:line="360" w:lineRule="auto"/>
        <w:rPr>
          <w:rFonts w:ascii="Times New Roman" w:hAnsi="Times New Roman"/>
          <w:szCs w:val="24"/>
        </w:rPr>
      </w:pPr>
      <w:r w:rsidRPr="00657F5E">
        <w:rPr>
          <w:rFonts w:ascii="Times New Roman" w:hAnsi="Times New Roman"/>
          <w:szCs w:val="24"/>
        </w:rPr>
        <w:t>Dzienny Dom Pomocy Społecznej przy MOPS w Iławie</w:t>
      </w:r>
      <w:r w:rsidRPr="000819C3">
        <w:rPr>
          <w:rFonts w:ascii="Times New Roman" w:hAnsi="Times New Roman"/>
          <w:szCs w:val="24"/>
        </w:rPr>
        <w:t>, który dla 60</w:t>
      </w:r>
      <w:r w:rsidR="00752A28" w:rsidRPr="000819C3">
        <w:rPr>
          <w:rFonts w:ascii="Times New Roman" w:hAnsi="Times New Roman"/>
          <w:szCs w:val="24"/>
        </w:rPr>
        <w:t xml:space="preserve"> - 70</w:t>
      </w:r>
      <w:r w:rsidRPr="000819C3">
        <w:rPr>
          <w:rFonts w:ascii="Times New Roman" w:hAnsi="Times New Roman"/>
          <w:szCs w:val="24"/>
        </w:rPr>
        <w:t xml:space="preserve"> osób starszych, samotnych, niepełnosprawnych organizuje różne formy terapii zajęciowej i rehabilitacji.</w:t>
      </w:r>
    </w:p>
    <w:p w14:paraId="14DB30CB" w14:textId="77777777" w:rsidR="000819C3" w:rsidRPr="000819C3" w:rsidRDefault="000819C3" w:rsidP="000819C3">
      <w:pPr>
        <w:pStyle w:val="Akapitzlist"/>
        <w:spacing w:line="360" w:lineRule="auto"/>
        <w:rPr>
          <w:rFonts w:ascii="Times New Roman" w:hAnsi="Times New Roman"/>
          <w:szCs w:val="24"/>
        </w:rPr>
      </w:pPr>
    </w:p>
    <w:p w14:paraId="37EBA002" w14:textId="77777777" w:rsidR="0095296C" w:rsidRPr="000819C3" w:rsidRDefault="0095296C" w:rsidP="0095296C">
      <w:pPr>
        <w:spacing w:line="360" w:lineRule="auto"/>
        <w:rPr>
          <w:rFonts w:ascii="Times New Roman" w:hAnsi="Times New Roman"/>
          <w:b/>
          <w:szCs w:val="24"/>
        </w:rPr>
      </w:pPr>
      <w:r w:rsidRPr="000819C3">
        <w:rPr>
          <w:rFonts w:ascii="Times New Roman" w:hAnsi="Times New Roman"/>
          <w:b/>
          <w:szCs w:val="24"/>
        </w:rPr>
        <w:t>III. Placówki  wsparcia dziennego</w:t>
      </w:r>
    </w:p>
    <w:p w14:paraId="65663268" w14:textId="77777777" w:rsidR="0095296C" w:rsidRPr="000819C3" w:rsidRDefault="0095296C" w:rsidP="00752A28">
      <w:pPr>
        <w:spacing w:line="360" w:lineRule="auto"/>
        <w:rPr>
          <w:rFonts w:ascii="Times New Roman" w:hAnsi="Times New Roman"/>
          <w:szCs w:val="24"/>
        </w:rPr>
      </w:pPr>
      <w:r w:rsidRPr="00657F5E">
        <w:rPr>
          <w:rFonts w:ascii="Times New Roman" w:hAnsi="Times New Roman"/>
          <w:szCs w:val="24"/>
        </w:rPr>
        <w:t>Placówki wsparcia dziennego dla rodzin</w:t>
      </w:r>
      <w:r w:rsidRPr="000819C3">
        <w:rPr>
          <w:rFonts w:ascii="Times New Roman" w:hAnsi="Times New Roman"/>
          <w:szCs w:val="24"/>
        </w:rPr>
        <w:t xml:space="preserve"> w formie opiekuńczej lub specjalistycznej prowadzone zgodnie z ustawą o wspieraniu rodziny i systemie pieczy zastępczej:</w:t>
      </w:r>
    </w:p>
    <w:p w14:paraId="1CA8BD24" w14:textId="77777777" w:rsidR="0095296C" w:rsidRPr="000819C3" w:rsidRDefault="0095296C"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Świetlica Środowiskowa "M</w:t>
      </w:r>
      <w:r w:rsidR="00752A28" w:rsidRPr="000819C3">
        <w:rPr>
          <w:rFonts w:ascii="Times New Roman" w:hAnsi="Times New Roman"/>
          <w:szCs w:val="24"/>
        </w:rPr>
        <w:t>OPSIK</w:t>
      </w:r>
      <w:r w:rsidRPr="000819C3">
        <w:rPr>
          <w:rFonts w:ascii="Times New Roman" w:hAnsi="Times New Roman"/>
          <w:szCs w:val="24"/>
        </w:rPr>
        <w:t>" w Iławie;</w:t>
      </w:r>
    </w:p>
    <w:p w14:paraId="106CBD23" w14:textId="77777777" w:rsidR="00752A28" w:rsidRPr="000819C3" w:rsidRDefault="00752A28"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Gminy Iława;</w:t>
      </w:r>
    </w:p>
    <w:p w14:paraId="36A09DE4" w14:textId="77777777" w:rsidR="00752A28" w:rsidRPr="000819C3" w:rsidRDefault="00752A28"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Prątnicy;</w:t>
      </w:r>
    </w:p>
    <w:p w14:paraId="4AD5F3D1" w14:textId="77777777" w:rsidR="00752A28" w:rsidRPr="000819C3" w:rsidRDefault="00752A28"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Rakowicach;</w:t>
      </w:r>
    </w:p>
    <w:p w14:paraId="0CF7776A" w14:textId="77777777" w:rsidR="00752A28" w:rsidRPr="000819C3" w:rsidRDefault="00752A28"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Mortęgach;</w:t>
      </w:r>
    </w:p>
    <w:p w14:paraId="0CACD2DC" w14:textId="77777777" w:rsidR="00752A28" w:rsidRPr="000819C3" w:rsidRDefault="00752A28"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Szczepankowie;</w:t>
      </w:r>
    </w:p>
    <w:p w14:paraId="5D2201FC" w14:textId="77777777" w:rsidR="00752A28" w:rsidRPr="000819C3" w:rsidRDefault="00752A28"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Rożentalu;</w:t>
      </w:r>
    </w:p>
    <w:p w14:paraId="7CB305FF" w14:textId="77777777" w:rsidR="0024007C" w:rsidRPr="000819C3" w:rsidRDefault="0024007C"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Złotowie;</w:t>
      </w:r>
    </w:p>
    <w:p w14:paraId="7AFA0597" w14:textId="77777777" w:rsidR="0024007C" w:rsidRPr="000819C3" w:rsidRDefault="0024007C" w:rsidP="002C5750">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Łążynie;</w:t>
      </w:r>
    </w:p>
    <w:p w14:paraId="64B558BB" w14:textId="77777777" w:rsidR="00181557" w:rsidRPr="000819C3" w:rsidRDefault="0024007C" w:rsidP="00780389">
      <w:pPr>
        <w:pStyle w:val="Akapitzlist"/>
        <w:numPr>
          <w:ilvl w:val="0"/>
          <w:numId w:val="9"/>
        </w:numPr>
        <w:spacing w:line="360" w:lineRule="auto"/>
        <w:rPr>
          <w:rFonts w:ascii="Times New Roman" w:hAnsi="Times New Roman"/>
          <w:szCs w:val="24"/>
        </w:rPr>
      </w:pPr>
      <w:r w:rsidRPr="000819C3">
        <w:rPr>
          <w:rFonts w:ascii="Times New Roman" w:hAnsi="Times New Roman"/>
          <w:szCs w:val="24"/>
        </w:rPr>
        <w:t>Placówka Wsparcia Dziennego w Sampławie</w:t>
      </w:r>
      <w:r w:rsidRPr="000819C3">
        <w:rPr>
          <w:rStyle w:val="Odwoanieprzypisudolnego"/>
          <w:rFonts w:ascii="Times New Roman" w:hAnsi="Times New Roman"/>
          <w:szCs w:val="24"/>
        </w:rPr>
        <w:footnoteReference w:id="11"/>
      </w:r>
      <w:r w:rsidRPr="000819C3">
        <w:rPr>
          <w:rFonts w:ascii="Times New Roman" w:hAnsi="Times New Roman"/>
          <w:szCs w:val="24"/>
        </w:rPr>
        <w:t>.</w:t>
      </w:r>
    </w:p>
    <w:p w14:paraId="1C19E6E9" w14:textId="77777777" w:rsidR="00780389" w:rsidRPr="000819C3" w:rsidRDefault="00780389" w:rsidP="00780389">
      <w:pPr>
        <w:pStyle w:val="Akapitzlist"/>
        <w:spacing w:line="360" w:lineRule="auto"/>
        <w:rPr>
          <w:rFonts w:ascii="Times New Roman" w:hAnsi="Times New Roman"/>
          <w:szCs w:val="24"/>
        </w:rPr>
      </w:pPr>
    </w:p>
    <w:p w14:paraId="28BC3E7B" w14:textId="77777777" w:rsidR="0095296C" w:rsidRPr="000819C3" w:rsidRDefault="009E7573" w:rsidP="0095296C">
      <w:pPr>
        <w:spacing w:line="360" w:lineRule="auto"/>
        <w:rPr>
          <w:rFonts w:ascii="Times New Roman" w:hAnsi="Times New Roman"/>
          <w:b/>
          <w:szCs w:val="24"/>
        </w:rPr>
      </w:pPr>
      <w:r w:rsidRPr="000819C3">
        <w:rPr>
          <w:rFonts w:ascii="Times New Roman" w:hAnsi="Times New Roman"/>
          <w:b/>
          <w:szCs w:val="24"/>
        </w:rPr>
        <w:t>I</w:t>
      </w:r>
      <w:r w:rsidR="0095296C" w:rsidRPr="000819C3">
        <w:rPr>
          <w:rFonts w:ascii="Times New Roman" w:hAnsi="Times New Roman"/>
          <w:b/>
          <w:szCs w:val="24"/>
        </w:rPr>
        <w:t>V. Warsztaty terapii zajęciowej</w:t>
      </w:r>
    </w:p>
    <w:p w14:paraId="58B5B33F" w14:textId="77777777" w:rsidR="0095296C" w:rsidRPr="000819C3" w:rsidRDefault="0095296C" w:rsidP="00756170">
      <w:pPr>
        <w:spacing w:line="360" w:lineRule="auto"/>
        <w:ind w:firstLine="360"/>
        <w:rPr>
          <w:rFonts w:ascii="Times New Roman" w:hAnsi="Times New Roman"/>
          <w:szCs w:val="24"/>
        </w:rPr>
      </w:pPr>
      <w:r w:rsidRPr="000819C3">
        <w:rPr>
          <w:rFonts w:ascii="Times New Roman" w:hAnsi="Times New Roman"/>
          <w:szCs w:val="24"/>
        </w:rPr>
        <w:t>Warsztaty działają na podstawie ustawy o rehabilitacji społecznej i zawodowej oraz zatrudnianiu osób niepełnosprawnych. Prowadzą terapię i rehabilitację swoich podopiecznych w pracowniach (np. gospodarstwa domowego, aktywności życiowej, rękodzieła, plastyki, krawiecka), a także zapewniają różne pośrednie formy zajęć aktywizujących i imprez integracyjnych dla osób niepełnosprawnych. Na terenie powiatu iławskiego działają 3 WT</w:t>
      </w:r>
      <w:r w:rsidR="00657F5E">
        <w:rPr>
          <w:rFonts w:ascii="Times New Roman" w:hAnsi="Times New Roman"/>
          <w:szCs w:val="24"/>
        </w:rPr>
        <w:t>Z-y, które zapewniają łącznie 14</w:t>
      </w:r>
      <w:r w:rsidRPr="000819C3">
        <w:rPr>
          <w:rFonts w:ascii="Times New Roman" w:hAnsi="Times New Roman"/>
          <w:szCs w:val="24"/>
        </w:rPr>
        <w:t>0 miejsc dla uczestników.</w:t>
      </w:r>
    </w:p>
    <w:p w14:paraId="4DAA6B6D" w14:textId="77777777" w:rsidR="0095296C" w:rsidRPr="00657F5E" w:rsidRDefault="0095296C" w:rsidP="002C5750">
      <w:pPr>
        <w:pStyle w:val="Akapitzlist"/>
        <w:numPr>
          <w:ilvl w:val="0"/>
          <w:numId w:val="10"/>
        </w:numPr>
        <w:spacing w:line="360" w:lineRule="auto"/>
        <w:rPr>
          <w:rFonts w:ascii="Times New Roman" w:hAnsi="Times New Roman"/>
          <w:szCs w:val="24"/>
        </w:rPr>
      </w:pPr>
      <w:r w:rsidRPr="00657F5E">
        <w:rPr>
          <w:rFonts w:ascii="Times New Roman" w:hAnsi="Times New Roman"/>
          <w:szCs w:val="24"/>
        </w:rPr>
        <w:lastRenderedPageBreak/>
        <w:t>Warsztat Terapii Zajęciowej w Iławie prowadzony przez Polskie Stowarzyszenie na Rzecz Osób z Upośledzeniem Umysłowym Koło w Iławie;</w:t>
      </w:r>
    </w:p>
    <w:p w14:paraId="1DE811E3" w14:textId="77777777" w:rsidR="0095296C" w:rsidRPr="00657F5E" w:rsidRDefault="0095296C" w:rsidP="002C5750">
      <w:pPr>
        <w:pStyle w:val="Akapitzlist"/>
        <w:numPr>
          <w:ilvl w:val="0"/>
          <w:numId w:val="10"/>
        </w:numPr>
        <w:spacing w:line="360" w:lineRule="auto"/>
        <w:rPr>
          <w:rFonts w:ascii="Times New Roman" w:hAnsi="Times New Roman"/>
          <w:szCs w:val="24"/>
        </w:rPr>
      </w:pPr>
      <w:r w:rsidRPr="00657F5E">
        <w:rPr>
          <w:rFonts w:ascii="Times New Roman" w:hAnsi="Times New Roman"/>
          <w:szCs w:val="24"/>
        </w:rPr>
        <w:t>Warsztat Terapii Zajęciowej w Lubawie działający przy Stowarzyszeniu na Rzecz Ośrodka Aktywności w Lubawie;</w:t>
      </w:r>
    </w:p>
    <w:p w14:paraId="6B02EA68" w14:textId="77777777" w:rsidR="0095296C" w:rsidRPr="000819C3" w:rsidRDefault="0095296C" w:rsidP="002C5750">
      <w:pPr>
        <w:pStyle w:val="Akapitzlist"/>
        <w:numPr>
          <w:ilvl w:val="0"/>
          <w:numId w:val="10"/>
        </w:numPr>
        <w:spacing w:line="360" w:lineRule="auto"/>
        <w:rPr>
          <w:rFonts w:ascii="Times New Roman" w:hAnsi="Times New Roman"/>
          <w:szCs w:val="24"/>
        </w:rPr>
      </w:pPr>
      <w:r w:rsidRPr="00657F5E">
        <w:rPr>
          <w:rFonts w:ascii="Times New Roman" w:hAnsi="Times New Roman"/>
          <w:szCs w:val="24"/>
        </w:rPr>
        <w:t>Warsztat Terapii Zajęciowej w Suszu prowadzony</w:t>
      </w:r>
      <w:r w:rsidRPr="000819C3">
        <w:rPr>
          <w:rFonts w:ascii="Times New Roman" w:hAnsi="Times New Roman"/>
          <w:szCs w:val="24"/>
        </w:rPr>
        <w:t xml:space="preserve"> przez Stowarzyszenie Rozwoju i Przedsiębiorczości Ziemi Suskiej w Suszu.</w:t>
      </w:r>
    </w:p>
    <w:p w14:paraId="69E799C8" w14:textId="77777777" w:rsidR="00780389" w:rsidRPr="000819C3" w:rsidRDefault="00780389" w:rsidP="00780389">
      <w:pPr>
        <w:pStyle w:val="Akapitzlist"/>
        <w:spacing w:line="360" w:lineRule="auto"/>
        <w:rPr>
          <w:rFonts w:ascii="Times New Roman" w:hAnsi="Times New Roman"/>
          <w:szCs w:val="24"/>
        </w:rPr>
      </w:pPr>
    </w:p>
    <w:p w14:paraId="75036D30" w14:textId="77777777" w:rsidR="0095296C" w:rsidRPr="000819C3" w:rsidRDefault="009E7573" w:rsidP="0095296C">
      <w:pPr>
        <w:spacing w:line="360" w:lineRule="auto"/>
        <w:rPr>
          <w:rFonts w:ascii="Times New Roman" w:hAnsi="Times New Roman"/>
          <w:b/>
          <w:szCs w:val="24"/>
        </w:rPr>
      </w:pPr>
      <w:r w:rsidRPr="000819C3">
        <w:rPr>
          <w:rFonts w:ascii="Times New Roman" w:hAnsi="Times New Roman"/>
          <w:b/>
          <w:szCs w:val="24"/>
        </w:rPr>
        <w:t>V</w:t>
      </w:r>
      <w:r w:rsidR="0095296C" w:rsidRPr="000819C3">
        <w:rPr>
          <w:rFonts w:ascii="Times New Roman" w:hAnsi="Times New Roman"/>
          <w:b/>
          <w:szCs w:val="24"/>
        </w:rPr>
        <w:t>. Kluby integracji społecznej</w:t>
      </w:r>
    </w:p>
    <w:p w14:paraId="1F80BAFB" w14:textId="77777777" w:rsidR="0095296C" w:rsidRPr="000819C3" w:rsidRDefault="0095296C" w:rsidP="0095296C">
      <w:pPr>
        <w:spacing w:line="360" w:lineRule="auto"/>
        <w:rPr>
          <w:rFonts w:ascii="Times New Roman" w:hAnsi="Times New Roman"/>
          <w:szCs w:val="24"/>
        </w:rPr>
      </w:pPr>
      <w:r w:rsidRPr="000819C3">
        <w:rPr>
          <w:rFonts w:ascii="Times New Roman" w:hAnsi="Times New Roman"/>
          <w:szCs w:val="24"/>
        </w:rPr>
        <w:t>Zgodnie z ustawą o zatrudnieniu socjalnym świadczą usługi w zakresie reintegracji społecznej i zawodowej osób długotrwale bezrobotnych i innych grup zagrożonych wykluczeniem.</w:t>
      </w:r>
    </w:p>
    <w:p w14:paraId="2892026E" w14:textId="77777777" w:rsidR="007B1DE8" w:rsidRDefault="00FC072F" w:rsidP="00216633">
      <w:pPr>
        <w:pStyle w:val="Akapitzlist"/>
        <w:numPr>
          <w:ilvl w:val="0"/>
          <w:numId w:val="12"/>
        </w:numPr>
        <w:spacing w:line="360" w:lineRule="auto"/>
        <w:rPr>
          <w:rFonts w:ascii="Times New Roman" w:hAnsi="Times New Roman"/>
          <w:szCs w:val="24"/>
        </w:rPr>
      </w:pPr>
      <w:r w:rsidRPr="007B1DE8">
        <w:rPr>
          <w:rFonts w:ascii="Times New Roman" w:hAnsi="Times New Roman"/>
          <w:szCs w:val="24"/>
        </w:rPr>
        <w:t>Klub Integracji Społecznej Gminy Iława, który działa przy współpracy GOPS od 2015</w:t>
      </w:r>
      <w:r w:rsidR="007B1DE8">
        <w:rPr>
          <w:rFonts w:ascii="Times New Roman" w:hAnsi="Times New Roman"/>
          <w:szCs w:val="24"/>
        </w:rPr>
        <w:t xml:space="preserve"> </w:t>
      </w:r>
      <w:r w:rsidRPr="007B1DE8">
        <w:rPr>
          <w:rFonts w:ascii="Times New Roman" w:hAnsi="Times New Roman"/>
          <w:szCs w:val="24"/>
        </w:rPr>
        <w:t>r</w:t>
      </w:r>
      <w:r w:rsidR="0095296C" w:rsidRPr="007B1DE8">
        <w:rPr>
          <w:rFonts w:ascii="Times New Roman" w:hAnsi="Times New Roman"/>
          <w:szCs w:val="24"/>
        </w:rPr>
        <w:t>;</w:t>
      </w:r>
    </w:p>
    <w:p w14:paraId="0474083C" w14:textId="77777777" w:rsidR="0095296C" w:rsidRPr="007B1DE8" w:rsidRDefault="0095296C" w:rsidP="00216633">
      <w:pPr>
        <w:pStyle w:val="Akapitzlist"/>
        <w:numPr>
          <w:ilvl w:val="0"/>
          <w:numId w:val="12"/>
        </w:numPr>
        <w:spacing w:line="360" w:lineRule="auto"/>
        <w:rPr>
          <w:rFonts w:ascii="Times New Roman" w:hAnsi="Times New Roman"/>
          <w:szCs w:val="24"/>
        </w:rPr>
      </w:pPr>
      <w:r w:rsidRPr="007B1DE8">
        <w:rPr>
          <w:rFonts w:ascii="Times New Roman" w:hAnsi="Times New Roman"/>
          <w:szCs w:val="24"/>
        </w:rPr>
        <w:t>Klub Integracji Społecznej w </w:t>
      </w:r>
      <w:r w:rsidR="00FC072F" w:rsidRPr="007B1DE8">
        <w:rPr>
          <w:rFonts w:ascii="Times New Roman" w:hAnsi="Times New Roman"/>
          <w:szCs w:val="24"/>
        </w:rPr>
        <w:t>Lubawie utworzony w 2006</w:t>
      </w:r>
      <w:r w:rsidRPr="007B1DE8">
        <w:rPr>
          <w:rFonts w:ascii="Times New Roman" w:hAnsi="Times New Roman"/>
          <w:szCs w:val="24"/>
        </w:rPr>
        <w:t xml:space="preserve"> roku i prowadzony przez </w:t>
      </w:r>
      <w:r w:rsidR="00FC072F" w:rsidRPr="007B1DE8">
        <w:rPr>
          <w:rFonts w:ascii="Times New Roman" w:hAnsi="Times New Roman"/>
          <w:szCs w:val="24"/>
        </w:rPr>
        <w:t>Gminny</w:t>
      </w:r>
      <w:r w:rsidRPr="007B1DE8">
        <w:rPr>
          <w:rFonts w:ascii="Times New Roman" w:hAnsi="Times New Roman"/>
          <w:szCs w:val="24"/>
        </w:rPr>
        <w:t xml:space="preserve"> </w:t>
      </w:r>
      <w:r w:rsidR="00FC072F" w:rsidRPr="007B1DE8">
        <w:rPr>
          <w:rFonts w:ascii="Times New Roman" w:hAnsi="Times New Roman"/>
          <w:szCs w:val="24"/>
        </w:rPr>
        <w:t xml:space="preserve">Ośrodek Pomocy Społecznej </w:t>
      </w:r>
      <w:r w:rsidRPr="007B1DE8">
        <w:rPr>
          <w:rFonts w:ascii="Times New Roman" w:hAnsi="Times New Roman"/>
          <w:szCs w:val="24"/>
        </w:rPr>
        <w:t xml:space="preserve"> </w:t>
      </w:r>
      <w:r w:rsidR="00FC072F" w:rsidRPr="007B1DE8">
        <w:rPr>
          <w:rFonts w:ascii="Times New Roman" w:hAnsi="Times New Roman"/>
          <w:szCs w:val="24"/>
        </w:rPr>
        <w:t>w Lubawie;</w:t>
      </w:r>
    </w:p>
    <w:p w14:paraId="726CAA34" w14:textId="77777777" w:rsidR="0095296C" w:rsidRPr="00657F5E" w:rsidRDefault="0095296C" w:rsidP="002C5750">
      <w:pPr>
        <w:pStyle w:val="Akapitzlist"/>
        <w:numPr>
          <w:ilvl w:val="0"/>
          <w:numId w:val="12"/>
        </w:numPr>
        <w:spacing w:line="360" w:lineRule="auto"/>
        <w:rPr>
          <w:rFonts w:ascii="Times New Roman" w:hAnsi="Times New Roman"/>
          <w:szCs w:val="24"/>
        </w:rPr>
      </w:pPr>
      <w:r w:rsidRPr="00657F5E">
        <w:rPr>
          <w:rFonts w:ascii="Times New Roman" w:hAnsi="Times New Roman"/>
          <w:szCs w:val="24"/>
        </w:rPr>
        <w:t>Klub Integracji Społecznej w Zalewie – również działa od 2005 roku, prowadzony przez Miejski Ośro</w:t>
      </w:r>
      <w:r w:rsidR="00FC072F" w:rsidRPr="00657F5E">
        <w:rPr>
          <w:rFonts w:ascii="Times New Roman" w:hAnsi="Times New Roman"/>
          <w:szCs w:val="24"/>
        </w:rPr>
        <w:t>dek Pomocy Społecznej w Zalewie;</w:t>
      </w:r>
    </w:p>
    <w:p w14:paraId="4DCA86E0" w14:textId="77777777" w:rsidR="00780389" w:rsidRPr="00657F5E" w:rsidRDefault="00FC072F" w:rsidP="00780389">
      <w:pPr>
        <w:pStyle w:val="Akapitzlist"/>
        <w:numPr>
          <w:ilvl w:val="0"/>
          <w:numId w:val="12"/>
        </w:numPr>
        <w:spacing w:line="360" w:lineRule="auto"/>
        <w:rPr>
          <w:rFonts w:ascii="Times New Roman" w:hAnsi="Times New Roman"/>
          <w:szCs w:val="24"/>
        </w:rPr>
      </w:pPr>
      <w:r w:rsidRPr="00657F5E">
        <w:rPr>
          <w:rFonts w:ascii="Times New Roman" w:hAnsi="Times New Roman"/>
          <w:szCs w:val="24"/>
        </w:rPr>
        <w:t>Klub Integracji Społecznej Zalewo działający przy Fundacji „Damy Radę” od 2016</w:t>
      </w:r>
      <w:r w:rsidR="007B1DE8">
        <w:rPr>
          <w:rFonts w:ascii="Times New Roman" w:hAnsi="Times New Roman"/>
          <w:szCs w:val="24"/>
        </w:rPr>
        <w:t xml:space="preserve"> </w:t>
      </w:r>
      <w:r w:rsidRPr="00657F5E">
        <w:rPr>
          <w:rFonts w:ascii="Times New Roman" w:hAnsi="Times New Roman"/>
          <w:szCs w:val="24"/>
        </w:rPr>
        <w:t>r.</w:t>
      </w:r>
    </w:p>
    <w:p w14:paraId="6DA50E1F" w14:textId="77777777" w:rsidR="00FC072F" w:rsidRPr="000819C3" w:rsidRDefault="00FC072F" w:rsidP="00780389">
      <w:pPr>
        <w:pStyle w:val="Akapitzlist"/>
        <w:numPr>
          <w:ilvl w:val="0"/>
          <w:numId w:val="12"/>
        </w:numPr>
        <w:spacing w:line="360" w:lineRule="auto"/>
        <w:rPr>
          <w:rFonts w:ascii="Times New Roman" w:hAnsi="Times New Roman"/>
          <w:szCs w:val="24"/>
        </w:rPr>
      </w:pPr>
      <w:r w:rsidRPr="00657F5E">
        <w:rPr>
          <w:rFonts w:ascii="Times New Roman" w:hAnsi="Times New Roman"/>
          <w:szCs w:val="24"/>
        </w:rPr>
        <w:t>Młodzieżowy Klub Integracji Społecznej</w:t>
      </w:r>
      <w:r w:rsidRPr="000819C3">
        <w:rPr>
          <w:rFonts w:ascii="Times New Roman" w:hAnsi="Times New Roman"/>
          <w:szCs w:val="24"/>
        </w:rPr>
        <w:t xml:space="preserve">, </w:t>
      </w:r>
      <w:r w:rsidR="0098028C" w:rsidRPr="000819C3">
        <w:rPr>
          <w:rFonts w:ascii="Times New Roman" w:hAnsi="Times New Roman"/>
          <w:szCs w:val="24"/>
        </w:rPr>
        <w:t xml:space="preserve">działa we współpracy z GOPS, </w:t>
      </w:r>
      <w:r w:rsidRPr="000819C3">
        <w:rPr>
          <w:rFonts w:ascii="Times New Roman" w:hAnsi="Times New Roman"/>
          <w:szCs w:val="24"/>
        </w:rPr>
        <w:t>rozpoczął swoją działalność w 2007</w:t>
      </w:r>
      <w:r w:rsidR="007B1DE8">
        <w:rPr>
          <w:rFonts w:ascii="Times New Roman" w:hAnsi="Times New Roman"/>
          <w:szCs w:val="24"/>
        </w:rPr>
        <w:t xml:space="preserve"> </w:t>
      </w:r>
      <w:r w:rsidRPr="000819C3">
        <w:rPr>
          <w:rFonts w:ascii="Times New Roman" w:hAnsi="Times New Roman"/>
          <w:szCs w:val="24"/>
        </w:rPr>
        <w:t>r.</w:t>
      </w:r>
    </w:p>
    <w:p w14:paraId="701BB7CA" w14:textId="77777777" w:rsidR="00780389" w:rsidRPr="000819C3" w:rsidRDefault="00780389" w:rsidP="00780389">
      <w:pPr>
        <w:pStyle w:val="Akapitzlist"/>
        <w:spacing w:line="360" w:lineRule="auto"/>
        <w:rPr>
          <w:rFonts w:ascii="Times New Roman" w:hAnsi="Times New Roman"/>
          <w:b/>
          <w:szCs w:val="24"/>
        </w:rPr>
      </w:pPr>
    </w:p>
    <w:p w14:paraId="7266BC63" w14:textId="26C210C2" w:rsidR="0095296C" w:rsidRPr="000819C3" w:rsidRDefault="0098028C" w:rsidP="0095296C">
      <w:pPr>
        <w:spacing w:line="360" w:lineRule="auto"/>
        <w:rPr>
          <w:rFonts w:ascii="Times New Roman" w:hAnsi="Times New Roman"/>
          <w:b/>
          <w:szCs w:val="24"/>
        </w:rPr>
      </w:pPr>
      <w:r w:rsidRPr="000819C3">
        <w:rPr>
          <w:rFonts w:ascii="Times New Roman" w:hAnsi="Times New Roman"/>
          <w:b/>
          <w:szCs w:val="24"/>
        </w:rPr>
        <w:t>V</w:t>
      </w:r>
      <w:r w:rsidR="0095296C" w:rsidRPr="000819C3">
        <w:rPr>
          <w:rFonts w:ascii="Times New Roman" w:hAnsi="Times New Roman"/>
          <w:b/>
          <w:szCs w:val="24"/>
        </w:rPr>
        <w:t>I. Inne podmioty zapewniające pomoc i wsparcie</w:t>
      </w:r>
      <w:r w:rsidR="006E7C09">
        <w:rPr>
          <w:rFonts w:ascii="Times New Roman" w:hAnsi="Times New Roman"/>
          <w:b/>
          <w:szCs w:val="24"/>
        </w:rPr>
        <w:t xml:space="preserve"> mieszkańcom Powiatu Iławskiego, w szczególności</w:t>
      </w:r>
      <w:r w:rsidR="000806EB">
        <w:rPr>
          <w:rFonts w:ascii="Times New Roman" w:hAnsi="Times New Roman"/>
          <w:b/>
          <w:szCs w:val="24"/>
        </w:rPr>
        <w:t>:</w:t>
      </w:r>
    </w:p>
    <w:p w14:paraId="6A56137B" w14:textId="77777777" w:rsidR="0095296C" w:rsidRPr="000819C3" w:rsidRDefault="0095296C" w:rsidP="002C5750">
      <w:pPr>
        <w:pStyle w:val="Akapitzlist"/>
        <w:numPr>
          <w:ilvl w:val="0"/>
          <w:numId w:val="11"/>
        </w:numPr>
        <w:spacing w:line="360" w:lineRule="auto"/>
        <w:rPr>
          <w:rFonts w:ascii="Times New Roman" w:hAnsi="Times New Roman"/>
          <w:szCs w:val="24"/>
        </w:rPr>
      </w:pPr>
      <w:r w:rsidRPr="000819C3">
        <w:rPr>
          <w:rFonts w:ascii="Times New Roman" w:hAnsi="Times New Roman"/>
          <w:szCs w:val="24"/>
        </w:rPr>
        <w:t>Zespół Rehabilitacyjno-Terapeutyczny oraz Centrum Wspierania Aktywności Osób Niepełnosprawnych prowadzone przez Polskie Stowarzyszenie na Rzecz Osób z Upośledzeniem Umysłowym Koło w Iławie;</w:t>
      </w:r>
    </w:p>
    <w:p w14:paraId="033636B8" w14:textId="77777777" w:rsidR="0095296C" w:rsidRPr="000819C3" w:rsidRDefault="0095296C" w:rsidP="002C5750">
      <w:pPr>
        <w:pStyle w:val="Akapitzlist"/>
        <w:numPr>
          <w:ilvl w:val="0"/>
          <w:numId w:val="11"/>
        </w:numPr>
        <w:spacing w:line="360" w:lineRule="auto"/>
        <w:rPr>
          <w:rFonts w:ascii="Times New Roman" w:hAnsi="Times New Roman"/>
          <w:szCs w:val="24"/>
        </w:rPr>
      </w:pPr>
      <w:r w:rsidRPr="000819C3">
        <w:rPr>
          <w:rFonts w:ascii="Times New Roman" w:hAnsi="Times New Roman"/>
          <w:szCs w:val="24"/>
        </w:rPr>
        <w:t>Poradnia Terapii Uzależnień od Alkoholu i Współuzależnienia przy Powiatowym Szpitalu w Iławie;</w:t>
      </w:r>
    </w:p>
    <w:p w14:paraId="51DDECEF" w14:textId="77777777" w:rsidR="0095296C" w:rsidRPr="000819C3" w:rsidRDefault="0095296C" w:rsidP="002C5750">
      <w:pPr>
        <w:pStyle w:val="Akapitzlist"/>
        <w:numPr>
          <w:ilvl w:val="0"/>
          <w:numId w:val="11"/>
        </w:numPr>
        <w:spacing w:line="360" w:lineRule="auto"/>
        <w:rPr>
          <w:rFonts w:ascii="Times New Roman" w:hAnsi="Times New Roman"/>
          <w:szCs w:val="24"/>
        </w:rPr>
      </w:pPr>
      <w:r w:rsidRPr="000819C3">
        <w:rPr>
          <w:rFonts w:ascii="Times New Roman" w:hAnsi="Times New Roman"/>
          <w:szCs w:val="24"/>
        </w:rPr>
        <w:t>Miejskie i gminne Komisje Rozwiązywania Problemów Alkoholowych;</w:t>
      </w:r>
    </w:p>
    <w:p w14:paraId="49D78097" w14:textId="77777777" w:rsidR="0095296C" w:rsidRPr="000819C3" w:rsidRDefault="0095296C" w:rsidP="002C5750">
      <w:pPr>
        <w:pStyle w:val="Akapitzlist"/>
        <w:numPr>
          <w:ilvl w:val="0"/>
          <w:numId w:val="11"/>
        </w:numPr>
        <w:spacing w:line="360" w:lineRule="auto"/>
        <w:rPr>
          <w:rFonts w:ascii="Times New Roman" w:hAnsi="Times New Roman"/>
          <w:szCs w:val="24"/>
        </w:rPr>
      </w:pPr>
      <w:r w:rsidRPr="000819C3">
        <w:rPr>
          <w:rFonts w:ascii="Times New Roman" w:hAnsi="Times New Roman"/>
          <w:szCs w:val="24"/>
        </w:rPr>
        <w:t>Ośrodek Psychoedukacji, Profilaktyki Uzależnień i Pomocy Rodzinie w Iławie;</w:t>
      </w:r>
    </w:p>
    <w:p w14:paraId="6B6D03AF" w14:textId="77777777" w:rsidR="004D75C9" w:rsidRPr="000819C3" w:rsidRDefault="0095296C" w:rsidP="002C5750">
      <w:pPr>
        <w:pStyle w:val="Akapitzlist"/>
        <w:numPr>
          <w:ilvl w:val="0"/>
          <w:numId w:val="11"/>
        </w:numPr>
        <w:spacing w:line="360" w:lineRule="auto"/>
        <w:rPr>
          <w:rFonts w:ascii="Times New Roman" w:hAnsi="Times New Roman"/>
          <w:szCs w:val="24"/>
        </w:rPr>
      </w:pPr>
      <w:r w:rsidRPr="000819C3">
        <w:rPr>
          <w:rFonts w:ascii="Times New Roman" w:hAnsi="Times New Roman"/>
          <w:szCs w:val="24"/>
        </w:rPr>
        <w:t>Wspólnoty AA</w:t>
      </w:r>
      <w:r w:rsidR="006E7C09">
        <w:rPr>
          <w:rFonts w:ascii="Times New Roman" w:hAnsi="Times New Roman"/>
          <w:szCs w:val="24"/>
        </w:rPr>
        <w:t xml:space="preserve">, </w:t>
      </w:r>
      <w:r w:rsidRPr="000819C3">
        <w:rPr>
          <w:rFonts w:ascii="Times New Roman" w:hAnsi="Times New Roman"/>
          <w:szCs w:val="24"/>
        </w:rPr>
        <w:t>Klub</w:t>
      </w:r>
      <w:r w:rsidR="006E7C09">
        <w:rPr>
          <w:rFonts w:ascii="Times New Roman" w:hAnsi="Times New Roman"/>
          <w:szCs w:val="24"/>
        </w:rPr>
        <w:t>y</w:t>
      </w:r>
      <w:r w:rsidRPr="000819C3">
        <w:rPr>
          <w:rFonts w:ascii="Times New Roman" w:hAnsi="Times New Roman"/>
          <w:szCs w:val="24"/>
        </w:rPr>
        <w:t xml:space="preserve"> Dorosłe D</w:t>
      </w:r>
      <w:r w:rsidR="004D75C9" w:rsidRPr="000819C3">
        <w:rPr>
          <w:rFonts w:ascii="Times New Roman" w:hAnsi="Times New Roman"/>
          <w:szCs w:val="24"/>
        </w:rPr>
        <w:t>zieci Alkoholików, Klub</w:t>
      </w:r>
      <w:r w:rsidR="006E7C09">
        <w:rPr>
          <w:rFonts w:ascii="Times New Roman" w:hAnsi="Times New Roman"/>
          <w:szCs w:val="24"/>
        </w:rPr>
        <w:t>y</w:t>
      </w:r>
      <w:r w:rsidR="004D75C9" w:rsidRPr="000819C3">
        <w:rPr>
          <w:rFonts w:ascii="Times New Roman" w:hAnsi="Times New Roman"/>
          <w:szCs w:val="24"/>
        </w:rPr>
        <w:t xml:space="preserve"> Al-Anon, </w:t>
      </w:r>
    </w:p>
    <w:p w14:paraId="503340D1" w14:textId="77777777" w:rsidR="0095296C" w:rsidRPr="000819C3" w:rsidRDefault="004D75C9" w:rsidP="002C5750">
      <w:pPr>
        <w:pStyle w:val="Akapitzlist"/>
        <w:numPr>
          <w:ilvl w:val="0"/>
          <w:numId w:val="11"/>
        </w:numPr>
        <w:spacing w:line="360" w:lineRule="auto"/>
        <w:rPr>
          <w:rFonts w:ascii="Times New Roman" w:hAnsi="Times New Roman"/>
          <w:szCs w:val="24"/>
        </w:rPr>
      </w:pPr>
      <w:r w:rsidRPr="000819C3">
        <w:rPr>
          <w:rFonts w:ascii="Times New Roman" w:hAnsi="Times New Roman"/>
          <w:szCs w:val="24"/>
        </w:rPr>
        <w:t>grupa N</w:t>
      </w:r>
      <w:r w:rsidR="00832267" w:rsidRPr="000819C3">
        <w:rPr>
          <w:rFonts w:ascii="Times New Roman" w:hAnsi="Times New Roman"/>
          <w:szCs w:val="24"/>
        </w:rPr>
        <w:t xml:space="preserve">A </w:t>
      </w:r>
      <w:r w:rsidRPr="000819C3">
        <w:rPr>
          <w:rFonts w:ascii="Times New Roman" w:hAnsi="Times New Roman"/>
          <w:szCs w:val="24"/>
        </w:rPr>
        <w:t>-</w:t>
      </w:r>
      <w:r w:rsidR="00832267" w:rsidRPr="000819C3">
        <w:rPr>
          <w:rFonts w:ascii="Times New Roman" w:hAnsi="Times New Roman"/>
          <w:szCs w:val="24"/>
        </w:rPr>
        <w:t xml:space="preserve"> </w:t>
      </w:r>
      <w:r w:rsidRPr="000819C3">
        <w:rPr>
          <w:rFonts w:ascii="Times New Roman" w:hAnsi="Times New Roman"/>
          <w:szCs w:val="24"/>
        </w:rPr>
        <w:t>„Wita minNa” (grupa dla osób mających problem z uzależnieniem od narkotyków);</w:t>
      </w:r>
    </w:p>
    <w:p w14:paraId="594A6FA9" w14:textId="77777777" w:rsidR="000819C3" w:rsidRDefault="0095296C" w:rsidP="00780389">
      <w:pPr>
        <w:pStyle w:val="Akapitzlist"/>
        <w:numPr>
          <w:ilvl w:val="0"/>
          <w:numId w:val="11"/>
        </w:numPr>
        <w:spacing w:line="360" w:lineRule="auto"/>
        <w:rPr>
          <w:rFonts w:ascii="Times New Roman" w:hAnsi="Times New Roman"/>
          <w:szCs w:val="24"/>
        </w:rPr>
      </w:pPr>
      <w:r w:rsidRPr="000819C3">
        <w:rPr>
          <w:rFonts w:ascii="Times New Roman" w:hAnsi="Times New Roman"/>
          <w:szCs w:val="24"/>
        </w:rPr>
        <w:t>Stowarzyszenie „Pomocni Ludziom – Rucewo” im. Zenona Noconia z siedzibą w Rucewie - dom dla bezdomnych</w:t>
      </w:r>
      <w:r w:rsidR="00BC66D5">
        <w:rPr>
          <w:rFonts w:ascii="Times New Roman" w:hAnsi="Times New Roman"/>
          <w:szCs w:val="24"/>
        </w:rPr>
        <w:t>;</w:t>
      </w:r>
    </w:p>
    <w:p w14:paraId="17AA8927" w14:textId="77777777" w:rsidR="00BC66D5" w:rsidRDefault="00BC66D5" w:rsidP="00780389">
      <w:pPr>
        <w:pStyle w:val="Akapitzlist"/>
        <w:numPr>
          <w:ilvl w:val="0"/>
          <w:numId w:val="11"/>
        </w:numPr>
        <w:spacing w:line="360" w:lineRule="auto"/>
        <w:rPr>
          <w:rFonts w:ascii="Times New Roman" w:hAnsi="Times New Roman"/>
          <w:szCs w:val="24"/>
        </w:rPr>
      </w:pPr>
      <w:r>
        <w:rPr>
          <w:rFonts w:ascii="Times New Roman" w:hAnsi="Times New Roman"/>
          <w:szCs w:val="24"/>
        </w:rPr>
        <w:lastRenderedPageBreak/>
        <w:t>Placówki oświatowe</w:t>
      </w:r>
      <w:r w:rsidR="006E7C09">
        <w:rPr>
          <w:rFonts w:ascii="Times New Roman" w:hAnsi="Times New Roman"/>
          <w:szCs w:val="24"/>
        </w:rPr>
        <w:t xml:space="preserve"> (w tym integracyjne)</w:t>
      </w:r>
      <w:r>
        <w:rPr>
          <w:rFonts w:ascii="Times New Roman" w:hAnsi="Times New Roman"/>
          <w:szCs w:val="24"/>
        </w:rPr>
        <w:t>;</w:t>
      </w:r>
    </w:p>
    <w:p w14:paraId="045C6015" w14:textId="77777777" w:rsidR="00BC66D5" w:rsidRDefault="00BC66D5" w:rsidP="00780389">
      <w:pPr>
        <w:pStyle w:val="Akapitzlist"/>
        <w:numPr>
          <w:ilvl w:val="0"/>
          <w:numId w:val="11"/>
        </w:numPr>
        <w:spacing w:line="360" w:lineRule="auto"/>
        <w:rPr>
          <w:rFonts w:ascii="Times New Roman" w:hAnsi="Times New Roman"/>
          <w:szCs w:val="24"/>
        </w:rPr>
      </w:pPr>
      <w:r>
        <w:rPr>
          <w:rFonts w:ascii="Times New Roman" w:hAnsi="Times New Roman"/>
          <w:szCs w:val="24"/>
        </w:rPr>
        <w:t>Placówki, instytucje udzielające wsparcia seniorom;</w:t>
      </w:r>
    </w:p>
    <w:p w14:paraId="66DEC0F8" w14:textId="77777777" w:rsidR="00BC66D5" w:rsidRDefault="00BC66D5" w:rsidP="00780389">
      <w:pPr>
        <w:pStyle w:val="Akapitzlist"/>
        <w:numPr>
          <w:ilvl w:val="0"/>
          <w:numId w:val="11"/>
        </w:numPr>
        <w:spacing w:line="360" w:lineRule="auto"/>
        <w:rPr>
          <w:rFonts w:ascii="Times New Roman" w:hAnsi="Times New Roman"/>
          <w:szCs w:val="24"/>
        </w:rPr>
      </w:pPr>
      <w:r>
        <w:rPr>
          <w:rFonts w:ascii="Times New Roman" w:hAnsi="Times New Roman"/>
          <w:szCs w:val="24"/>
        </w:rPr>
        <w:t>Powiatowy Urząd Pracy;</w:t>
      </w:r>
    </w:p>
    <w:p w14:paraId="0A9DE4E8" w14:textId="77777777" w:rsidR="00BC66D5" w:rsidRDefault="00BC66D5" w:rsidP="00780389">
      <w:pPr>
        <w:pStyle w:val="Akapitzlist"/>
        <w:numPr>
          <w:ilvl w:val="0"/>
          <w:numId w:val="11"/>
        </w:numPr>
        <w:spacing w:line="360" w:lineRule="auto"/>
        <w:rPr>
          <w:rFonts w:ascii="Times New Roman" w:hAnsi="Times New Roman"/>
          <w:szCs w:val="24"/>
        </w:rPr>
      </w:pPr>
      <w:r>
        <w:rPr>
          <w:rFonts w:ascii="Times New Roman" w:hAnsi="Times New Roman"/>
          <w:szCs w:val="24"/>
        </w:rPr>
        <w:t>Organizacje pozarządowe działające w szeroko rozumianej sferze polityki społecznej;</w:t>
      </w:r>
    </w:p>
    <w:p w14:paraId="66634097" w14:textId="4B927337" w:rsidR="00BC66D5" w:rsidRDefault="006E7C09" w:rsidP="00780389">
      <w:pPr>
        <w:pStyle w:val="Akapitzlist"/>
        <w:numPr>
          <w:ilvl w:val="0"/>
          <w:numId w:val="11"/>
        </w:numPr>
        <w:spacing w:line="360" w:lineRule="auto"/>
        <w:rPr>
          <w:rFonts w:ascii="Times New Roman" w:hAnsi="Times New Roman"/>
          <w:szCs w:val="24"/>
        </w:rPr>
      </w:pPr>
      <w:r>
        <w:rPr>
          <w:rFonts w:ascii="Times New Roman" w:hAnsi="Times New Roman"/>
          <w:szCs w:val="24"/>
        </w:rPr>
        <w:t>Spółdzielnia socjalna „Horyzonty”</w:t>
      </w:r>
      <w:r w:rsidR="000806EB">
        <w:rPr>
          <w:rFonts w:ascii="Times New Roman" w:hAnsi="Times New Roman"/>
          <w:szCs w:val="24"/>
        </w:rPr>
        <w:t>.</w:t>
      </w:r>
    </w:p>
    <w:p w14:paraId="08B1D66C" w14:textId="77777777" w:rsidR="005C7F21" w:rsidRPr="00181557" w:rsidRDefault="0095296C" w:rsidP="005C7F21">
      <w:pPr>
        <w:pStyle w:val="Nagwek2"/>
        <w:rPr>
          <w:rFonts w:ascii="Times New Roman" w:hAnsi="Times New Roman"/>
          <w:sz w:val="28"/>
          <w:szCs w:val="28"/>
        </w:rPr>
      </w:pPr>
      <w:bookmarkStart w:id="13" w:name="_Toc66686128"/>
      <w:r w:rsidRPr="00181557">
        <w:rPr>
          <w:rFonts w:ascii="Times New Roman" w:hAnsi="Times New Roman"/>
          <w:sz w:val="28"/>
          <w:szCs w:val="28"/>
        </w:rPr>
        <w:t>3</w:t>
      </w:r>
      <w:r w:rsidR="00840DB4" w:rsidRPr="00181557">
        <w:rPr>
          <w:rFonts w:ascii="Times New Roman" w:hAnsi="Times New Roman"/>
          <w:sz w:val="28"/>
          <w:szCs w:val="28"/>
        </w:rPr>
        <w:t>.</w:t>
      </w:r>
      <w:r w:rsidR="001C5369" w:rsidRPr="00181557">
        <w:rPr>
          <w:rFonts w:ascii="Times New Roman" w:hAnsi="Times New Roman"/>
          <w:sz w:val="28"/>
          <w:szCs w:val="28"/>
        </w:rPr>
        <w:t xml:space="preserve"> Dominujące problemy w </w:t>
      </w:r>
      <w:r w:rsidR="000C46DA" w:rsidRPr="00181557">
        <w:rPr>
          <w:rFonts w:ascii="Times New Roman" w:hAnsi="Times New Roman"/>
          <w:sz w:val="28"/>
          <w:szCs w:val="28"/>
        </w:rPr>
        <w:t>ujęciu</w:t>
      </w:r>
      <w:r w:rsidR="001C5369" w:rsidRPr="00181557">
        <w:rPr>
          <w:rFonts w:ascii="Times New Roman" w:hAnsi="Times New Roman"/>
          <w:sz w:val="28"/>
          <w:szCs w:val="28"/>
        </w:rPr>
        <w:t xml:space="preserve"> pomocy społecznej</w:t>
      </w:r>
      <w:bookmarkEnd w:id="13"/>
    </w:p>
    <w:p w14:paraId="297BA07D" w14:textId="77777777" w:rsidR="001C5369" w:rsidRPr="000819C3" w:rsidRDefault="001C5369" w:rsidP="00840DB4">
      <w:pPr>
        <w:spacing w:line="360" w:lineRule="auto"/>
        <w:ind w:firstLine="708"/>
        <w:rPr>
          <w:rFonts w:ascii="Times New Roman" w:hAnsi="Times New Roman"/>
          <w:szCs w:val="24"/>
          <w:lang w:eastAsia="pl-PL"/>
        </w:rPr>
      </w:pPr>
      <w:r w:rsidRPr="000819C3">
        <w:rPr>
          <w:rFonts w:ascii="Times New Roman" w:hAnsi="Times New Roman"/>
          <w:szCs w:val="24"/>
        </w:rPr>
        <w:t xml:space="preserve">Problemy społeczne są bardzo często oceniane jako negatywna strona </w:t>
      </w:r>
      <w:r w:rsidR="000C46DA" w:rsidRPr="000819C3">
        <w:rPr>
          <w:rFonts w:ascii="Times New Roman" w:hAnsi="Times New Roman"/>
          <w:szCs w:val="24"/>
        </w:rPr>
        <w:t>życia</w:t>
      </w:r>
      <w:r w:rsidRPr="000819C3">
        <w:rPr>
          <w:rFonts w:ascii="Times New Roman" w:hAnsi="Times New Roman"/>
          <w:szCs w:val="24"/>
        </w:rPr>
        <w:t>, jako rozbieżność po</w:t>
      </w:r>
      <w:r w:rsidR="000C46DA" w:rsidRPr="000819C3">
        <w:rPr>
          <w:rFonts w:ascii="Times New Roman" w:hAnsi="Times New Roman"/>
          <w:szCs w:val="24"/>
        </w:rPr>
        <w:t>między tym to jest,  a co powinno</w:t>
      </w:r>
      <w:r w:rsidRPr="000819C3">
        <w:rPr>
          <w:rFonts w:ascii="Times New Roman" w:hAnsi="Times New Roman"/>
          <w:szCs w:val="24"/>
        </w:rPr>
        <w:t xml:space="preserve"> być. </w:t>
      </w:r>
      <w:r w:rsidR="000C46DA" w:rsidRPr="000819C3">
        <w:rPr>
          <w:rFonts w:ascii="Times New Roman" w:hAnsi="Times New Roman"/>
          <w:szCs w:val="24"/>
        </w:rPr>
        <w:t>Konsekwencją</w:t>
      </w:r>
      <w:r w:rsidRPr="000819C3">
        <w:rPr>
          <w:rFonts w:ascii="Times New Roman" w:hAnsi="Times New Roman"/>
          <w:szCs w:val="24"/>
        </w:rPr>
        <w:t xml:space="preserve"> </w:t>
      </w:r>
      <w:r w:rsidR="000C46DA" w:rsidRPr="000819C3">
        <w:rPr>
          <w:rFonts w:ascii="Times New Roman" w:hAnsi="Times New Roman"/>
          <w:szCs w:val="24"/>
        </w:rPr>
        <w:t>problemów</w:t>
      </w:r>
      <w:r w:rsidRPr="000819C3">
        <w:rPr>
          <w:rFonts w:ascii="Times New Roman" w:hAnsi="Times New Roman"/>
          <w:szCs w:val="24"/>
        </w:rPr>
        <w:t xml:space="preserve"> społecznych jest często wykluczenie społeczne, </w:t>
      </w:r>
      <w:r w:rsidR="000C46DA" w:rsidRPr="000819C3">
        <w:rPr>
          <w:rFonts w:ascii="Times New Roman" w:hAnsi="Times New Roman"/>
          <w:szCs w:val="24"/>
        </w:rPr>
        <w:t>nieumiejętność</w:t>
      </w:r>
      <w:r w:rsidRPr="000819C3">
        <w:rPr>
          <w:rFonts w:ascii="Times New Roman" w:hAnsi="Times New Roman"/>
          <w:szCs w:val="24"/>
        </w:rPr>
        <w:t xml:space="preserve"> </w:t>
      </w:r>
      <w:r w:rsidR="000C46DA" w:rsidRPr="000819C3">
        <w:rPr>
          <w:rFonts w:ascii="Times New Roman" w:hAnsi="Times New Roman"/>
          <w:szCs w:val="24"/>
        </w:rPr>
        <w:t>prawidłowego</w:t>
      </w:r>
      <w:r w:rsidRPr="000819C3">
        <w:rPr>
          <w:rFonts w:ascii="Times New Roman" w:hAnsi="Times New Roman"/>
          <w:szCs w:val="24"/>
        </w:rPr>
        <w:t xml:space="preserve"> </w:t>
      </w:r>
      <w:r w:rsidR="000C46DA" w:rsidRPr="000819C3">
        <w:rPr>
          <w:rFonts w:ascii="Times New Roman" w:hAnsi="Times New Roman"/>
          <w:szCs w:val="24"/>
        </w:rPr>
        <w:t>funkcjonowania</w:t>
      </w:r>
      <w:r w:rsidRPr="000819C3">
        <w:rPr>
          <w:rFonts w:ascii="Times New Roman" w:hAnsi="Times New Roman"/>
          <w:szCs w:val="24"/>
        </w:rPr>
        <w:t xml:space="preserve"> w życiu codziennym. Polityka społeczna realizowana na poziomie powiatu adresowana jest do wszystkich mieszkańców i ma prowadzić do sytuacji, w której cała społeczność lokalna funkcjonuje </w:t>
      </w:r>
      <w:r w:rsidR="00296980" w:rsidRPr="000819C3">
        <w:rPr>
          <w:rFonts w:ascii="Times New Roman" w:hAnsi="Times New Roman"/>
          <w:color w:val="000000" w:themeColor="text1"/>
          <w:szCs w:val="24"/>
        </w:rPr>
        <w:t>zgodnie z ogólnie przyjętymi normami społecznymi.</w:t>
      </w:r>
    </w:p>
    <w:p w14:paraId="06C8982E" w14:textId="77777777" w:rsidR="00840DB4" w:rsidRPr="000819C3" w:rsidRDefault="001C5369" w:rsidP="00296980">
      <w:pPr>
        <w:spacing w:line="360" w:lineRule="auto"/>
        <w:ind w:firstLine="426"/>
        <w:rPr>
          <w:rFonts w:ascii="Times New Roman" w:hAnsi="Times New Roman"/>
          <w:szCs w:val="24"/>
          <w:lang w:eastAsia="pl-PL"/>
        </w:rPr>
      </w:pPr>
      <w:r w:rsidRPr="000819C3">
        <w:rPr>
          <w:rFonts w:ascii="Times New Roman" w:hAnsi="Times New Roman"/>
          <w:szCs w:val="24"/>
        </w:rPr>
        <w:t>Na rzecz osób i rodzin, które doświadczają kryzysów życiowych organizowany jest instytucjonalny system pomocy społecznej i wsparcia.</w:t>
      </w:r>
      <w:r w:rsidR="00840DB4" w:rsidRPr="000819C3">
        <w:rPr>
          <w:rFonts w:ascii="Times New Roman" w:hAnsi="Times New Roman"/>
          <w:szCs w:val="24"/>
        </w:rPr>
        <w:t xml:space="preserve"> Za realizację zadań z zakresu pomocy społecznej na terenie poszczególnych gmin Powiatu Iławskiego odpowiadają ośrodki pomocy społecznej.</w:t>
      </w:r>
    </w:p>
    <w:p w14:paraId="5882DC19" w14:textId="77777777" w:rsidR="001C5369" w:rsidRPr="000819C3" w:rsidRDefault="00296980" w:rsidP="00657F5E">
      <w:pPr>
        <w:spacing w:line="360" w:lineRule="auto"/>
        <w:ind w:firstLine="360"/>
        <w:rPr>
          <w:rFonts w:ascii="Times New Roman" w:hAnsi="Times New Roman"/>
          <w:szCs w:val="24"/>
        </w:rPr>
      </w:pPr>
      <w:r w:rsidRPr="000819C3">
        <w:rPr>
          <w:rFonts w:ascii="Times New Roman" w:hAnsi="Times New Roman"/>
          <w:szCs w:val="24"/>
        </w:rPr>
        <w:t>Statystyki z tych jednostek są źródłem wiedzy i obrazu s</w:t>
      </w:r>
      <w:r w:rsidR="004A0969" w:rsidRPr="000819C3">
        <w:rPr>
          <w:rFonts w:ascii="Times New Roman" w:hAnsi="Times New Roman"/>
          <w:szCs w:val="24"/>
        </w:rPr>
        <w:t>ytuacji</w:t>
      </w:r>
      <w:r w:rsidRPr="000819C3">
        <w:rPr>
          <w:rFonts w:ascii="Times New Roman" w:hAnsi="Times New Roman"/>
          <w:szCs w:val="24"/>
        </w:rPr>
        <w:t xml:space="preserve"> życiowej mieszkańców powiatu</w:t>
      </w:r>
      <w:r w:rsidR="006E7C09">
        <w:rPr>
          <w:rFonts w:ascii="Times New Roman" w:hAnsi="Times New Roman"/>
          <w:szCs w:val="24"/>
        </w:rPr>
        <w:t xml:space="preserve"> korzystających ze wsparcia tych jednostek</w:t>
      </w:r>
      <w:r w:rsidRPr="000819C3">
        <w:rPr>
          <w:rFonts w:ascii="Times New Roman" w:hAnsi="Times New Roman"/>
          <w:szCs w:val="24"/>
        </w:rPr>
        <w:t>.</w:t>
      </w:r>
      <w:r w:rsidR="004A0969" w:rsidRPr="000819C3">
        <w:rPr>
          <w:rFonts w:ascii="Times New Roman" w:hAnsi="Times New Roman"/>
          <w:szCs w:val="24"/>
        </w:rPr>
        <w:t xml:space="preserve"> </w:t>
      </w:r>
      <w:r w:rsidR="00840DB4" w:rsidRPr="000819C3">
        <w:rPr>
          <w:rFonts w:ascii="Times New Roman" w:hAnsi="Times New Roman"/>
          <w:szCs w:val="24"/>
        </w:rPr>
        <w:t xml:space="preserve">Dane </w:t>
      </w:r>
      <w:r w:rsidR="00657F5E">
        <w:rPr>
          <w:rFonts w:ascii="Times New Roman" w:hAnsi="Times New Roman"/>
          <w:szCs w:val="24"/>
        </w:rPr>
        <w:t xml:space="preserve">osób korzystających ze wsparcia tych instytucji </w:t>
      </w:r>
      <w:r w:rsidR="004A0969" w:rsidRPr="000819C3">
        <w:rPr>
          <w:rFonts w:ascii="Times New Roman" w:hAnsi="Times New Roman"/>
          <w:szCs w:val="24"/>
        </w:rPr>
        <w:t>za rok 2020</w:t>
      </w:r>
      <w:r w:rsidR="00840DB4" w:rsidRPr="000819C3">
        <w:rPr>
          <w:rFonts w:ascii="Times New Roman" w:hAnsi="Times New Roman"/>
          <w:szCs w:val="24"/>
        </w:rPr>
        <w:t xml:space="preserve"> mówią o 6</w:t>
      </w:r>
      <w:r w:rsidR="006E7C09">
        <w:rPr>
          <w:rFonts w:ascii="Times New Roman" w:hAnsi="Times New Roman"/>
          <w:szCs w:val="24"/>
        </w:rPr>
        <w:t xml:space="preserve"> </w:t>
      </w:r>
      <w:r w:rsidR="00840DB4" w:rsidRPr="000819C3">
        <w:rPr>
          <w:rFonts w:ascii="Times New Roman" w:hAnsi="Times New Roman"/>
          <w:szCs w:val="24"/>
        </w:rPr>
        <w:t xml:space="preserve">983 rodzinach, </w:t>
      </w:r>
      <w:r w:rsidR="00657F5E" w:rsidRPr="000819C3">
        <w:rPr>
          <w:rFonts w:ascii="Times New Roman" w:hAnsi="Times New Roman"/>
          <w:szCs w:val="24"/>
        </w:rPr>
        <w:t>w których przebywało łącznie 17</w:t>
      </w:r>
      <w:r w:rsidR="006E7C09">
        <w:rPr>
          <w:rFonts w:ascii="Times New Roman" w:hAnsi="Times New Roman"/>
          <w:szCs w:val="24"/>
        </w:rPr>
        <w:t xml:space="preserve"> </w:t>
      </w:r>
      <w:r w:rsidR="00657F5E" w:rsidRPr="000819C3">
        <w:rPr>
          <w:rFonts w:ascii="Times New Roman" w:hAnsi="Times New Roman"/>
          <w:szCs w:val="24"/>
        </w:rPr>
        <w:t>670 osób</w:t>
      </w:r>
      <w:r w:rsidR="00657F5E">
        <w:rPr>
          <w:rFonts w:ascii="Times New Roman" w:hAnsi="Times New Roman"/>
          <w:szCs w:val="24"/>
        </w:rPr>
        <w:t>,</w:t>
      </w:r>
      <w:r w:rsidR="00657F5E" w:rsidRPr="000819C3">
        <w:rPr>
          <w:rFonts w:ascii="Times New Roman" w:hAnsi="Times New Roman"/>
          <w:szCs w:val="24"/>
        </w:rPr>
        <w:t xml:space="preserve"> </w:t>
      </w:r>
      <w:r w:rsidR="00840DB4" w:rsidRPr="000819C3">
        <w:rPr>
          <w:rFonts w:ascii="Times New Roman" w:hAnsi="Times New Roman"/>
          <w:szCs w:val="24"/>
        </w:rPr>
        <w:t>do</w:t>
      </w:r>
      <w:r w:rsidR="007B1DE8">
        <w:rPr>
          <w:rFonts w:ascii="Times New Roman" w:hAnsi="Times New Roman"/>
          <w:szCs w:val="24"/>
        </w:rPr>
        <w:t> </w:t>
      </w:r>
      <w:r w:rsidR="00840DB4" w:rsidRPr="000819C3">
        <w:rPr>
          <w:rFonts w:ascii="Times New Roman" w:hAnsi="Times New Roman"/>
          <w:szCs w:val="24"/>
        </w:rPr>
        <w:t>k</w:t>
      </w:r>
      <w:r w:rsidR="00657F5E">
        <w:rPr>
          <w:rFonts w:ascii="Times New Roman" w:hAnsi="Times New Roman"/>
          <w:szCs w:val="24"/>
        </w:rPr>
        <w:t>tórych została skierowana pomoc</w:t>
      </w:r>
      <w:r w:rsidR="00840DB4" w:rsidRPr="000819C3">
        <w:rPr>
          <w:rFonts w:ascii="Times New Roman" w:hAnsi="Times New Roman"/>
          <w:szCs w:val="24"/>
        </w:rPr>
        <w:t>.</w:t>
      </w:r>
    </w:p>
    <w:p w14:paraId="2F429E8C" w14:textId="77777777" w:rsidR="001C5369" w:rsidRPr="000819C3" w:rsidRDefault="001C5369" w:rsidP="00840DB4">
      <w:pPr>
        <w:spacing w:line="360" w:lineRule="auto"/>
        <w:ind w:firstLine="360"/>
        <w:rPr>
          <w:rFonts w:ascii="Times New Roman" w:hAnsi="Times New Roman"/>
          <w:szCs w:val="24"/>
        </w:rPr>
      </w:pPr>
      <w:r w:rsidRPr="000819C3">
        <w:rPr>
          <w:rFonts w:ascii="Times New Roman" w:hAnsi="Times New Roman"/>
          <w:szCs w:val="24"/>
        </w:rPr>
        <w:t>Pomoc społeczna wspiera rodziny i osoby w wysiłkach zmierzających do zaspokojenia niezbędnych potrzeb oraz umożliwia</w:t>
      </w:r>
      <w:r w:rsidR="00264BB2" w:rsidRPr="000819C3">
        <w:rPr>
          <w:rFonts w:ascii="Times New Roman" w:hAnsi="Times New Roman"/>
          <w:szCs w:val="24"/>
        </w:rPr>
        <w:t xml:space="preserve"> im życie w godnych warunkac</w:t>
      </w:r>
      <w:r w:rsidR="00E12318" w:rsidRPr="000819C3">
        <w:rPr>
          <w:rFonts w:ascii="Times New Roman" w:hAnsi="Times New Roman"/>
          <w:szCs w:val="24"/>
        </w:rPr>
        <w:t>h</w:t>
      </w:r>
      <w:r w:rsidR="00264BB2" w:rsidRPr="000819C3">
        <w:rPr>
          <w:rFonts w:ascii="Times New Roman" w:hAnsi="Times New Roman"/>
          <w:szCs w:val="24"/>
        </w:rPr>
        <w:t>.</w:t>
      </w:r>
      <w:r w:rsidR="00E12318" w:rsidRPr="000819C3">
        <w:rPr>
          <w:rFonts w:ascii="Times New Roman" w:hAnsi="Times New Roman"/>
          <w:szCs w:val="24"/>
        </w:rPr>
        <w:t xml:space="preserve">, pomaga w </w:t>
      </w:r>
      <w:r w:rsidR="004A0969" w:rsidRPr="000819C3">
        <w:rPr>
          <w:rFonts w:ascii="Times New Roman" w:hAnsi="Times New Roman"/>
          <w:szCs w:val="24"/>
        </w:rPr>
        <w:t>rozwoju</w:t>
      </w:r>
      <w:r w:rsidR="00E12318" w:rsidRPr="000819C3">
        <w:rPr>
          <w:rFonts w:ascii="Times New Roman" w:hAnsi="Times New Roman"/>
          <w:szCs w:val="24"/>
        </w:rPr>
        <w:t xml:space="preserve"> osobistym i </w:t>
      </w:r>
      <w:r w:rsidR="004A0969" w:rsidRPr="000819C3">
        <w:rPr>
          <w:rFonts w:ascii="Times New Roman" w:hAnsi="Times New Roman"/>
          <w:szCs w:val="24"/>
        </w:rPr>
        <w:t>wypełnianiu</w:t>
      </w:r>
      <w:r w:rsidR="00E12318" w:rsidRPr="000819C3">
        <w:rPr>
          <w:rFonts w:ascii="Times New Roman" w:hAnsi="Times New Roman"/>
          <w:szCs w:val="24"/>
        </w:rPr>
        <w:t xml:space="preserve"> różnych ról </w:t>
      </w:r>
      <w:r w:rsidR="004A0969" w:rsidRPr="000819C3">
        <w:rPr>
          <w:rFonts w:ascii="Times New Roman" w:hAnsi="Times New Roman"/>
          <w:szCs w:val="24"/>
        </w:rPr>
        <w:t>społecznych</w:t>
      </w:r>
      <w:r w:rsidR="00E12318" w:rsidRPr="000819C3">
        <w:rPr>
          <w:rFonts w:ascii="Times New Roman" w:hAnsi="Times New Roman"/>
          <w:szCs w:val="24"/>
        </w:rPr>
        <w:t>.</w:t>
      </w:r>
      <w:r w:rsidR="00264BB2" w:rsidRPr="000819C3">
        <w:rPr>
          <w:rFonts w:ascii="Times New Roman" w:hAnsi="Times New Roman"/>
          <w:szCs w:val="24"/>
        </w:rPr>
        <w:t xml:space="preserve"> Udzielana jest przede </w:t>
      </w:r>
      <w:r w:rsidR="004A0969" w:rsidRPr="000819C3">
        <w:rPr>
          <w:rFonts w:ascii="Times New Roman" w:hAnsi="Times New Roman"/>
          <w:szCs w:val="24"/>
        </w:rPr>
        <w:t>wszystkim</w:t>
      </w:r>
      <w:r w:rsidR="00264BB2" w:rsidRPr="000819C3">
        <w:rPr>
          <w:rFonts w:ascii="Times New Roman" w:hAnsi="Times New Roman"/>
          <w:szCs w:val="24"/>
        </w:rPr>
        <w:t xml:space="preserve"> osobom i</w:t>
      </w:r>
      <w:r w:rsidR="007B1DE8">
        <w:rPr>
          <w:rFonts w:ascii="Times New Roman" w:hAnsi="Times New Roman"/>
          <w:szCs w:val="24"/>
        </w:rPr>
        <w:t> </w:t>
      </w:r>
      <w:r w:rsidR="00264BB2" w:rsidRPr="000819C3">
        <w:rPr>
          <w:rFonts w:ascii="Times New Roman" w:hAnsi="Times New Roman"/>
          <w:szCs w:val="24"/>
        </w:rPr>
        <w:t xml:space="preserve">rodzinom </w:t>
      </w:r>
      <w:r w:rsidR="00657F5E">
        <w:rPr>
          <w:rFonts w:ascii="Times New Roman" w:hAnsi="Times New Roman"/>
          <w:szCs w:val="24"/>
        </w:rPr>
        <w:t xml:space="preserve">w szczególności </w:t>
      </w:r>
      <w:r w:rsidR="00264BB2" w:rsidRPr="000819C3">
        <w:rPr>
          <w:rFonts w:ascii="Times New Roman" w:hAnsi="Times New Roman"/>
          <w:szCs w:val="24"/>
        </w:rPr>
        <w:t xml:space="preserve">z </w:t>
      </w:r>
      <w:r w:rsidR="004A0969" w:rsidRPr="000819C3">
        <w:rPr>
          <w:rFonts w:ascii="Times New Roman" w:hAnsi="Times New Roman"/>
          <w:szCs w:val="24"/>
        </w:rPr>
        <w:t>następujących</w:t>
      </w:r>
      <w:r w:rsidR="00264BB2" w:rsidRPr="000819C3">
        <w:rPr>
          <w:rFonts w:ascii="Times New Roman" w:hAnsi="Times New Roman"/>
          <w:szCs w:val="24"/>
        </w:rPr>
        <w:t xml:space="preserve"> powodów: </w:t>
      </w:r>
    </w:p>
    <w:p w14:paraId="29C9372E" w14:textId="77777777" w:rsidR="001C5369"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t>ubóstwa</w:t>
      </w:r>
      <w:r w:rsidR="001C5369" w:rsidRPr="000819C3">
        <w:rPr>
          <w:rFonts w:ascii="Times New Roman" w:hAnsi="Times New Roman"/>
          <w:szCs w:val="24"/>
        </w:rPr>
        <w:t>,</w:t>
      </w:r>
    </w:p>
    <w:p w14:paraId="27569CC8" w14:textId="77777777" w:rsidR="001C5369"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t>sieroctwa</w:t>
      </w:r>
      <w:r w:rsidR="001C5369" w:rsidRPr="000819C3">
        <w:rPr>
          <w:rFonts w:ascii="Times New Roman" w:hAnsi="Times New Roman"/>
          <w:szCs w:val="24"/>
        </w:rPr>
        <w:t>,</w:t>
      </w:r>
    </w:p>
    <w:p w14:paraId="40C9598E" w14:textId="77777777" w:rsidR="001C5369"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t>bezdomności</w:t>
      </w:r>
      <w:r w:rsidR="001C5369" w:rsidRPr="000819C3">
        <w:rPr>
          <w:rFonts w:ascii="Times New Roman" w:hAnsi="Times New Roman"/>
          <w:szCs w:val="24"/>
        </w:rPr>
        <w:t>,</w:t>
      </w:r>
    </w:p>
    <w:p w14:paraId="077D7F92" w14:textId="77777777" w:rsidR="001C5369"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t>bezrobocia</w:t>
      </w:r>
      <w:r w:rsidR="001C5369" w:rsidRPr="000819C3">
        <w:rPr>
          <w:rFonts w:ascii="Times New Roman" w:hAnsi="Times New Roman"/>
          <w:szCs w:val="24"/>
        </w:rPr>
        <w:t>,</w:t>
      </w:r>
    </w:p>
    <w:p w14:paraId="7493B57D" w14:textId="77777777" w:rsidR="001C5369"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t>niepełnosprawności</w:t>
      </w:r>
      <w:r w:rsidR="001C5369" w:rsidRPr="000819C3">
        <w:rPr>
          <w:rFonts w:ascii="Times New Roman" w:hAnsi="Times New Roman"/>
          <w:szCs w:val="24"/>
        </w:rPr>
        <w:t>,</w:t>
      </w:r>
    </w:p>
    <w:p w14:paraId="61A6781D" w14:textId="77777777" w:rsidR="001C5369" w:rsidRPr="000819C3" w:rsidRDefault="001C5369" w:rsidP="002C5750">
      <w:pPr>
        <w:numPr>
          <w:ilvl w:val="0"/>
          <w:numId w:val="43"/>
        </w:numPr>
        <w:spacing w:after="0" w:line="360" w:lineRule="auto"/>
        <w:rPr>
          <w:rFonts w:ascii="Times New Roman" w:hAnsi="Times New Roman"/>
          <w:szCs w:val="24"/>
        </w:rPr>
      </w:pPr>
      <w:r w:rsidRPr="000819C3">
        <w:rPr>
          <w:rFonts w:ascii="Times New Roman" w:hAnsi="Times New Roman"/>
          <w:szCs w:val="24"/>
        </w:rPr>
        <w:t>d</w:t>
      </w:r>
      <w:r w:rsidR="00657F5E">
        <w:rPr>
          <w:rFonts w:ascii="Times New Roman" w:hAnsi="Times New Roman"/>
          <w:szCs w:val="24"/>
        </w:rPr>
        <w:t>ługotrwałej</w:t>
      </w:r>
      <w:r w:rsidR="004A0969" w:rsidRPr="000819C3">
        <w:rPr>
          <w:rFonts w:ascii="Times New Roman" w:hAnsi="Times New Roman"/>
          <w:szCs w:val="24"/>
        </w:rPr>
        <w:t xml:space="preserve"> lub ciężk</w:t>
      </w:r>
      <w:r w:rsidR="00657F5E">
        <w:rPr>
          <w:rFonts w:ascii="Times New Roman" w:hAnsi="Times New Roman"/>
          <w:szCs w:val="24"/>
        </w:rPr>
        <w:t>iej choroby</w:t>
      </w:r>
      <w:r w:rsidRPr="000819C3">
        <w:rPr>
          <w:rFonts w:ascii="Times New Roman" w:hAnsi="Times New Roman"/>
          <w:szCs w:val="24"/>
        </w:rPr>
        <w:t>,</w:t>
      </w:r>
    </w:p>
    <w:p w14:paraId="4A5AEC8B" w14:textId="77777777" w:rsidR="001C5369" w:rsidRPr="000819C3" w:rsidRDefault="00264BB2" w:rsidP="002C5750">
      <w:pPr>
        <w:numPr>
          <w:ilvl w:val="0"/>
          <w:numId w:val="43"/>
        </w:numPr>
        <w:spacing w:after="0" w:line="360" w:lineRule="auto"/>
        <w:rPr>
          <w:rFonts w:ascii="Times New Roman" w:hAnsi="Times New Roman"/>
          <w:szCs w:val="24"/>
        </w:rPr>
      </w:pPr>
      <w:r w:rsidRPr="000819C3">
        <w:rPr>
          <w:rFonts w:ascii="Times New Roman" w:hAnsi="Times New Roman"/>
          <w:szCs w:val="24"/>
        </w:rPr>
        <w:t>przemoc</w:t>
      </w:r>
      <w:r w:rsidR="00657F5E">
        <w:rPr>
          <w:rFonts w:ascii="Times New Roman" w:hAnsi="Times New Roman"/>
          <w:szCs w:val="24"/>
        </w:rPr>
        <w:t>y</w:t>
      </w:r>
      <w:r w:rsidR="001C5369" w:rsidRPr="000819C3">
        <w:rPr>
          <w:rFonts w:ascii="Times New Roman" w:hAnsi="Times New Roman"/>
          <w:szCs w:val="24"/>
        </w:rPr>
        <w:t xml:space="preserve"> w rodzinie,</w:t>
      </w:r>
    </w:p>
    <w:p w14:paraId="1D315B94" w14:textId="77777777" w:rsidR="001C5369"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lastRenderedPageBreak/>
        <w:t>potrzeby</w:t>
      </w:r>
      <w:r w:rsidR="001C5369" w:rsidRPr="000819C3">
        <w:rPr>
          <w:rFonts w:ascii="Times New Roman" w:hAnsi="Times New Roman"/>
          <w:szCs w:val="24"/>
        </w:rPr>
        <w:t xml:space="preserve"> ochrony macierzyństwa lub wielodzietności</w:t>
      </w:r>
      <w:r w:rsidR="008227B6">
        <w:rPr>
          <w:rFonts w:ascii="Times New Roman" w:hAnsi="Times New Roman"/>
          <w:szCs w:val="24"/>
        </w:rPr>
        <w:t>,</w:t>
      </w:r>
    </w:p>
    <w:p w14:paraId="0992F065" w14:textId="77777777" w:rsidR="00264BB2" w:rsidRPr="000819C3" w:rsidRDefault="00657F5E" w:rsidP="002C5750">
      <w:pPr>
        <w:numPr>
          <w:ilvl w:val="0"/>
          <w:numId w:val="43"/>
        </w:numPr>
        <w:spacing w:after="0" w:line="360" w:lineRule="auto"/>
        <w:rPr>
          <w:rFonts w:ascii="Times New Roman" w:hAnsi="Times New Roman"/>
          <w:szCs w:val="24"/>
        </w:rPr>
      </w:pPr>
      <w:r>
        <w:rPr>
          <w:rFonts w:ascii="Times New Roman" w:hAnsi="Times New Roman"/>
          <w:szCs w:val="24"/>
        </w:rPr>
        <w:t>bezradności</w:t>
      </w:r>
      <w:r w:rsidR="00264BB2" w:rsidRPr="000819C3">
        <w:rPr>
          <w:rFonts w:ascii="Times New Roman" w:hAnsi="Times New Roman"/>
          <w:szCs w:val="24"/>
        </w:rPr>
        <w:t xml:space="preserve"> w </w:t>
      </w:r>
      <w:r w:rsidR="004A0969" w:rsidRPr="000819C3">
        <w:rPr>
          <w:rFonts w:ascii="Times New Roman" w:hAnsi="Times New Roman"/>
          <w:szCs w:val="24"/>
        </w:rPr>
        <w:t>sprawach</w:t>
      </w:r>
      <w:r w:rsidR="00264BB2" w:rsidRPr="000819C3">
        <w:rPr>
          <w:rFonts w:ascii="Times New Roman" w:hAnsi="Times New Roman"/>
          <w:szCs w:val="24"/>
        </w:rPr>
        <w:t xml:space="preserve"> </w:t>
      </w:r>
      <w:r w:rsidR="004A0969" w:rsidRPr="000819C3">
        <w:rPr>
          <w:rFonts w:ascii="Times New Roman" w:hAnsi="Times New Roman"/>
          <w:szCs w:val="24"/>
        </w:rPr>
        <w:t>opiekuńczo</w:t>
      </w:r>
      <w:r>
        <w:rPr>
          <w:rFonts w:ascii="Times New Roman" w:hAnsi="Times New Roman"/>
          <w:szCs w:val="24"/>
        </w:rPr>
        <w:t>-</w:t>
      </w:r>
      <w:r w:rsidR="004A0969" w:rsidRPr="000819C3">
        <w:rPr>
          <w:rFonts w:ascii="Times New Roman" w:hAnsi="Times New Roman"/>
          <w:szCs w:val="24"/>
        </w:rPr>
        <w:t>wychowawczych</w:t>
      </w:r>
      <w:r>
        <w:rPr>
          <w:rFonts w:ascii="Times New Roman" w:hAnsi="Times New Roman"/>
          <w:szCs w:val="24"/>
        </w:rPr>
        <w:t xml:space="preserve"> i prowadzenia</w:t>
      </w:r>
      <w:r w:rsidR="00264BB2" w:rsidRPr="000819C3">
        <w:rPr>
          <w:rFonts w:ascii="Times New Roman" w:hAnsi="Times New Roman"/>
          <w:szCs w:val="24"/>
        </w:rPr>
        <w:t xml:space="preserve"> gospodarstwa domowego (przede </w:t>
      </w:r>
      <w:r w:rsidR="004A0969" w:rsidRPr="000819C3">
        <w:rPr>
          <w:rFonts w:ascii="Times New Roman" w:hAnsi="Times New Roman"/>
          <w:szCs w:val="24"/>
        </w:rPr>
        <w:t>wszystkim</w:t>
      </w:r>
      <w:r w:rsidR="00264BB2" w:rsidRPr="000819C3">
        <w:rPr>
          <w:rFonts w:ascii="Times New Roman" w:hAnsi="Times New Roman"/>
          <w:szCs w:val="24"/>
        </w:rPr>
        <w:t xml:space="preserve"> w rodzinach niepełnych lub wielodzietnych)</w:t>
      </w:r>
      <w:r w:rsidR="008227B6">
        <w:rPr>
          <w:rFonts w:ascii="Times New Roman" w:hAnsi="Times New Roman"/>
          <w:szCs w:val="24"/>
        </w:rPr>
        <w:t>,</w:t>
      </w:r>
    </w:p>
    <w:p w14:paraId="651D0BEF" w14:textId="77777777" w:rsidR="00264BB2" w:rsidRPr="000819C3" w:rsidRDefault="004A0969" w:rsidP="002C5750">
      <w:pPr>
        <w:pStyle w:val="Akapitzlist"/>
        <w:numPr>
          <w:ilvl w:val="0"/>
          <w:numId w:val="43"/>
        </w:numPr>
        <w:spacing w:after="0" w:line="360" w:lineRule="auto"/>
        <w:rPr>
          <w:rFonts w:ascii="Times New Roman" w:hAnsi="Times New Roman"/>
          <w:szCs w:val="24"/>
        </w:rPr>
      </w:pPr>
      <w:r w:rsidRPr="000819C3">
        <w:rPr>
          <w:rFonts w:ascii="Times New Roman" w:hAnsi="Times New Roman"/>
          <w:szCs w:val="24"/>
        </w:rPr>
        <w:t>alkoholizm</w:t>
      </w:r>
      <w:r w:rsidR="008227B6">
        <w:rPr>
          <w:rFonts w:ascii="Times New Roman" w:hAnsi="Times New Roman"/>
          <w:szCs w:val="24"/>
        </w:rPr>
        <w:t>u lub narkomanii,</w:t>
      </w:r>
    </w:p>
    <w:p w14:paraId="436EFD37" w14:textId="44A9E412" w:rsidR="0027523C" w:rsidRPr="00C12BEF" w:rsidRDefault="008227B6" w:rsidP="00C12BEF">
      <w:pPr>
        <w:pStyle w:val="Akapitzlist"/>
        <w:numPr>
          <w:ilvl w:val="0"/>
          <w:numId w:val="43"/>
        </w:numPr>
        <w:spacing w:after="0" w:line="360" w:lineRule="auto"/>
        <w:rPr>
          <w:rFonts w:ascii="Times New Roman" w:hAnsi="Times New Roman"/>
          <w:szCs w:val="24"/>
        </w:rPr>
      </w:pPr>
      <w:r>
        <w:rPr>
          <w:rFonts w:ascii="Times New Roman" w:hAnsi="Times New Roman"/>
          <w:szCs w:val="24"/>
        </w:rPr>
        <w:t>trudności</w:t>
      </w:r>
      <w:r w:rsidR="00E174AA" w:rsidRPr="000819C3">
        <w:rPr>
          <w:rFonts w:ascii="Times New Roman" w:hAnsi="Times New Roman"/>
          <w:szCs w:val="24"/>
        </w:rPr>
        <w:t xml:space="preserve"> w przystosowaniu się do życia po zwolnieniu z zakładu karnego</w:t>
      </w:r>
      <w:r w:rsidR="007B1DE8">
        <w:rPr>
          <w:rStyle w:val="Odwoanieprzypisudolnego"/>
          <w:rFonts w:ascii="Times New Roman" w:hAnsi="Times New Roman"/>
          <w:szCs w:val="24"/>
        </w:rPr>
        <w:footnoteReference w:id="12"/>
      </w:r>
      <w:r>
        <w:rPr>
          <w:rFonts w:ascii="Times New Roman" w:hAnsi="Times New Roman"/>
          <w:szCs w:val="24"/>
        </w:rPr>
        <w:t>.</w:t>
      </w:r>
    </w:p>
    <w:p w14:paraId="13F5120E" w14:textId="77777777" w:rsidR="00907F08" w:rsidRPr="000819C3" w:rsidRDefault="00E00FBD" w:rsidP="008227B6">
      <w:pPr>
        <w:spacing w:line="360" w:lineRule="auto"/>
        <w:ind w:firstLine="708"/>
        <w:rPr>
          <w:rFonts w:ascii="Times New Roman" w:hAnsi="Times New Roman"/>
          <w:szCs w:val="24"/>
        </w:rPr>
      </w:pPr>
      <w:r w:rsidRPr="000819C3">
        <w:rPr>
          <w:rFonts w:ascii="Times New Roman" w:hAnsi="Times New Roman"/>
          <w:szCs w:val="24"/>
        </w:rPr>
        <w:t>Jak wynika z danych ośrodków pomocy z terenu Powiatu Iławskiego za 2020</w:t>
      </w:r>
      <w:r w:rsidR="007B1DE8">
        <w:rPr>
          <w:rFonts w:ascii="Times New Roman" w:hAnsi="Times New Roman"/>
          <w:szCs w:val="24"/>
        </w:rPr>
        <w:t xml:space="preserve"> </w:t>
      </w:r>
      <w:r w:rsidRPr="000819C3">
        <w:rPr>
          <w:rFonts w:ascii="Times New Roman" w:hAnsi="Times New Roman"/>
          <w:szCs w:val="24"/>
        </w:rPr>
        <w:t>r.</w:t>
      </w:r>
      <w:r w:rsidR="007B1DE8">
        <w:rPr>
          <w:rFonts w:ascii="Times New Roman" w:hAnsi="Times New Roman"/>
          <w:szCs w:val="24"/>
        </w:rPr>
        <w:t>,</w:t>
      </w:r>
      <w:r w:rsidRPr="000819C3">
        <w:rPr>
          <w:rFonts w:ascii="Times New Roman" w:hAnsi="Times New Roman"/>
          <w:szCs w:val="24"/>
        </w:rPr>
        <w:t xml:space="preserve"> </w:t>
      </w:r>
      <w:r w:rsidR="004A0969" w:rsidRPr="000819C3">
        <w:rPr>
          <w:rFonts w:ascii="Times New Roman" w:hAnsi="Times New Roman"/>
          <w:szCs w:val="24"/>
        </w:rPr>
        <w:t>najczęstszą</w:t>
      </w:r>
      <w:r w:rsidRPr="000819C3">
        <w:rPr>
          <w:rFonts w:ascii="Times New Roman" w:hAnsi="Times New Roman"/>
          <w:szCs w:val="24"/>
        </w:rPr>
        <w:t xml:space="preserve"> przyczyną korzystania z pomocy społecznej jest długotrwała lub ciężka choroba. </w:t>
      </w:r>
      <w:r w:rsidR="004A0969" w:rsidRPr="000819C3">
        <w:rPr>
          <w:rFonts w:ascii="Times New Roman" w:hAnsi="Times New Roman"/>
          <w:szCs w:val="24"/>
        </w:rPr>
        <w:t>Następnie</w:t>
      </w:r>
      <w:r w:rsidRPr="000819C3">
        <w:rPr>
          <w:rFonts w:ascii="Times New Roman" w:hAnsi="Times New Roman"/>
          <w:szCs w:val="24"/>
        </w:rPr>
        <w:t xml:space="preserve"> jest ubóstwo i kolejno niepełnosprawność, bezrobocie, potrzeba ochrony macierzyństwa w tym wielodzietności, bezradność w sprawach opiekuńczo-wychowawczych i</w:t>
      </w:r>
      <w:r w:rsidR="007B1DE8">
        <w:rPr>
          <w:rFonts w:ascii="Times New Roman" w:hAnsi="Times New Roman"/>
          <w:szCs w:val="24"/>
        </w:rPr>
        <w:t> </w:t>
      </w:r>
      <w:r w:rsidRPr="000819C3">
        <w:rPr>
          <w:rFonts w:ascii="Times New Roman" w:hAnsi="Times New Roman"/>
          <w:szCs w:val="24"/>
        </w:rPr>
        <w:t xml:space="preserve">prowadzenia gospodarstwa domowego. </w:t>
      </w:r>
      <w:r w:rsidR="007B1DE8">
        <w:rPr>
          <w:rFonts w:ascii="Times New Roman" w:hAnsi="Times New Roman"/>
          <w:szCs w:val="24"/>
        </w:rPr>
        <w:t>P</w:t>
      </w:r>
      <w:r w:rsidR="004A0969" w:rsidRPr="000819C3">
        <w:rPr>
          <w:rFonts w:ascii="Times New Roman" w:hAnsi="Times New Roman"/>
          <w:szCs w:val="24"/>
        </w:rPr>
        <w:t>rzyznani</w:t>
      </w:r>
      <w:r w:rsidR="007B1DE8">
        <w:rPr>
          <w:rFonts w:ascii="Times New Roman" w:hAnsi="Times New Roman"/>
          <w:szCs w:val="24"/>
        </w:rPr>
        <w:t>e</w:t>
      </w:r>
      <w:r w:rsidRPr="000819C3">
        <w:rPr>
          <w:rFonts w:ascii="Times New Roman" w:hAnsi="Times New Roman"/>
          <w:szCs w:val="24"/>
        </w:rPr>
        <w:t xml:space="preserve"> świadczeń  pomocy społecznej </w:t>
      </w:r>
      <w:r w:rsidR="007B1DE8">
        <w:rPr>
          <w:rFonts w:ascii="Times New Roman" w:hAnsi="Times New Roman"/>
          <w:szCs w:val="24"/>
        </w:rPr>
        <w:t xml:space="preserve">na podstawie innych przyczyn </w:t>
      </w:r>
      <w:r w:rsidRPr="000819C3">
        <w:rPr>
          <w:rFonts w:ascii="Times New Roman" w:hAnsi="Times New Roman"/>
          <w:szCs w:val="24"/>
        </w:rPr>
        <w:t xml:space="preserve">udzielane </w:t>
      </w:r>
      <w:r w:rsidR="007B1DE8">
        <w:rPr>
          <w:rFonts w:ascii="Times New Roman" w:hAnsi="Times New Roman"/>
          <w:szCs w:val="24"/>
        </w:rPr>
        <w:t>jest</w:t>
      </w:r>
      <w:r w:rsidRPr="000819C3">
        <w:rPr>
          <w:rFonts w:ascii="Times New Roman" w:hAnsi="Times New Roman"/>
          <w:szCs w:val="24"/>
        </w:rPr>
        <w:t xml:space="preserve"> sporadycznie lub w niewielkim stopniu. Sytuację</w:t>
      </w:r>
      <w:r w:rsidR="004A0969" w:rsidRPr="000819C3">
        <w:rPr>
          <w:rFonts w:ascii="Times New Roman" w:hAnsi="Times New Roman"/>
          <w:szCs w:val="24"/>
        </w:rPr>
        <w:t xml:space="preserve"> t</w:t>
      </w:r>
      <w:r w:rsidR="007B1DE8">
        <w:rPr>
          <w:rFonts w:ascii="Times New Roman" w:hAnsi="Times New Roman"/>
          <w:szCs w:val="24"/>
        </w:rPr>
        <w:t>ę</w:t>
      </w:r>
      <w:r w:rsidRPr="000819C3">
        <w:rPr>
          <w:rFonts w:ascii="Times New Roman" w:hAnsi="Times New Roman"/>
          <w:szCs w:val="24"/>
        </w:rPr>
        <w:t xml:space="preserve"> obrazuje tabela poniżej</w:t>
      </w:r>
      <w:r w:rsidR="007B1DE8">
        <w:rPr>
          <w:rFonts w:ascii="Times New Roman" w:hAnsi="Times New Roman"/>
          <w:szCs w:val="24"/>
        </w:rPr>
        <w:t>.</w:t>
      </w:r>
    </w:p>
    <w:p w14:paraId="3BC26C37" w14:textId="77777777" w:rsidR="00E00FBD" w:rsidRPr="00656E5F" w:rsidRDefault="00656E5F" w:rsidP="00E00FBD">
      <w:pPr>
        <w:spacing w:line="360" w:lineRule="auto"/>
        <w:rPr>
          <w:rFonts w:ascii="Times New Roman" w:hAnsi="Times New Roman"/>
          <w:sz w:val="20"/>
          <w:szCs w:val="20"/>
          <w:lang w:eastAsia="pl-PL"/>
        </w:rPr>
      </w:pPr>
      <w:r w:rsidRPr="00656E5F">
        <w:rPr>
          <w:rFonts w:ascii="Times New Roman" w:hAnsi="Times New Roman"/>
          <w:sz w:val="20"/>
          <w:szCs w:val="20"/>
        </w:rPr>
        <w:t>Tabela</w:t>
      </w:r>
      <w:r w:rsidR="000819C3">
        <w:rPr>
          <w:rFonts w:ascii="Times New Roman" w:hAnsi="Times New Roman"/>
          <w:sz w:val="20"/>
          <w:szCs w:val="20"/>
        </w:rPr>
        <w:t xml:space="preserve"> 4</w:t>
      </w:r>
      <w:r>
        <w:rPr>
          <w:rFonts w:ascii="Times New Roman" w:hAnsi="Times New Roman"/>
          <w:noProof/>
          <w:sz w:val="20"/>
          <w:szCs w:val="20"/>
        </w:rPr>
        <w:t>.</w:t>
      </w:r>
      <w:r w:rsidR="00780389">
        <w:rPr>
          <w:rFonts w:ascii="Times New Roman" w:hAnsi="Times New Roman"/>
          <w:noProof/>
          <w:sz w:val="20"/>
          <w:szCs w:val="20"/>
        </w:rPr>
        <w:t xml:space="preserve"> </w:t>
      </w:r>
      <w:r w:rsidR="00E00FBD" w:rsidRPr="00656E5F">
        <w:rPr>
          <w:rFonts w:ascii="Times New Roman" w:hAnsi="Times New Roman"/>
          <w:sz w:val="20"/>
          <w:szCs w:val="20"/>
        </w:rPr>
        <w:t>Powody przyznania świadczeń z pomocy społecznej w powiecie iławskim w roku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gridCol w:w="2551"/>
      </w:tblGrid>
      <w:tr w:rsidR="00E00FBD" w:rsidRPr="00E00FBD" w14:paraId="30640BE7" w14:textId="77777777" w:rsidTr="00656E5F">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BE5E9C" w14:textId="77777777" w:rsidR="00356DE8" w:rsidRPr="00356DE8" w:rsidRDefault="00E00FBD" w:rsidP="00356DE8">
            <w:pPr>
              <w:spacing w:line="360" w:lineRule="auto"/>
              <w:jc w:val="center"/>
              <w:rPr>
                <w:rFonts w:ascii="Times New Roman" w:hAnsi="Times New Roman"/>
                <w:b/>
              </w:rPr>
            </w:pPr>
            <w:r w:rsidRPr="00356DE8">
              <w:rPr>
                <w:rFonts w:ascii="Times New Roman" w:hAnsi="Times New Roman"/>
                <w:b/>
                <w:sz w:val="22"/>
              </w:rPr>
              <w:t>Powody przyznania pomocy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05E57" w14:textId="77777777" w:rsidR="00E00FBD" w:rsidRPr="00356DE8" w:rsidRDefault="00E00FBD" w:rsidP="00E00FBD">
            <w:pPr>
              <w:spacing w:line="360" w:lineRule="auto"/>
              <w:jc w:val="center"/>
              <w:rPr>
                <w:rFonts w:ascii="Times New Roman" w:hAnsi="Times New Roman"/>
                <w:b/>
              </w:rPr>
            </w:pPr>
            <w:r w:rsidRPr="00356DE8">
              <w:rPr>
                <w:rFonts w:ascii="Times New Roman" w:hAnsi="Times New Roman"/>
                <w:b/>
                <w:sz w:val="22"/>
              </w:rPr>
              <w:t>Liczba rodzin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FF704" w14:textId="77777777" w:rsidR="00E00FBD" w:rsidRPr="00356DE8" w:rsidRDefault="00E00FBD" w:rsidP="00E00FBD">
            <w:pPr>
              <w:spacing w:line="360" w:lineRule="auto"/>
              <w:jc w:val="center"/>
              <w:rPr>
                <w:rFonts w:ascii="Times New Roman" w:hAnsi="Times New Roman"/>
                <w:b/>
              </w:rPr>
            </w:pPr>
            <w:r w:rsidRPr="00356DE8">
              <w:rPr>
                <w:rFonts w:ascii="Times New Roman" w:hAnsi="Times New Roman"/>
                <w:b/>
                <w:sz w:val="22"/>
              </w:rPr>
              <w:t>Liczba osób w rodzinach</w:t>
            </w:r>
          </w:p>
        </w:tc>
      </w:tr>
      <w:tr w:rsidR="00E00FBD" w:rsidRPr="00E00FBD" w14:paraId="053C2090"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09296048" w14:textId="77777777" w:rsidR="00E00FBD" w:rsidRPr="00356DE8" w:rsidRDefault="00E00FBD" w:rsidP="00656E5F">
            <w:pPr>
              <w:rPr>
                <w:rFonts w:ascii="Times New Roman" w:hAnsi="Times New Roman"/>
              </w:rPr>
            </w:pPr>
            <w:r w:rsidRPr="00356DE8">
              <w:rPr>
                <w:rFonts w:ascii="Times New Roman" w:hAnsi="Times New Roman"/>
                <w:sz w:val="22"/>
              </w:rPr>
              <w:t>Ubóstwo</w:t>
            </w:r>
          </w:p>
        </w:tc>
        <w:tc>
          <w:tcPr>
            <w:tcW w:w="2552" w:type="dxa"/>
            <w:tcBorders>
              <w:top w:val="single" w:sz="4" w:space="0" w:color="auto"/>
              <w:left w:val="single" w:sz="4" w:space="0" w:color="auto"/>
              <w:bottom w:val="single" w:sz="4" w:space="0" w:color="auto"/>
              <w:right w:val="single" w:sz="4" w:space="0" w:color="auto"/>
            </w:tcBorders>
            <w:hideMark/>
          </w:tcPr>
          <w:p w14:paraId="135F68F3"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1.410</w:t>
            </w:r>
          </w:p>
        </w:tc>
        <w:tc>
          <w:tcPr>
            <w:tcW w:w="2551" w:type="dxa"/>
            <w:tcBorders>
              <w:top w:val="single" w:sz="4" w:space="0" w:color="auto"/>
              <w:left w:val="single" w:sz="4" w:space="0" w:color="auto"/>
              <w:bottom w:val="single" w:sz="4" w:space="0" w:color="auto"/>
              <w:right w:val="single" w:sz="4" w:space="0" w:color="auto"/>
            </w:tcBorders>
            <w:hideMark/>
          </w:tcPr>
          <w:p w14:paraId="4E49EDFF"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3.288</w:t>
            </w:r>
          </w:p>
        </w:tc>
      </w:tr>
      <w:tr w:rsidR="00E00FBD" w:rsidRPr="00E00FBD" w14:paraId="62A3E434"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6EB9EE61" w14:textId="77777777" w:rsidR="00E00FBD" w:rsidRPr="00356DE8" w:rsidRDefault="00E00FBD" w:rsidP="00656E5F">
            <w:pPr>
              <w:rPr>
                <w:rFonts w:ascii="Times New Roman" w:hAnsi="Times New Roman"/>
              </w:rPr>
            </w:pPr>
            <w:r w:rsidRPr="00356DE8">
              <w:rPr>
                <w:rFonts w:ascii="Times New Roman" w:hAnsi="Times New Roman"/>
                <w:sz w:val="22"/>
              </w:rPr>
              <w:t>Sieroctwo</w:t>
            </w:r>
          </w:p>
        </w:tc>
        <w:tc>
          <w:tcPr>
            <w:tcW w:w="2552" w:type="dxa"/>
            <w:tcBorders>
              <w:top w:val="single" w:sz="4" w:space="0" w:color="auto"/>
              <w:left w:val="single" w:sz="4" w:space="0" w:color="auto"/>
              <w:bottom w:val="single" w:sz="4" w:space="0" w:color="auto"/>
              <w:right w:val="single" w:sz="4" w:space="0" w:color="auto"/>
            </w:tcBorders>
            <w:hideMark/>
          </w:tcPr>
          <w:p w14:paraId="6DFAF6AC"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6</w:t>
            </w:r>
          </w:p>
        </w:tc>
        <w:tc>
          <w:tcPr>
            <w:tcW w:w="2551" w:type="dxa"/>
            <w:tcBorders>
              <w:top w:val="single" w:sz="4" w:space="0" w:color="auto"/>
              <w:left w:val="single" w:sz="4" w:space="0" w:color="auto"/>
              <w:bottom w:val="single" w:sz="4" w:space="0" w:color="auto"/>
              <w:right w:val="single" w:sz="4" w:space="0" w:color="auto"/>
            </w:tcBorders>
            <w:hideMark/>
          </w:tcPr>
          <w:p w14:paraId="4FD61301"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10</w:t>
            </w:r>
          </w:p>
        </w:tc>
      </w:tr>
      <w:tr w:rsidR="00E00FBD" w:rsidRPr="00E00FBD" w14:paraId="71885563"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44768CBC" w14:textId="77777777" w:rsidR="00E00FBD" w:rsidRPr="00356DE8" w:rsidRDefault="00E00FBD" w:rsidP="00656E5F">
            <w:pPr>
              <w:rPr>
                <w:rFonts w:ascii="Times New Roman" w:hAnsi="Times New Roman"/>
              </w:rPr>
            </w:pPr>
            <w:r w:rsidRPr="00356DE8">
              <w:rPr>
                <w:rFonts w:ascii="Times New Roman" w:hAnsi="Times New Roman"/>
                <w:sz w:val="22"/>
              </w:rPr>
              <w:t>Bezdomność</w:t>
            </w:r>
          </w:p>
        </w:tc>
        <w:tc>
          <w:tcPr>
            <w:tcW w:w="2552" w:type="dxa"/>
            <w:tcBorders>
              <w:top w:val="single" w:sz="4" w:space="0" w:color="auto"/>
              <w:left w:val="single" w:sz="4" w:space="0" w:color="auto"/>
              <w:bottom w:val="single" w:sz="4" w:space="0" w:color="auto"/>
              <w:right w:val="single" w:sz="4" w:space="0" w:color="auto"/>
            </w:tcBorders>
            <w:hideMark/>
          </w:tcPr>
          <w:p w14:paraId="1301ED14"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110</w:t>
            </w:r>
          </w:p>
        </w:tc>
        <w:tc>
          <w:tcPr>
            <w:tcW w:w="2551" w:type="dxa"/>
            <w:tcBorders>
              <w:top w:val="single" w:sz="4" w:space="0" w:color="auto"/>
              <w:left w:val="single" w:sz="4" w:space="0" w:color="auto"/>
              <w:bottom w:val="single" w:sz="4" w:space="0" w:color="auto"/>
              <w:right w:val="single" w:sz="4" w:space="0" w:color="auto"/>
            </w:tcBorders>
            <w:hideMark/>
          </w:tcPr>
          <w:p w14:paraId="4BF0D781"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114</w:t>
            </w:r>
          </w:p>
        </w:tc>
      </w:tr>
      <w:tr w:rsidR="00E00FBD" w:rsidRPr="00E00FBD" w14:paraId="7D4FF7FE"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1640BBE4" w14:textId="77777777" w:rsidR="00E00FBD" w:rsidRPr="00356DE8" w:rsidRDefault="00E00FBD" w:rsidP="00656E5F">
            <w:pPr>
              <w:rPr>
                <w:rFonts w:ascii="Times New Roman" w:hAnsi="Times New Roman"/>
              </w:rPr>
            </w:pPr>
            <w:r w:rsidRPr="00356DE8">
              <w:rPr>
                <w:rFonts w:ascii="Times New Roman" w:hAnsi="Times New Roman"/>
                <w:sz w:val="22"/>
              </w:rPr>
              <w:t>Bezrobocie</w:t>
            </w:r>
          </w:p>
        </w:tc>
        <w:tc>
          <w:tcPr>
            <w:tcW w:w="2552" w:type="dxa"/>
            <w:tcBorders>
              <w:top w:val="single" w:sz="4" w:space="0" w:color="auto"/>
              <w:left w:val="single" w:sz="4" w:space="0" w:color="auto"/>
              <w:bottom w:val="single" w:sz="4" w:space="0" w:color="auto"/>
              <w:right w:val="single" w:sz="4" w:space="0" w:color="auto"/>
            </w:tcBorders>
            <w:hideMark/>
          </w:tcPr>
          <w:p w14:paraId="4C74D64B"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849</w:t>
            </w:r>
          </w:p>
        </w:tc>
        <w:tc>
          <w:tcPr>
            <w:tcW w:w="2551" w:type="dxa"/>
            <w:tcBorders>
              <w:top w:val="single" w:sz="4" w:space="0" w:color="auto"/>
              <w:left w:val="single" w:sz="4" w:space="0" w:color="auto"/>
              <w:bottom w:val="single" w:sz="4" w:space="0" w:color="auto"/>
              <w:right w:val="single" w:sz="4" w:space="0" w:color="auto"/>
            </w:tcBorders>
            <w:hideMark/>
          </w:tcPr>
          <w:p w14:paraId="394DEB7D"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2.089</w:t>
            </w:r>
          </w:p>
        </w:tc>
      </w:tr>
      <w:tr w:rsidR="00E00FBD" w:rsidRPr="00E00FBD" w14:paraId="0D4D6746" w14:textId="77777777" w:rsidTr="00656E5F">
        <w:trPr>
          <w:trHeight w:val="461"/>
        </w:trPr>
        <w:tc>
          <w:tcPr>
            <w:tcW w:w="4077" w:type="dxa"/>
            <w:tcBorders>
              <w:top w:val="single" w:sz="4" w:space="0" w:color="auto"/>
              <w:left w:val="single" w:sz="4" w:space="0" w:color="auto"/>
              <w:bottom w:val="single" w:sz="4" w:space="0" w:color="auto"/>
              <w:right w:val="single" w:sz="4" w:space="0" w:color="auto"/>
            </w:tcBorders>
            <w:hideMark/>
          </w:tcPr>
          <w:p w14:paraId="7FE9C674" w14:textId="77777777" w:rsidR="00E00FBD" w:rsidRPr="00356DE8" w:rsidRDefault="00E00FBD" w:rsidP="00656E5F">
            <w:pPr>
              <w:rPr>
                <w:rFonts w:ascii="Times New Roman" w:hAnsi="Times New Roman"/>
              </w:rPr>
            </w:pPr>
            <w:r w:rsidRPr="00356DE8">
              <w:rPr>
                <w:rFonts w:ascii="Times New Roman" w:hAnsi="Times New Roman"/>
                <w:sz w:val="22"/>
              </w:rPr>
              <w:t>Potrzeba ochrony macierzyństwa lub wielodzietności</w:t>
            </w:r>
          </w:p>
        </w:tc>
        <w:tc>
          <w:tcPr>
            <w:tcW w:w="2552" w:type="dxa"/>
            <w:tcBorders>
              <w:top w:val="single" w:sz="4" w:space="0" w:color="auto"/>
              <w:left w:val="single" w:sz="4" w:space="0" w:color="auto"/>
              <w:bottom w:val="single" w:sz="4" w:space="0" w:color="auto"/>
              <w:right w:val="single" w:sz="4" w:space="0" w:color="auto"/>
            </w:tcBorders>
            <w:hideMark/>
          </w:tcPr>
          <w:p w14:paraId="466F41A8"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800</w:t>
            </w:r>
          </w:p>
        </w:tc>
        <w:tc>
          <w:tcPr>
            <w:tcW w:w="2551" w:type="dxa"/>
            <w:tcBorders>
              <w:top w:val="single" w:sz="4" w:space="0" w:color="auto"/>
              <w:left w:val="single" w:sz="4" w:space="0" w:color="auto"/>
              <w:bottom w:val="single" w:sz="4" w:space="0" w:color="auto"/>
              <w:right w:val="single" w:sz="4" w:space="0" w:color="auto"/>
            </w:tcBorders>
            <w:hideMark/>
          </w:tcPr>
          <w:p w14:paraId="3536AB10"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3.991</w:t>
            </w:r>
          </w:p>
        </w:tc>
      </w:tr>
      <w:tr w:rsidR="00E00FBD" w:rsidRPr="00E00FBD" w14:paraId="68348578"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6D7F8F77" w14:textId="77777777" w:rsidR="00E00FBD" w:rsidRPr="00356DE8" w:rsidRDefault="00E00FBD" w:rsidP="00656E5F">
            <w:pPr>
              <w:rPr>
                <w:rFonts w:ascii="Times New Roman" w:hAnsi="Times New Roman"/>
              </w:rPr>
            </w:pPr>
            <w:r w:rsidRPr="00356DE8">
              <w:rPr>
                <w:rFonts w:ascii="Times New Roman" w:hAnsi="Times New Roman"/>
                <w:sz w:val="22"/>
              </w:rPr>
              <w:t>Niepełnosprawność</w:t>
            </w:r>
          </w:p>
        </w:tc>
        <w:tc>
          <w:tcPr>
            <w:tcW w:w="2552" w:type="dxa"/>
            <w:tcBorders>
              <w:top w:val="single" w:sz="4" w:space="0" w:color="auto"/>
              <w:left w:val="single" w:sz="4" w:space="0" w:color="auto"/>
              <w:bottom w:val="single" w:sz="4" w:space="0" w:color="auto"/>
              <w:right w:val="single" w:sz="4" w:space="0" w:color="auto"/>
            </w:tcBorders>
            <w:hideMark/>
          </w:tcPr>
          <w:p w14:paraId="51AFBA6C"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1.102</w:t>
            </w:r>
          </w:p>
        </w:tc>
        <w:tc>
          <w:tcPr>
            <w:tcW w:w="2551" w:type="dxa"/>
            <w:tcBorders>
              <w:top w:val="single" w:sz="4" w:space="0" w:color="auto"/>
              <w:left w:val="single" w:sz="4" w:space="0" w:color="auto"/>
              <w:bottom w:val="single" w:sz="4" w:space="0" w:color="auto"/>
              <w:right w:val="single" w:sz="4" w:space="0" w:color="auto"/>
            </w:tcBorders>
            <w:hideMark/>
          </w:tcPr>
          <w:p w14:paraId="5D8F942E"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2.090</w:t>
            </w:r>
          </w:p>
        </w:tc>
      </w:tr>
      <w:tr w:rsidR="00E00FBD" w:rsidRPr="00E00FBD" w14:paraId="265A6E34"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41F147DA" w14:textId="77777777" w:rsidR="00E00FBD" w:rsidRPr="00356DE8" w:rsidRDefault="00E00FBD" w:rsidP="00656E5F">
            <w:pPr>
              <w:rPr>
                <w:rFonts w:ascii="Times New Roman" w:hAnsi="Times New Roman"/>
              </w:rPr>
            </w:pPr>
            <w:r w:rsidRPr="00356DE8">
              <w:rPr>
                <w:rFonts w:ascii="Times New Roman" w:hAnsi="Times New Roman"/>
                <w:sz w:val="22"/>
              </w:rPr>
              <w:t>Długotrwała lub ciężka choroba</w:t>
            </w:r>
          </w:p>
        </w:tc>
        <w:tc>
          <w:tcPr>
            <w:tcW w:w="2552" w:type="dxa"/>
            <w:tcBorders>
              <w:top w:val="single" w:sz="4" w:space="0" w:color="auto"/>
              <w:left w:val="single" w:sz="4" w:space="0" w:color="auto"/>
              <w:bottom w:val="single" w:sz="4" w:space="0" w:color="auto"/>
              <w:right w:val="single" w:sz="4" w:space="0" w:color="auto"/>
            </w:tcBorders>
            <w:hideMark/>
          </w:tcPr>
          <w:p w14:paraId="605E4851"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1.722</w:t>
            </w:r>
          </w:p>
        </w:tc>
        <w:tc>
          <w:tcPr>
            <w:tcW w:w="2551" w:type="dxa"/>
            <w:tcBorders>
              <w:top w:val="single" w:sz="4" w:space="0" w:color="auto"/>
              <w:left w:val="single" w:sz="4" w:space="0" w:color="auto"/>
              <w:bottom w:val="single" w:sz="4" w:space="0" w:color="auto"/>
              <w:right w:val="single" w:sz="4" w:space="0" w:color="auto"/>
            </w:tcBorders>
            <w:hideMark/>
          </w:tcPr>
          <w:p w14:paraId="1C092844"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3.148</w:t>
            </w:r>
          </w:p>
        </w:tc>
      </w:tr>
      <w:tr w:rsidR="00E00FBD" w:rsidRPr="00E00FBD" w14:paraId="7163D94A"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76428EE3" w14:textId="77777777" w:rsidR="00E00FBD" w:rsidRPr="00356DE8" w:rsidRDefault="00E00FBD" w:rsidP="00656E5F">
            <w:pPr>
              <w:rPr>
                <w:rFonts w:ascii="Times New Roman" w:hAnsi="Times New Roman"/>
              </w:rPr>
            </w:pPr>
            <w:r w:rsidRPr="00356DE8">
              <w:rPr>
                <w:rFonts w:ascii="Times New Roman" w:hAnsi="Times New Roman"/>
                <w:sz w:val="22"/>
              </w:rPr>
              <w:t>Bezradność w sprawach opiekuńczo-wychowawczych oraz rodziny niepełne</w:t>
            </w:r>
          </w:p>
        </w:tc>
        <w:tc>
          <w:tcPr>
            <w:tcW w:w="2552" w:type="dxa"/>
            <w:tcBorders>
              <w:top w:val="single" w:sz="4" w:space="0" w:color="auto"/>
              <w:left w:val="single" w:sz="4" w:space="0" w:color="auto"/>
              <w:bottom w:val="single" w:sz="4" w:space="0" w:color="auto"/>
              <w:right w:val="single" w:sz="4" w:space="0" w:color="auto"/>
            </w:tcBorders>
            <w:hideMark/>
          </w:tcPr>
          <w:p w14:paraId="72709E09"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702</w:t>
            </w:r>
          </w:p>
        </w:tc>
        <w:tc>
          <w:tcPr>
            <w:tcW w:w="2551" w:type="dxa"/>
            <w:tcBorders>
              <w:top w:val="single" w:sz="4" w:space="0" w:color="auto"/>
              <w:left w:val="single" w:sz="4" w:space="0" w:color="auto"/>
              <w:bottom w:val="single" w:sz="4" w:space="0" w:color="auto"/>
              <w:right w:val="single" w:sz="4" w:space="0" w:color="auto"/>
            </w:tcBorders>
            <w:hideMark/>
          </w:tcPr>
          <w:p w14:paraId="656BBDF9"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2.401</w:t>
            </w:r>
          </w:p>
        </w:tc>
      </w:tr>
      <w:tr w:rsidR="00E00FBD" w:rsidRPr="00E00FBD" w14:paraId="7B27850B"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1E93D1F0" w14:textId="77777777" w:rsidR="00E00FBD" w:rsidRPr="00356DE8" w:rsidRDefault="00E00FBD" w:rsidP="00656E5F">
            <w:pPr>
              <w:rPr>
                <w:rFonts w:ascii="Times New Roman" w:hAnsi="Times New Roman"/>
              </w:rPr>
            </w:pPr>
            <w:r w:rsidRPr="00356DE8">
              <w:rPr>
                <w:rFonts w:ascii="Times New Roman" w:hAnsi="Times New Roman"/>
                <w:sz w:val="22"/>
              </w:rPr>
              <w:t>Przemoc w rodzinie</w:t>
            </w:r>
          </w:p>
        </w:tc>
        <w:tc>
          <w:tcPr>
            <w:tcW w:w="2552" w:type="dxa"/>
            <w:tcBorders>
              <w:top w:val="single" w:sz="4" w:space="0" w:color="auto"/>
              <w:left w:val="single" w:sz="4" w:space="0" w:color="auto"/>
              <w:bottom w:val="single" w:sz="4" w:space="0" w:color="auto"/>
              <w:right w:val="single" w:sz="4" w:space="0" w:color="auto"/>
            </w:tcBorders>
            <w:hideMark/>
          </w:tcPr>
          <w:p w14:paraId="27E9A6F3"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26</w:t>
            </w:r>
          </w:p>
        </w:tc>
        <w:tc>
          <w:tcPr>
            <w:tcW w:w="2551" w:type="dxa"/>
            <w:tcBorders>
              <w:top w:val="single" w:sz="4" w:space="0" w:color="auto"/>
              <w:left w:val="single" w:sz="4" w:space="0" w:color="auto"/>
              <w:bottom w:val="single" w:sz="4" w:space="0" w:color="auto"/>
              <w:right w:val="single" w:sz="4" w:space="0" w:color="auto"/>
            </w:tcBorders>
            <w:hideMark/>
          </w:tcPr>
          <w:p w14:paraId="49B68C0C"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76</w:t>
            </w:r>
          </w:p>
        </w:tc>
      </w:tr>
      <w:tr w:rsidR="00E00FBD" w:rsidRPr="00E00FBD" w14:paraId="34B8175B"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3627EB49" w14:textId="77777777" w:rsidR="00E00FBD" w:rsidRPr="00356DE8" w:rsidRDefault="00E00FBD" w:rsidP="00656E5F">
            <w:pPr>
              <w:rPr>
                <w:rFonts w:ascii="Times New Roman" w:hAnsi="Times New Roman"/>
              </w:rPr>
            </w:pPr>
            <w:r w:rsidRPr="00356DE8">
              <w:rPr>
                <w:rFonts w:ascii="Times New Roman" w:hAnsi="Times New Roman"/>
                <w:sz w:val="22"/>
              </w:rPr>
              <w:t>Alkoholizm</w:t>
            </w:r>
          </w:p>
        </w:tc>
        <w:tc>
          <w:tcPr>
            <w:tcW w:w="2552" w:type="dxa"/>
            <w:tcBorders>
              <w:top w:val="single" w:sz="4" w:space="0" w:color="auto"/>
              <w:left w:val="single" w:sz="4" w:space="0" w:color="auto"/>
              <w:bottom w:val="single" w:sz="4" w:space="0" w:color="auto"/>
              <w:right w:val="single" w:sz="4" w:space="0" w:color="auto"/>
            </w:tcBorders>
            <w:hideMark/>
          </w:tcPr>
          <w:p w14:paraId="347A25C3"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165</w:t>
            </w:r>
          </w:p>
        </w:tc>
        <w:tc>
          <w:tcPr>
            <w:tcW w:w="2551" w:type="dxa"/>
            <w:tcBorders>
              <w:top w:val="single" w:sz="4" w:space="0" w:color="auto"/>
              <w:left w:val="single" w:sz="4" w:space="0" w:color="auto"/>
              <w:bottom w:val="single" w:sz="4" w:space="0" w:color="auto"/>
              <w:right w:val="single" w:sz="4" w:space="0" w:color="auto"/>
            </w:tcBorders>
            <w:hideMark/>
          </w:tcPr>
          <w:p w14:paraId="4D07864D"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316</w:t>
            </w:r>
          </w:p>
        </w:tc>
      </w:tr>
      <w:tr w:rsidR="00E00FBD" w:rsidRPr="00E00FBD" w14:paraId="4643CAD1"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1564E0AB" w14:textId="77777777" w:rsidR="00E00FBD" w:rsidRPr="00356DE8" w:rsidRDefault="00E00FBD" w:rsidP="00656E5F">
            <w:pPr>
              <w:rPr>
                <w:rFonts w:ascii="Times New Roman" w:hAnsi="Times New Roman"/>
              </w:rPr>
            </w:pPr>
            <w:r w:rsidRPr="00356DE8">
              <w:rPr>
                <w:rFonts w:ascii="Times New Roman" w:hAnsi="Times New Roman"/>
                <w:sz w:val="22"/>
              </w:rPr>
              <w:t>Narkomania</w:t>
            </w:r>
          </w:p>
        </w:tc>
        <w:tc>
          <w:tcPr>
            <w:tcW w:w="2552" w:type="dxa"/>
            <w:tcBorders>
              <w:top w:val="single" w:sz="4" w:space="0" w:color="auto"/>
              <w:left w:val="single" w:sz="4" w:space="0" w:color="auto"/>
              <w:bottom w:val="single" w:sz="4" w:space="0" w:color="auto"/>
              <w:right w:val="single" w:sz="4" w:space="0" w:color="auto"/>
            </w:tcBorders>
            <w:hideMark/>
          </w:tcPr>
          <w:p w14:paraId="5A0BB518"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17</w:t>
            </w:r>
          </w:p>
        </w:tc>
        <w:tc>
          <w:tcPr>
            <w:tcW w:w="2551" w:type="dxa"/>
            <w:tcBorders>
              <w:top w:val="single" w:sz="4" w:space="0" w:color="auto"/>
              <w:left w:val="single" w:sz="4" w:space="0" w:color="auto"/>
              <w:bottom w:val="single" w:sz="4" w:space="0" w:color="auto"/>
              <w:right w:val="single" w:sz="4" w:space="0" w:color="auto"/>
            </w:tcBorders>
            <w:hideMark/>
          </w:tcPr>
          <w:p w14:paraId="0E2F43AC"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22</w:t>
            </w:r>
          </w:p>
        </w:tc>
      </w:tr>
      <w:tr w:rsidR="00E00FBD" w:rsidRPr="00E00FBD" w14:paraId="50FFE56D"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31C889A5" w14:textId="77777777" w:rsidR="00E00FBD" w:rsidRPr="00356DE8" w:rsidRDefault="00E00FBD" w:rsidP="00656E5F">
            <w:pPr>
              <w:rPr>
                <w:rFonts w:ascii="Times New Roman" w:hAnsi="Times New Roman"/>
              </w:rPr>
            </w:pPr>
            <w:r w:rsidRPr="00356DE8">
              <w:rPr>
                <w:rFonts w:ascii="Times New Roman" w:hAnsi="Times New Roman"/>
                <w:sz w:val="22"/>
              </w:rPr>
              <w:t>Trudności w przystosowaniu się do życia po zwolnieniu z zakładu karnego</w:t>
            </w:r>
          </w:p>
        </w:tc>
        <w:tc>
          <w:tcPr>
            <w:tcW w:w="2552" w:type="dxa"/>
            <w:tcBorders>
              <w:top w:val="single" w:sz="4" w:space="0" w:color="auto"/>
              <w:left w:val="single" w:sz="4" w:space="0" w:color="auto"/>
              <w:bottom w:val="single" w:sz="4" w:space="0" w:color="auto"/>
              <w:right w:val="single" w:sz="4" w:space="0" w:color="auto"/>
            </w:tcBorders>
            <w:hideMark/>
          </w:tcPr>
          <w:p w14:paraId="755550FC"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52</w:t>
            </w:r>
          </w:p>
        </w:tc>
        <w:tc>
          <w:tcPr>
            <w:tcW w:w="2551" w:type="dxa"/>
            <w:tcBorders>
              <w:top w:val="single" w:sz="4" w:space="0" w:color="auto"/>
              <w:left w:val="single" w:sz="4" w:space="0" w:color="auto"/>
              <w:bottom w:val="single" w:sz="4" w:space="0" w:color="auto"/>
              <w:right w:val="single" w:sz="4" w:space="0" w:color="auto"/>
            </w:tcBorders>
            <w:hideMark/>
          </w:tcPr>
          <w:p w14:paraId="6510CFC7"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76</w:t>
            </w:r>
          </w:p>
        </w:tc>
      </w:tr>
      <w:tr w:rsidR="00E00FBD" w:rsidRPr="00E00FBD" w14:paraId="0606D275"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0411622A" w14:textId="77777777" w:rsidR="00E00FBD" w:rsidRPr="00356DE8" w:rsidRDefault="00E00FBD" w:rsidP="00656E5F">
            <w:pPr>
              <w:rPr>
                <w:rFonts w:ascii="Times New Roman" w:hAnsi="Times New Roman"/>
              </w:rPr>
            </w:pPr>
            <w:r w:rsidRPr="00356DE8">
              <w:rPr>
                <w:rFonts w:ascii="Times New Roman" w:hAnsi="Times New Roman"/>
                <w:sz w:val="22"/>
              </w:rPr>
              <w:t>Zdarzenie losowe</w:t>
            </w:r>
          </w:p>
        </w:tc>
        <w:tc>
          <w:tcPr>
            <w:tcW w:w="2552" w:type="dxa"/>
            <w:tcBorders>
              <w:top w:val="single" w:sz="4" w:space="0" w:color="auto"/>
              <w:left w:val="single" w:sz="4" w:space="0" w:color="auto"/>
              <w:bottom w:val="single" w:sz="4" w:space="0" w:color="auto"/>
              <w:right w:val="single" w:sz="4" w:space="0" w:color="auto"/>
            </w:tcBorders>
            <w:hideMark/>
          </w:tcPr>
          <w:p w14:paraId="29EF9763"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15</w:t>
            </w:r>
          </w:p>
        </w:tc>
        <w:tc>
          <w:tcPr>
            <w:tcW w:w="2551" w:type="dxa"/>
            <w:tcBorders>
              <w:top w:val="single" w:sz="4" w:space="0" w:color="auto"/>
              <w:left w:val="single" w:sz="4" w:space="0" w:color="auto"/>
              <w:bottom w:val="single" w:sz="4" w:space="0" w:color="auto"/>
              <w:right w:val="single" w:sz="4" w:space="0" w:color="auto"/>
            </w:tcBorders>
            <w:hideMark/>
          </w:tcPr>
          <w:p w14:paraId="678F784B"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35</w:t>
            </w:r>
          </w:p>
        </w:tc>
      </w:tr>
      <w:tr w:rsidR="00E00FBD" w:rsidRPr="00E00FBD" w14:paraId="72882FD2"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4EC4739F" w14:textId="77777777" w:rsidR="00E00FBD" w:rsidRPr="00356DE8" w:rsidRDefault="00E00FBD" w:rsidP="00656E5F">
            <w:pPr>
              <w:rPr>
                <w:rFonts w:ascii="Times New Roman" w:hAnsi="Times New Roman"/>
              </w:rPr>
            </w:pPr>
            <w:r w:rsidRPr="00356DE8">
              <w:rPr>
                <w:rFonts w:ascii="Times New Roman" w:hAnsi="Times New Roman"/>
                <w:sz w:val="22"/>
              </w:rPr>
              <w:t>Sytuacja kryzysowa</w:t>
            </w:r>
          </w:p>
        </w:tc>
        <w:tc>
          <w:tcPr>
            <w:tcW w:w="2552" w:type="dxa"/>
            <w:tcBorders>
              <w:top w:val="single" w:sz="4" w:space="0" w:color="auto"/>
              <w:left w:val="single" w:sz="4" w:space="0" w:color="auto"/>
              <w:bottom w:val="single" w:sz="4" w:space="0" w:color="auto"/>
              <w:right w:val="single" w:sz="4" w:space="0" w:color="auto"/>
            </w:tcBorders>
            <w:hideMark/>
          </w:tcPr>
          <w:p w14:paraId="61947F8A"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7</w:t>
            </w:r>
          </w:p>
        </w:tc>
        <w:tc>
          <w:tcPr>
            <w:tcW w:w="2551" w:type="dxa"/>
            <w:tcBorders>
              <w:top w:val="single" w:sz="4" w:space="0" w:color="auto"/>
              <w:left w:val="single" w:sz="4" w:space="0" w:color="auto"/>
              <w:bottom w:val="single" w:sz="4" w:space="0" w:color="auto"/>
              <w:right w:val="single" w:sz="4" w:space="0" w:color="auto"/>
            </w:tcBorders>
            <w:hideMark/>
          </w:tcPr>
          <w:p w14:paraId="18EDB6BD"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14</w:t>
            </w:r>
          </w:p>
        </w:tc>
      </w:tr>
      <w:tr w:rsidR="00E00FBD" w:rsidRPr="00E00FBD" w14:paraId="2C76D57D" w14:textId="77777777" w:rsidTr="00E00FBD">
        <w:tc>
          <w:tcPr>
            <w:tcW w:w="4077" w:type="dxa"/>
            <w:tcBorders>
              <w:top w:val="single" w:sz="4" w:space="0" w:color="auto"/>
              <w:left w:val="single" w:sz="4" w:space="0" w:color="auto"/>
              <w:bottom w:val="single" w:sz="4" w:space="0" w:color="auto"/>
              <w:right w:val="single" w:sz="4" w:space="0" w:color="auto"/>
            </w:tcBorders>
            <w:hideMark/>
          </w:tcPr>
          <w:p w14:paraId="6D9F9036" w14:textId="77777777" w:rsidR="00E00FBD" w:rsidRPr="00356DE8" w:rsidRDefault="00E00FBD" w:rsidP="00656E5F">
            <w:pPr>
              <w:rPr>
                <w:rFonts w:ascii="Times New Roman" w:hAnsi="Times New Roman"/>
              </w:rPr>
            </w:pPr>
            <w:r w:rsidRPr="00356DE8">
              <w:rPr>
                <w:rFonts w:ascii="Times New Roman" w:hAnsi="Times New Roman"/>
                <w:sz w:val="22"/>
              </w:rPr>
              <w:lastRenderedPageBreak/>
              <w:t>Klęska żywiołowa lub ekologiczna</w:t>
            </w:r>
          </w:p>
        </w:tc>
        <w:tc>
          <w:tcPr>
            <w:tcW w:w="2552" w:type="dxa"/>
            <w:tcBorders>
              <w:top w:val="single" w:sz="4" w:space="0" w:color="auto"/>
              <w:left w:val="single" w:sz="4" w:space="0" w:color="auto"/>
              <w:bottom w:val="single" w:sz="4" w:space="0" w:color="auto"/>
              <w:right w:val="single" w:sz="4" w:space="0" w:color="auto"/>
            </w:tcBorders>
            <w:hideMark/>
          </w:tcPr>
          <w:p w14:paraId="1D6C4A73"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0</w:t>
            </w:r>
          </w:p>
        </w:tc>
        <w:tc>
          <w:tcPr>
            <w:tcW w:w="2551" w:type="dxa"/>
            <w:tcBorders>
              <w:top w:val="single" w:sz="4" w:space="0" w:color="auto"/>
              <w:left w:val="single" w:sz="4" w:space="0" w:color="auto"/>
              <w:bottom w:val="single" w:sz="4" w:space="0" w:color="auto"/>
              <w:right w:val="single" w:sz="4" w:space="0" w:color="auto"/>
            </w:tcBorders>
            <w:hideMark/>
          </w:tcPr>
          <w:p w14:paraId="5E70E7BB" w14:textId="77777777" w:rsidR="00E00FBD" w:rsidRPr="00356DE8" w:rsidRDefault="00E00FBD" w:rsidP="00E00FBD">
            <w:pPr>
              <w:spacing w:line="360" w:lineRule="auto"/>
              <w:jc w:val="center"/>
              <w:rPr>
                <w:rFonts w:ascii="Times New Roman" w:hAnsi="Times New Roman"/>
              </w:rPr>
            </w:pPr>
            <w:r w:rsidRPr="00356DE8">
              <w:rPr>
                <w:rFonts w:ascii="Times New Roman" w:hAnsi="Times New Roman"/>
                <w:sz w:val="22"/>
              </w:rPr>
              <w:t>0</w:t>
            </w:r>
          </w:p>
        </w:tc>
      </w:tr>
      <w:tr w:rsidR="00E00FBD" w:rsidRPr="00E00FBD" w14:paraId="387DD21D" w14:textId="77777777" w:rsidTr="00656E5F">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8ED1B" w14:textId="77777777" w:rsidR="00E00FBD" w:rsidRPr="00E00FBD" w:rsidRDefault="00E00FBD" w:rsidP="00E00FBD">
            <w:pPr>
              <w:spacing w:line="360" w:lineRule="auto"/>
              <w:rPr>
                <w:rFonts w:ascii="Times New Roman" w:hAnsi="Times New Roman"/>
                <w:sz w:val="20"/>
                <w:szCs w:val="20"/>
              </w:rPr>
            </w:pPr>
            <w:r w:rsidRPr="00E00FBD">
              <w:rPr>
                <w:rFonts w:ascii="Times New Roman" w:hAnsi="Times New Roman"/>
                <w:sz w:val="20"/>
                <w:szCs w:val="20"/>
              </w:rPr>
              <w:t>RAZEM</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DD16B3" w14:textId="77777777" w:rsidR="00E00FBD" w:rsidRPr="00E00FBD" w:rsidRDefault="00E00FBD" w:rsidP="00E00FBD">
            <w:pPr>
              <w:spacing w:line="360" w:lineRule="auto"/>
              <w:jc w:val="center"/>
              <w:rPr>
                <w:rFonts w:ascii="Times New Roman" w:hAnsi="Times New Roman"/>
                <w:sz w:val="20"/>
                <w:szCs w:val="20"/>
              </w:rPr>
            </w:pPr>
            <w:r w:rsidRPr="00E00FBD">
              <w:rPr>
                <w:rFonts w:ascii="Times New Roman" w:hAnsi="Times New Roman"/>
                <w:sz w:val="20"/>
                <w:szCs w:val="20"/>
              </w:rPr>
              <w:t>6.983</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CAE77" w14:textId="77777777" w:rsidR="00E00FBD" w:rsidRPr="00E00FBD" w:rsidRDefault="00E00FBD" w:rsidP="00E00FBD">
            <w:pPr>
              <w:spacing w:line="360" w:lineRule="auto"/>
              <w:jc w:val="center"/>
              <w:rPr>
                <w:rFonts w:ascii="Times New Roman" w:hAnsi="Times New Roman"/>
                <w:sz w:val="20"/>
                <w:szCs w:val="20"/>
              </w:rPr>
            </w:pPr>
            <w:r w:rsidRPr="00E00FBD">
              <w:rPr>
                <w:rFonts w:ascii="Times New Roman" w:hAnsi="Times New Roman"/>
                <w:sz w:val="20"/>
                <w:szCs w:val="20"/>
              </w:rPr>
              <w:t>17.670</w:t>
            </w:r>
          </w:p>
        </w:tc>
      </w:tr>
    </w:tbl>
    <w:p w14:paraId="4DF275EE" w14:textId="77777777" w:rsidR="00840DB4" w:rsidRPr="007B1DE8" w:rsidRDefault="00656E5F" w:rsidP="007B1DE8">
      <w:pPr>
        <w:spacing w:line="360" w:lineRule="auto"/>
        <w:rPr>
          <w:rFonts w:ascii="Times New Roman" w:hAnsi="Times New Roman"/>
          <w:sz w:val="20"/>
          <w:szCs w:val="20"/>
        </w:rPr>
      </w:pPr>
      <w:r w:rsidRPr="00656E5F">
        <w:rPr>
          <w:rFonts w:ascii="Times New Roman" w:hAnsi="Times New Roman"/>
          <w:sz w:val="18"/>
          <w:szCs w:val="20"/>
        </w:rPr>
        <w:t xml:space="preserve">Źródło: </w:t>
      </w:r>
      <w:r w:rsidR="00E00FBD" w:rsidRPr="00656E5F">
        <w:rPr>
          <w:rFonts w:ascii="Times New Roman" w:hAnsi="Times New Roman"/>
          <w:sz w:val="20"/>
        </w:rPr>
        <w:t>Dane na podstawie informacji ośrodków pomocy społecznej z terenu powiatu iławskiego</w:t>
      </w:r>
      <w:r w:rsidR="00E00FBD" w:rsidRPr="00E00FBD">
        <w:rPr>
          <w:rFonts w:ascii="Times New Roman" w:hAnsi="Times New Roman"/>
          <w:sz w:val="22"/>
        </w:rPr>
        <w:t>.</w:t>
      </w:r>
    </w:p>
    <w:p w14:paraId="69A30BAB" w14:textId="4BAA40BD" w:rsidR="00840DB4" w:rsidRPr="000819C3" w:rsidRDefault="004A0969" w:rsidP="00E00FBD">
      <w:pPr>
        <w:spacing w:line="360" w:lineRule="auto"/>
        <w:ind w:firstLine="360"/>
        <w:rPr>
          <w:rFonts w:ascii="Times New Roman" w:hAnsi="Times New Roman"/>
          <w:szCs w:val="24"/>
        </w:rPr>
      </w:pPr>
      <w:r w:rsidRPr="000819C3">
        <w:rPr>
          <w:rFonts w:ascii="Times New Roman" w:hAnsi="Times New Roman"/>
          <w:szCs w:val="24"/>
        </w:rPr>
        <w:t>Należy podkreślić, iż</w:t>
      </w:r>
      <w:r w:rsidR="00264BB2" w:rsidRPr="000819C3">
        <w:rPr>
          <w:rFonts w:ascii="Times New Roman" w:hAnsi="Times New Roman"/>
          <w:szCs w:val="24"/>
        </w:rPr>
        <w:t xml:space="preserve"> bardzo często problemy społeczne </w:t>
      </w:r>
      <w:r w:rsidRPr="000819C3">
        <w:rPr>
          <w:rFonts w:ascii="Times New Roman" w:hAnsi="Times New Roman"/>
          <w:szCs w:val="24"/>
        </w:rPr>
        <w:t>mają</w:t>
      </w:r>
      <w:r w:rsidR="00264BB2" w:rsidRPr="000819C3">
        <w:rPr>
          <w:rFonts w:ascii="Times New Roman" w:hAnsi="Times New Roman"/>
          <w:szCs w:val="24"/>
        </w:rPr>
        <w:t xml:space="preserve"> charakter wielowymiarowy, jed</w:t>
      </w:r>
      <w:r w:rsidR="005A5260" w:rsidRPr="000819C3">
        <w:rPr>
          <w:rFonts w:ascii="Times New Roman" w:hAnsi="Times New Roman"/>
          <w:szCs w:val="24"/>
        </w:rPr>
        <w:t>n</w:t>
      </w:r>
      <w:r w:rsidR="00E12318" w:rsidRPr="000819C3">
        <w:rPr>
          <w:rFonts w:ascii="Times New Roman" w:hAnsi="Times New Roman"/>
          <w:szCs w:val="24"/>
        </w:rPr>
        <w:t xml:space="preserve">a </w:t>
      </w:r>
      <w:r w:rsidRPr="000819C3">
        <w:rPr>
          <w:rFonts w:ascii="Times New Roman" w:hAnsi="Times New Roman"/>
          <w:szCs w:val="24"/>
        </w:rPr>
        <w:t xml:space="preserve">dysfunkcyjność może </w:t>
      </w:r>
      <w:r w:rsidR="008227B6">
        <w:rPr>
          <w:rFonts w:ascii="Times New Roman" w:hAnsi="Times New Roman"/>
          <w:szCs w:val="24"/>
        </w:rPr>
        <w:t>powodować</w:t>
      </w:r>
      <w:r w:rsidRPr="000819C3">
        <w:rPr>
          <w:rFonts w:ascii="Times New Roman" w:hAnsi="Times New Roman"/>
          <w:szCs w:val="24"/>
        </w:rPr>
        <w:t xml:space="preserve"> kolej</w:t>
      </w:r>
      <w:r w:rsidR="008227B6">
        <w:rPr>
          <w:rFonts w:ascii="Times New Roman" w:hAnsi="Times New Roman"/>
          <w:szCs w:val="24"/>
        </w:rPr>
        <w:t>n</w:t>
      </w:r>
      <w:r w:rsidRPr="000819C3">
        <w:rPr>
          <w:rFonts w:ascii="Times New Roman" w:hAnsi="Times New Roman"/>
          <w:szCs w:val="24"/>
        </w:rPr>
        <w:t>ą, jak np. bezdomność może być</w:t>
      </w:r>
      <w:r w:rsidR="005A5260" w:rsidRPr="000819C3">
        <w:rPr>
          <w:rFonts w:ascii="Times New Roman" w:hAnsi="Times New Roman"/>
          <w:szCs w:val="24"/>
        </w:rPr>
        <w:t xml:space="preserve"> przyczyną</w:t>
      </w:r>
      <w:r w:rsidR="000819C3">
        <w:rPr>
          <w:rFonts w:ascii="Times New Roman" w:hAnsi="Times New Roman"/>
          <w:szCs w:val="24"/>
        </w:rPr>
        <w:t xml:space="preserve"> długotrwałej</w:t>
      </w:r>
      <w:r w:rsidRPr="000819C3">
        <w:rPr>
          <w:rFonts w:ascii="Times New Roman" w:hAnsi="Times New Roman"/>
          <w:szCs w:val="24"/>
        </w:rPr>
        <w:t>,</w:t>
      </w:r>
      <w:r w:rsidR="000819C3">
        <w:rPr>
          <w:rFonts w:ascii="Times New Roman" w:hAnsi="Times New Roman"/>
          <w:szCs w:val="24"/>
        </w:rPr>
        <w:t xml:space="preserve"> </w:t>
      </w:r>
      <w:r w:rsidRPr="000819C3">
        <w:rPr>
          <w:rFonts w:ascii="Times New Roman" w:hAnsi="Times New Roman"/>
          <w:szCs w:val="24"/>
        </w:rPr>
        <w:t>ciężkiej</w:t>
      </w:r>
      <w:r w:rsidR="00E12318" w:rsidRPr="000819C3">
        <w:rPr>
          <w:rFonts w:ascii="Times New Roman" w:hAnsi="Times New Roman"/>
          <w:szCs w:val="24"/>
        </w:rPr>
        <w:t xml:space="preserve"> choroby</w:t>
      </w:r>
      <w:r w:rsidR="005A5260" w:rsidRPr="000819C3">
        <w:rPr>
          <w:rFonts w:ascii="Times New Roman" w:hAnsi="Times New Roman"/>
          <w:szCs w:val="24"/>
        </w:rPr>
        <w:t>, alkoh</w:t>
      </w:r>
      <w:r w:rsidR="00840DB4" w:rsidRPr="000819C3">
        <w:rPr>
          <w:rFonts w:ascii="Times New Roman" w:hAnsi="Times New Roman"/>
          <w:szCs w:val="24"/>
        </w:rPr>
        <w:t>olizmu, sytuacji kryzysowej, zdarzeniem losowym</w:t>
      </w:r>
      <w:r w:rsidR="005A5260" w:rsidRPr="000819C3">
        <w:rPr>
          <w:rFonts w:ascii="Times New Roman" w:hAnsi="Times New Roman"/>
          <w:szCs w:val="24"/>
        </w:rPr>
        <w:t>, jak i</w:t>
      </w:r>
      <w:r w:rsidR="000806EB">
        <w:rPr>
          <w:rFonts w:ascii="Times New Roman" w:hAnsi="Times New Roman"/>
          <w:szCs w:val="24"/>
        </w:rPr>
        <w:t> </w:t>
      </w:r>
      <w:r w:rsidR="005A5260" w:rsidRPr="000819C3">
        <w:rPr>
          <w:rFonts w:ascii="Times New Roman" w:hAnsi="Times New Roman"/>
          <w:szCs w:val="24"/>
        </w:rPr>
        <w:t>jego skutkiem.</w:t>
      </w:r>
      <w:r w:rsidR="00840DB4" w:rsidRPr="000819C3">
        <w:rPr>
          <w:rFonts w:ascii="Times New Roman" w:hAnsi="Times New Roman"/>
          <w:szCs w:val="24"/>
        </w:rPr>
        <w:t xml:space="preserve"> Konsekwencją problemów społecznych są różne przejawy wykluczenia społecznego. Wiążą się one w szczególności z:</w:t>
      </w:r>
    </w:p>
    <w:p w14:paraId="2F0381A7" w14:textId="77777777" w:rsidR="00840DB4" w:rsidRPr="000819C3" w:rsidRDefault="00840DB4" w:rsidP="002C5750">
      <w:pPr>
        <w:pStyle w:val="Akapitzlist"/>
        <w:numPr>
          <w:ilvl w:val="0"/>
          <w:numId w:val="4"/>
        </w:numPr>
        <w:spacing w:after="0" w:line="360" w:lineRule="auto"/>
        <w:rPr>
          <w:rFonts w:ascii="Times New Roman" w:hAnsi="Times New Roman"/>
          <w:szCs w:val="24"/>
        </w:rPr>
      </w:pPr>
      <w:r w:rsidRPr="000819C3">
        <w:rPr>
          <w:rFonts w:ascii="Times New Roman" w:hAnsi="Times New Roman"/>
          <w:szCs w:val="24"/>
        </w:rPr>
        <w:t>utrudnieniami udziału w życiu zbiorowym, co oznacza brak, niezdolność albo niemożność jednostek lub grup do uczestniczenia w normalnych aktywnościach obywateli w społeczeństwie (w sferze gospodarczej, politycznej i kulturowej);</w:t>
      </w:r>
    </w:p>
    <w:p w14:paraId="3491B80A" w14:textId="77777777" w:rsidR="00840DB4" w:rsidRPr="000819C3" w:rsidRDefault="00840DB4" w:rsidP="002C5750">
      <w:pPr>
        <w:pStyle w:val="Akapitzlist"/>
        <w:numPr>
          <w:ilvl w:val="0"/>
          <w:numId w:val="4"/>
        </w:numPr>
        <w:spacing w:after="0" w:line="360" w:lineRule="auto"/>
        <w:rPr>
          <w:rFonts w:ascii="Times New Roman" w:hAnsi="Times New Roman"/>
          <w:szCs w:val="24"/>
        </w:rPr>
      </w:pPr>
      <w:r w:rsidRPr="000819C3">
        <w:rPr>
          <w:rFonts w:ascii="Times New Roman" w:hAnsi="Times New Roman"/>
          <w:szCs w:val="24"/>
        </w:rPr>
        <w:t>gorszym dostępem do różnych zasobów, dóbr publicznych, instytucji czy systemów społecznych np. ochrony zdrowia, edukacji, rynku pracy i rynku konsumpcyjnego;</w:t>
      </w:r>
    </w:p>
    <w:p w14:paraId="554E1F57" w14:textId="77777777" w:rsidR="00840DB4" w:rsidRPr="000819C3" w:rsidRDefault="00840DB4" w:rsidP="002C5750">
      <w:pPr>
        <w:pStyle w:val="Akapitzlist"/>
        <w:numPr>
          <w:ilvl w:val="0"/>
          <w:numId w:val="4"/>
        </w:numPr>
        <w:spacing w:after="0" w:line="360" w:lineRule="auto"/>
        <w:rPr>
          <w:rFonts w:ascii="Times New Roman" w:hAnsi="Times New Roman"/>
          <w:szCs w:val="24"/>
        </w:rPr>
      </w:pPr>
      <w:r w:rsidRPr="000819C3">
        <w:rPr>
          <w:rFonts w:ascii="Times New Roman" w:hAnsi="Times New Roman"/>
          <w:szCs w:val="24"/>
        </w:rPr>
        <w:t>ograniczeniami w korzystaniu z praw społecznych, które mogą występować z uwagi na odmowę lub realizowanie praw w niedostatecznym stopniu przez instytucje publiczne;</w:t>
      </w:r>
    </w:p>
    <w:p w14:paraId="31151FED" w14:textId="77777777" w:rsidR="00840DB4" w:rsidRPr="000819C3" w:rsidRDefault="00840DB4" w:rsidP="002C5750">
      <w:pPr>
        <w:pStyle w:val="Akapitzlist"/>
        <w:numPr>
          <w:ilvl w:val="0"/>
          <w:numId w:val="4"/>
        </w:numPr>
        <w:spacing w:line="360" w:lineRule="auto"/>
        <w:rPr>
          <w:rFonts w:ascii="Times New Roman" w:hAnsi="Times New Roman"/>
          <w:szCs w:val="24"/>
        </w:rPr>
      </w:pPr>
      <w:r w:rsidRPr="000819C3">
        <w:rPr>
          <w:rFonts w:ascii="Times New Roman" w:hAnsi="Times New Roman"/>
          <w:szCs w:val="24"/>
        </w:rPr>
        <w:t>ubóstwem i deprywacją, które wynikają przede wszystkim ze zbyt niskich zasobów finansowych i materialnych osób i rodzin</w:t>
      </w:r>
      <w:r w:rsidRPr="000819C3">
        <w:rPr>
          <w:rStyle w:val="Odwoanieprzypisudolnego"/>
          <w:rFonts w:ascii="Times New Roman" w:hAnsi="Times New Roman"/>
          <w:szCs w:val="24"/>
        </w:rPr>
        <w:footnoteReference w:id="13"/>
      </w:r>
      <w:r w:rsidRPr="000819C3">
        <w:rPr>
          <w:rFonts w:ascii="Times New Roman" w:hAnsi="Times New Roman"/>
          <w:szCs w:val="24"/>
        </w:rPr>
        <w:t>.</w:t>
      </w:r>
    </w:p>
    <w:p w14:paraId="1276A057" w14:textId="77777777" w:rsidR="00EE3F28" w:rsidRPr="00EE3F28" w:rsidRDefault="00EE3F28" w:rsidP="00EE3F28">
      <w:pPr>
        <w:pStyle w:val="Nagwek2"/>
        <w:rPr>
          <w:rFonts w:ascii="Times New Roman" w:hAnsi="Times New Roman"/>
          <w:sz w:val="22"/>
          <w:szCs w:val="22"/>
        </w:rPr>
      </w:pPr>
      <w:bookmarkStart w:id="14" w:name="_Toc66686129"/>
      <w:r>
        <w:rPr>
          <w:sz w:val="22"/>
          <w:szCs w:val="22"/>
        </w:rPr>
        <w:t>3.1</w:t>
      </w:r>
      <w:r w:rsidRPr="00DF5605">
        <w:rPr>
          <w:sz w:val="22"/>
          <w:szCs w:val="22"/>
        </w:rPr>
        <w:t xml:space="preserve">. </w:t>
      </w:r>
      <w:r w:rsidRPr="00DF5605">
        <w:rPr>
          <w:rFonts w:ascii="Times New Roman" w:hAnsi="Times New Roman"/>
          <w:sz w:val="22"/>
          <w:szCs w:val="22"/>
        </w:rPr>
        <w:t xml:space="preserve"> </w:t>
      </w:r>
      <w:r w:rsidR="003159E6">
        <w:rPr>
          <w:rFonts w:ascii="Times New Roman" w:hAnsi="Times New Roman"/>
          <w:sz w:val="22"/>
          <w:szCs w:val="22"/>
        </w:rPr>
        <w:t>O</w:t>
      </w:r>
      <w:r w:rsidR="0070727E">
        <w:rPr>
          <w:rFonts w:ascii="Times New Roman" w:hAnsi="Times New Roman"/>
          <w:sz w:val="22"/>
          <w:szCs w:val="22"/>
        </w:rPr>
        <w:t>soby i rodziny doświadczające dy</w:t>
      </w:r>
      <w:r w:rsidR="003159E6">
        <w:rPr>
          <w:rFonts w:ascii="Times New Roman" w:hAnsi="Times New Roman"/>
          <w:sz w:val="22"/>
          <w:szCs w:val="22"/>
        </w:rPr>
        <w:t>s</w:t>
      </w:r>
      <w:r w:rsidR="0070727E">
        <w:rPr>
          <w:rFonts w:ascii="Times New Roman" w:hAnsi="Times New Roman"/>
          <w:sz w:val="22"/>
          <w:szCs w:val="22"/>
        </w:rPr>
        <w:t>f</w:t>
      </w:r>
      <w:r w:rsidR="003159E6">
        <w:rPr>
          <w:rFonts w:ascii="Times New Roman" w:hAnsi="Times New Roman"/>
          <w:sz w:val="22"/>
          <w:szCs w:val="22"/>
        </w:rPr>
        <w:t>unkcji</w:t>
      </w:r>
      <w:bookmarkEnd w:id="14"/>
      <w:r w:rsidRPr="00DF5605">
        <w:rPr>
          <w:rFonts w:ascii="Times New Roman" w:hAnsi="Times New Roman"/>
          <w:sz w:val="22"/>
          <w:szCs w:val="22"/>
        </w:rPr>
        <w:t xml:space="preserve"> </w:t>
      </w:r>
    </w:p>
    <w:p w14:paraId="6BF1E9E4" w14:textId="77777777" w:rsidR="00E72393" w:rsidRPr="000819C3" w:rsidRDefault="005B4B6A" w:rsidP="00E72393">
      <w:pPr>
        <w:spacing w:line="360" w:lineRule="auto"/>
        <w:ind w:firstLine="708"/>
        <w:rPr>
          <w:rFonts w:ascii="Times New Roman" w:hAnsi="Times New Roman"/>
          <w:szCs w:val="24"/>
        </w:rPr>
      </w:pPr>
      <w:r w:rsidRPr="000819C3">
        <w:rPr>
          <w:rFonts w:ascii="Times New Roman" w:hAnsi="Times New Roman"/>
          <w:szCs w:val="24"/>
        </w:rPr>
        <w:t xml:space="preserve">Rodzina </w:t>
      </w:r>
      <w:r w:rsidR="00EE3F28" w:rsidRPr="000819C3">
        <w:rPr>
          <w:rFonts w:ascii="Times New Roman" w:hAnsi="Times New Roman"/>
          <w:szCs w:val="24"/>
        </w:rPr>
        <w:t>jest naturalnym środowiskiem służącym opiece i wychowaniu dzieci</w:t>
      </w:r>
      <w:r w:rsidRPr="000819C3">
        <w:rPr>
          <w:rFonts w:ascii="Times New Roman" w:hAnsi="Times New Roman"/>
          <w:szCs w:val="24"/>
        </w:rPr>
        <w:t>. To w niej są zaspokajane różnorodne potrzeby jej członków, zarówno te podstawowe (np. wyżywienie, ubranie, schronienie), jak i wyższego rzędu (akceptacja, miłość, szacunek, rozwój zainteresowań i zdolności).</w:t>
      </w:r>
      <w:r w:rsidR="00E72393" w:rsidRPr="000819C3">
        <w:rPr>
          <w:rFonts w:ascii="Times New Roman" w:hAnsi="Times New Roman"/>
          <w:szCs w:val="24"/>
        </w:rPr>
        <w:t xml:space="preserve"> </w:t>
      </w:r>
      <w:r w:rsidRPr="000819C3">
        <w:rPr>
          <w:rFonts w:ascii="Times New Roman" w:hAnsi="Times New Roman"/>
          <w:szCs w:val="24"/>
        </w:rPr>
        <w:t xml:space="preserve">Co istotne, rodzina nie jest tworem odizolowanym od świata, lecz działającym w określonym otoczeniu (prawnym, instytucjonalnym, ekonomicznym, społeczno-kulturowym), które narzuca propagowane style życia, określa oczekiwania wobec osób, a także determinuje możliwości egzystencjalne. To właśnie ze środowiska, w którym funkcjonuje rodzina, pochodzi wiele zasobów oraz możliwości, z których korzystają jej członkowie, ale również płynie szereg zagrożeń oraz czynników utrudniających prawidłowe wypełnianie funkcji opiekuńczo-wychowawczych. </w:t>
      </w:r>
    </w:p>
    <w:p w14:paraId="3AA6CA30" w14:textId="5134DE87" w:rsidR="005B4B6A" w:rsidRPr="000819C3" w:rsidRDefault="00E72393" w:rsidP="00E72393">
      <w:pPr>
        <w:spacing w:line="360" w:lineRule="auto"/>
        <w:ind w:firstLine="708"/>
        <w:rPr>
          <w:rFonts w:ascii="Times New Roman" w:hAnsi="Times New Roman"/>
          <w:szCs w:val="24"/>
        </w:rPr>
      </w:pPr>
      <w:r w:rsidRPr="000819C3">
        <w:rPr>
          <w:rFonts w:ascii="Times New Roman" w:hAnsi="Times New Roman"/>
          <w:szCs w:val="24"/>
        </w:rPr>
        <w:t xml:space="preserve">Prawidłowe funkcjonowanie rodziny mogą zaburzyć problemy życiowe, które pojawią się </w:t>
      </w:r>
      <w:r w:rsidR="00B36B67" w:rsidRPr="000819C3">
        <w:rPr>
          <w:rFonts w:ascii="Times New Roman" w:hAnsi="Times New Roman"/>
          <w:szCs w:val="24"/>
        </w:rPr>
        <w:t xml:space="preserve">często samoistnie, bądź są </w:t>
      </w:r>
      <w:r w:rsidRPr="000819C3">
        <w:rPr>
          <w:rFonts w:ascii="Times New Roman" w:hAnsi="Times New Roman"/>
          <w:szCs w:val="24"/>
        </w:rPr>
        <w:t xml:space="preserve">rezultatem działań osób dorosłych. Utrata pracy, problemy </w:t>
      </w:r>
      <w:r w:rsidRPr="000819C3">
        <w:rPr>
          <w:rFonts w:ascii="Times New Roman" w:hAnsi="Times New Roman"/>
          <w:szCs w:val="24"/>
        </w:rPr>
        <w:lastRenderedPageBreak/>
        <w:t>zawodowe, niskie dochody</w:t>
      </w:r>
      <w:r w:rsidR="00B36B67" w:rsidRPr="000819C3">
        <w:rPr>
          <w:rFonts w:ascii="Times New Roman" w:hAnsi="Times New Roman"/>
          <w:szCs w:val="24"/>
        </w:rPr>
        <w:t xml:space="preserve">, używki </w:t>
      </w:r>
      <w:r w:rsidRPr="000819C3">
        <w:rPr>
          <w:rFonts w:ascii="Times New Roman" w:hAnsi="Times New Roman"/>
          <w:szCs w:val="24"/>
        </w:rPr>
        <w:t xml:space="preserve"> mogą prowadzić do kłótni</w:t>
      </w:r>
      <w:r w:rsidR="00F87D5B" w:rsidRPr="000819C3">
        <w:rPr>
          <w:rFonts w:ascii="Times New Roman" w:hAnsi="Times New Roman"/>
          <w:szCs w:val="24"/>
        </w:rPr>
        <w:t>, konfliktów małżeńskich</w:t>
      </w:r>
      <w:r w:rsidRPr="000819C3">
        <w:rPr>
          <w:rFonts w:ascii="Times New Roman" w:hAnsi="Times New Roman"/>
          <w:szCs w:val="24"/>
        </w:rPr>
        <w:t xml:space="preserve"> i</w:t>
      </w:r>
      <w:r w:rsidR="000806EB">
        <w:rPr>
          <w:rFonts w:ascii="Times New Roman" w:hAnsi="Times New Roman"/>
          <w:szCs w:val="24"/>
        </w:rPr>
        <w:t> </w:t>
      </w:r>
      <w:r w:rsidRPr="000819C3">
        <w:rPr>
          <w:rFonts w:ascii="Times New Roman" w:hAnsi="Times New Roman"/>
          <w:szCs w:val="24"/>
        </w:rPr>
        <w:t xml:space="preserve">nieporozumień. </w:t>
      </w:r>
      <w:r w:rsidR="006E7C09">
        <w:rPr>
          <w:rFonts w:ascii="Times New Roman" w:hAnsi="Times New Roman"/>
          <w:szCs w:val="24"/>
        </w:rPr>
        <w:t>Ponadto</w:t>
      </w:r>
      <w:r w:rsidRPr="000819C3">
        <w:rPr>
          <w:rFonts w:ascii="Times New Roman" w:hAnsi="Times New Roman"/>
          <w:szCs w:val="24"/>
        </w:rPr>
        <w:t xml:space="preserve"> </w:t>
      </w:r>
      <w:r w:rsidR="008227B6">
        <w:rPr>
          <w:rFonts w:ascii="Times New Roman" w:hAnsi="Times New Roman"/>
          <w:szCs w:val="24"/>
        </w:rPr>
        <w:t>problem</w:t>
      </w:r>
      <w:r w:rsidR="006E7C09">
        <w:rPr>
          <w:rFonts w:ascii="Times New Roman" w:hAnsi="Times New Roman"/>
          <w:szCs w:val="24"/>
        </w:rPr>
        <w:t>y</w:t>
      </w:r>
      <w:r w:rsidR="008227B6">
        <w:rPr>
          <w:rFonts w:ascii="Times New Roman" w:hAnsi="Times New Roman"/>
          <w:szCs w:val="24"/>
        </w:rPr>
        <w:t xml:space="preserve"> wychowawcz</w:t>
      </w:r>
      <w:r w:rsidR="006E7C09">
        <w:rPr>
          <w:rFonts w:ascii="Times New Roman" w:hAnsi="Times New Roman"/>
          <w:szCs w:val="24"/>
        </w:rPr>
        <w:t>e z dziećmi</w:t>
      </w:r>
      <w:r w:rsidR="008227B6">
        <w:rPr>
          <w:rFonts w:ascii="Times New Roman" w:hAnsi="Times New Roman"/>
          <w:szCs w:val="24"/>
        </w:rPr>
        <w:t xml:space="preserve">, </w:t>
      </w:r>
      <w:r w:rsidR="00F87D5B" w:rsidRPr="000819C3">
        <w:rPr>
          <w:rFonts w:ascii="Times New Roman" w:hAnsi="Times New Roman"/>
          <w:szCs w:val="24"/>
        </w:rPr>
        <w:t>które na różnym etapie życia potrzebują uwagi i</w:t>
      </w:r>
      <w:r w:rsidR="007B1DE8">
        <w:rPr>
          <w:rFonts w:ascii="Times New Roman" w:hAnsi="Times New Roman"/>
          <w:szCs w:val="24"/>
        </w:rPr>
        <w:t> </w:t>
      </w:r>
      <w:r w:rsidR="00F87D5B" w:rsidRPr="000819C3">
        <w:rPr>
          <w:rFonts w:ascii="Times New Roman" w:hAnsi="Times New Roman"/>
          <w:szCs w:val="24"/>
        </w:rPr>
        <w:t>odpowiedniego podejścia wychowawczego. Odpowiedzialny i kompetentny rodzic umiejętnym podejściem do problemów, przy pomocy krewnych bądź współpracy ze specjalistami stawi czoła wszelkim sytuacjom kryzysowym. W rodzinach, w których deficyty kumulują się</w:t>
      </w:r>
      <w:r w:rsidR="00B36B67" w:rsidRPr="000819C3">
        <w:rPr>
          <w:rFonts w:ascii="Times New Roman" w:hAnsi="Times New Roman"/>
          <w:szCs w:val="24"/>
        </w:rPr>
        <w:t>, pokonanie wszelkich trudności może okazać się trudne bez wsparcia ze strony pracowników pomocy społecznej.  Pojawia się także potrzeba</w:t>
      </w:r>
      <w:r w:rsidR="005B4B6A" w:rsidRPr="000819C3">
        <w:rPr>
          <w:rFonts w:ascii="Times New Roman" w:hAnsi="Times New Roman"/>
          <w:szCs w:val="24"/>
        </w:rPr>
        <w:t xml:space="preserve"> (</w:t>
      </w:r>
      <w:r w:rsidR="00B36B67" w:rsidRPr="000819C3">
        <w:rPr>
          <w:rFonts w:ascii="Times New Roman" w:hAnsi="Times New Roman"/>
          <w:szCs w:val="24"/>
        </w:rPr>
        <w:t xml:space="preserve">bądź </w:t>
      </w:r>
      <w:r w:rsidR="005B4B6A" w:rsidRPr="000819C3">
        <w:rPr>
          <w:rFonts w:ascii="Times New Roman" w:hAnsi="Times New Roman"/>
          <w:szCs w:val="24"/>
        </w:rPr>
        <w:t>konieczność) zapewnienia odpowiedniej ochrony i pomocy zwłaszcza dzieciom wychowującym się w niewydolnych rodzinach biologicznych albo pozbawionym opieki rodziców.</w:t>
      </w:r>
    </w:p>
    <w:p w14:paraId="4EEA678E" w14:textId="6DA6F87F" w:rsidR="00356DE8" w:rsidRDefault="005B4B6A" w:rsidP="004C0ED8">
      <w:pPr>
        <w:spacing w:line="360" w:lineRule="auto"/>
        <w:ind w:firstLine="708"/>
        <w:rPr>
          <w:rFonts w:ascii="Times New Roman" w:hAnsi="Times New Roman"/>
          <w:szCs w:val="24"/>
        </w:rPr>
      </w:pPr>
      <w:r w:rsidRPr="000819C3">
        <w:rPr>
          <w:rFonts w:ascii="Times New Roman" w:hAnsi="Times New Roman"/>
          <w:szCs w:val="24"/>
        </w:rPr>
        <w:t xml:space="preserve">Bezradność w sprawach opiekuńczo-wychowawczych oraz prowadzenia gospodarstwa domowego jest jednym </w:t>
      </w:r>
      <w:r w:rsidR="003014F7" w:rsidRPr="000819C3">
        <w:rPr>
          <w:rFonts w:ascii="Times New Roman" w:hAnsi="Times New Roman"/>
          <w:szCs w:val="24"/>
        </w:rPr>
        <w:t xml:space="preserve">z </w:t>
      </w:r>
      <w:r w:rsidRPr="000819C3">
        <w:rPr>
          <w:rFonts w:ascii="Times New Roman" w:hAnsi="Times New Roman"/>
          <w:szCs w:val="24"/>
        </w:rPr>
        <w:t>najczęściej pojawiających się powodów</w:t>
      </w:r>
      <w:r w:rsidR="003014F7" w:rsidRPr="000819C3">
        <w:rPr>
          <w:rFonts w:ascii="Times New Roman" w:hAnsi="Times New Roman"/>
          <w:szCs w:val="24"/>
        </w:rPr>
        <w:t xml:space="preserve"> korzystania przez mieszkańców Powiatu I</w:t>
      </w:r>
      <w:r w:rsidRPr="000819C3">
        <w:rPr>
          <w:rFonts w:ascii="Times New Roman" w:hAnsi="Times New Roman"/>
          <w:szCs w:val="24"/>
        </w:rPr>
        <w:t>ławsk</w:t>
      </w:r>
      <w:r w:rsidR="00907F08" w:rsidRPr="000819C3">
        <w:rPr>
          <w:rFonts w:ascii="Times New Roman" w:hAnsi="Times New Roman"/>
          <w:szCs w:val="24"/>
        </w:rPr>
        <w:t>iego z pomocy społecznej. W</w:t>
      </w:r>
      <w:r w:rsidR="00EF61ED" w:rsidRPr="000819C3">
        <w:rPr>
          <w:rFonts w:ascii="Times New Roman" w:hAnsi="Times New Roman"/>
          <w:szCs w:val="24"/>
        </w:rPr>
        <w:t> 2019</w:t>
      </w:r>
      <w:r w:rsidRPr="000819C3">
        <w:rPr>
          <w:rFonts w:ascii="Times New Roman" w:hAnsi="Times New Roman"/>
          <w:szCs w:val="24"/>
        </w:rPr>
        <w:t xml:space="preserve"> roku wsparciem OPS-ów objętych było </w:t>
      </w:r>
      <w:r w:rsidR="00EF61ED" w:rsidRPr="000819C3">
        <w:rPr>
          <w:rFonts w:ascii="Times New Roman" w:hAnsi="Times New Roman"/>
          <w:szCs w:val="24"/>
        </w:rPr>
        <w:t>795</w:t>
      </w:r>
      <w:r w:rsidR="00794F0D" w:rsidRPr="000819C3">
        <w:rPr>
          <w:rFonts w:ascii="Times New Roman" w:hAnsi="Times New Roman"/>
          <w:szCs w:val="24"/>
        </w:rPr>
        <w:t xml:space="preserve"> </w:t>
      </w:r>
      <w:r w:rsidRPr="000819C3">
        <w:rPr>
          <w:rFonts w:ascii="Times New Roman" w:hAnsi="Times New Roman"/>
          <w:szCs w:val="24"/>
        </w:rPr>
        <w:t>rodzin przeżywających trudności opiekuńczo-wychow</w:t>
      </w:r>
      <w:r w:rsidR="00EF61ED" w:rsidRPr="000819C3">
        <w:rPr>
          <w:rFonts w:ascii="Times New Roman" w:hAnsi="Times New Roman"/>
          <w:szCs w:val="24"/>
        </w:rPr>
        <w:t xml:space="preserve">awcze </w:t>
      </w:r>
      <w:r w:rsidRPr="000819C3">
        <w:rPr>
          <w:rFonts w:ascii="Times New Roman" w:hAnsi="Times New Roman"/>
          <w:szCs w:val="24"/>
        </w:rPr>
        <w:t xml:space="preserve">w których zamieszkiwało </w:t>
      </w:r>
      <w:r w:rsidR="00EF61ED" w:rsidRPr="000819C3">
        <w:rPr>
          <w:rFonts w:ascii="Times New Roman" w:hAnsi="Times New Roman"/>
          <w:szCs w:val="24"/>
        </w:rPr>
        <w:t>2521 osób. Na przestrzeni 4 lat dane dotyczące wsparcia rodzin i ich członków sukcesywnie spadają</w:t>
      </w:r>
      <w:r w:rsidR="0056719E" w:rsidRPr="000819C3">
        <w:rPr>
          <w:rFonts w:ascii="Times New Roman" w:hAnsi="Times New Roman"/>
          <w:szCs w:val="24"/>
        </w:rPr>
        <w:t xml:space="preserve"> (</w:t>
      </w:r>
      <w:r w:rsidR="00A524F9" w:rsidRPr="000819C3">
        <w:rPr>
          <w:rFonts w:ascii="Times New Roman" w:hAnsi="Times New Roman"/>
          <w:szCs w:val="24"/>
        </w:rPr>
        <w:t>ukazują</w:t>
      </w:r>
      <w:r w:rsidR="00EF61ED" w:rsidRPr="000819C3">
        <w:rPr>
          <w:rFonts w:ascii="Times New Roman" w:hAnsi="Times New Roman"/>
          <w:szCs w:val="24"/>
        </w:rPr>
        <w:t xml:space="preserve"> to wykresy poniżej). Należy mieć nadzieję, że dzięki </w:t>
      </w:r>
      <w:r w:rsidR="008227B6">
        <w:rPr>
          <w:rFonts w:ascii="Times New Roman" w:hAnsi="Times New Roman"/>
          <w:szCs w:val="24"/>
        </w:rPr>
        <w:t xml:space="preserve">wsparciu specjalistów i pomocy materialnej, </w:t>
      </w:r>
      <w:r w:rsidR="00EF61ED" w:rsidRPr="000819C3">
        <w:rPr>
          <w:rFonts w:ascii="Times New Roman" w:hAnsi="Times New Roman"/>
          <w:szCs w:val="24"/>
        </w:rPr>
        <w:t>rzeczowej ośrodków</w:t>
      </w:r>
      <w:r w:rsidR="008227B6">
        <w:rPr>
          <w:rFonts w:ascii="Times New Roman" w:hAnsi="Times New Roman"/>
          <w:szCs w:val="24"/>
        </w:rPr>
        <w:t xml:space="preserve"> </w:t>
      </w:r>
      <w:r w:rsidR="00EF61ED" w:rsidRPr="000819C3">
        <w:rPr>
          <w:rFonts w:ascii="Times New Roman" w:hAnsi="Times New Roman"/>
          <w:szCs w:val="24"/>
        </w:rPr>
        <w:t xml:space="preserve">rodziny </w:t>
      </w:r>
      <w:r w:rsidR="0056719E" w:rsidRPr="000819C3">
        <w:rPr>
          <w:rFonts w:ascii="Times New Roman" w:hAnsi="Times New Roman"/>
          <w:szCs w:val="24"/>
        </w:rPr>
        <w:t>„stają</w:t>
      </w:r>
      <w:r w:rsidR="00907F08" w:rsidRPr="000819C3">
        <w:rPr>
          <w:rFonts w:ascii="Times New Roman" w:hAnsi="Times New Roman"/>
          <w:szCs w:val="24"/>
        </w:rPr>
        <w:t xml:space="preserve"> na własne nogi” i mają nadzieję na lepsze życie.</w:t>
      </w:r>
      <w:r w:rsidR="00EF61ED" w:rsidRPr="000819C3">
        <w:rPr>
          <w:rFonts w:ascii="Times New Roman" w:hAnsi="Times New Roman"/>
          <w:szCs w:val="24"/>
        </w:rPr>
        <w:t xml:space="preserve"> </w:t>
      </w:r>
      <w:r w:rsidR="00907F08" w:rsidRPr="000819C3">
        <w:rPr>
          <w:rFonts w:ascii="Times New Roman" w:hAnsi="Times New Roman"/>
          <w:szCs w:val="24"/>
        </w:rPr>
        <w:t xml:space="preserve">Wsparcie materialne nie ogranicza się tylko do wypłaty zasiłków, ale także jest to dofinansowanie do posiłków dla dzieci, stypendiów </w:t>
      </w:r>
      <w:r w:rsidR="00421F46" w:rsidRPr="000819C3">
        <w:rPr>
          <w:rFonts w:ascii="Times New Roman" w:hAnsi="Times New Roman"/>
          <w:szCs w:val="24"/>
        </w:rPr>
        <w:t>szkolnych. Ważnym aspektem w przypadku rodzin</w:t>
      </w:r>
      <w:r w:rsidR="002F5461" w:rsidRPr="000819C3">
        <w:rPr>
          <w:rFonts w:ascii="Times New Roman" w:hAnsi="Times New Roman"/>
          <w:szCs w:val="24"/>
        </w:rPr>
        <w:t xml:space="preserve"> wykazujących trudności opiekuńczo</w:t>
      </w:r>
      <w:r w:rsidR="007B1DE8">
        <w:rPr>
          <w:rFonts w:ascii="Times New Roman" w:hAnsi="Times New Roman"/>
          <w:szCs w:val="24"/>
        </w:rPr>
        <w:t xml:space="preserve"> </w:t>
      </w:r>
      <w:r w:rsidR="002F5461" w:rsidRPr="000819C3">
        <w:rPr>
          <w:rFonts w:ascii="Times New Roman" w:hAnsi="Times New Roman"/>
          <w:szCs w:val="24"/>
        </w:rPr>
        <w:t xml:space="preserve">- wychowawcze </w:t>
      </w:r>
      <w:r w:rsidR="00421F46" w:rsidRPr="000819C3">
        <w:rPr>
          <w:rFonts w:ascii="Times New Roman" w:hAnsi="Times New Roman"/>
          <w:szCs w:val="24"/>
        </w:rPr>
        <w:t xml:space="preserve"> jest także wsparcie niepieniężne w postaci asystenta rodziny</w:t>
      </w:r>
      <w:r w:rsidR="002F5461" w:rsidRPr="000819C3">
        <w:rPr>
          <w:rFonts w:ascii="Times New Roman" w:hAnsi="Times New Roman"/>
          <w:szCs w:val="24"/>
        </w:rPr>
        <w:t xml:space="preserve">. </w:t>
      </w:r>
      <w:r w:rsidR="003159E6" w:rsidRPr="000819C3">
        <w:rPr>
          <w:rFonts w:ascii="Times New Roman" w:hAnsi="Times New Roman"/>
          <w:szCs w:val="24"/>
        </w:rPr>
        <w:t>Zazwyczaj wspiera on rodziny, w których pojawia się problem n</w:t>
      </w:r>
      <w:r w:rsidR="0056719E" w:rsidRPr="000819C3">
        <w:rPr>
          <w:rFonts w:ascii="Times New Roman" w:hAnsi="Times New Roman"/>
          <w:szCs w:val="24"/>
        </w:rPr>
        <w:t>iskich umiejętności opiekuńczo-</w:t>
      </w:r>
      <w:r w:rsidR="003159E6" w:rsidRPr="000819C3">
        <w:rPr>
          <w:rFonts w:ascii="Times New Roman" w:hAnsi="Times New Roman"/>
          <w:szCs w:val="24"/>
        </w:rPr>
        <w:t>wychowawczych opiekunów, niewiarygodności wychowawczej, niezaradności życiowej, nieumiejętności gospodarowania budżetem domowym</w:t>
      </w:r>
      <w:r w:rsidR="00794F0D" w:rsidRPr="000819C3">
        <w:rPr>
          <w:rFonts w:ascii="Times New Roman" w:hAnsi="Times New Roman"/>
          <w:szCs w:val="24"/>
        </w:rPr>
        <w:t xml:space="preserve">, </w:t>
      </w:r>
      <w:r w:rsidR="00A524F9" w:rsidRPr="000819C3">
        <w:rPr>
          <w:rFonts w:ascii="Times New Roman" w:hAnsi="Times New Roman"/>
          <w:szCs w:val="24"/>
        </w:rPr>
        <w:t>niepełnosprawności</w:t>
      </w:r>
      <w:r w:rsidR="0056719E" w:rsidRPr="000819C3">
        <w:rPr>
          <w:rFonts w:ascii="Times New Roman" w:hAnsi="Times New Roman"/>
          <w:szCs w:val="24"/>
        </w:rPr>
        <w:t xml:space="preserve"> </w:t>
      </w:r>
      <w:r w:rsidR="00A524F9" w:rsidRPr="000819C3">
        <w:rPr>
          <w:rFonts w:ascii="Times New Roman" w:hAnsi="Times New Roman"/>
          <w:szCs w:val="24"/>
        </w:rPr>
        <w:t>i</w:t>
      </w:r>
      <w:r w:rsidR="007B1DE8">
        <w:rPr>
          <w:rFonts w:ascii="Times New Roman" w:hAnsi="Times New Roman"/>
          <w:szCs w:val="24"/>
        </w:rPr>
        <w:t> </w:t>
      </w:r>
      <w:r w:rsidR="00794F0D" w:rsidRPr="000819C3">
        <w:rPr>
          <w:rFonts w:ascii="Times New Roman" w:hAnsi="Times New Roman"/>
          <w:szCs w:val="24"/>
        </w:rPr>
        <w:t>alkoholizm</w:t>
      </w:r>
      <w:r w:rsidR="00A524F9" w:rsidRPr="000819C3">
        <w:rPr>
          <w:rFonts w:ascii="Times New Roman" w:hAnsi="Times New Roman"/>
          <w:szCs w:val="24"/>
        </w:rPr>
        <w:t>u</w:t>
      </w:r>
      <w:r w:rsidR="00794F0D" w:rsidRPr="000819C3">
        <w:rPr>
          <w:rFonts w:ascii="Times New Roman" w:hAnsi="Times New Roman"/>
          <w:szCs w:val="24"/>
        </w:rPr>
        <w:t xml:space="preserve">. </w:t>
      </w:r>
      <w:r w:rsidR="0070727E" w:rsidRPr="000819C3">
        <w:rPr>
          <w:rFonts w:ascii="Times New Roman" w:hAnsi="Times New Roman"/>
          <w:szCs w:val="24"/>
        </w:rPr>
        <w:t>W 2019 roku 216 rodzin realizowało plan pracy z asystentem rodziny.</w:t>
      </w:r>
    </w:p>
    <w:p w14:paraId="3A040226" w14:textId="741DAB83" w:rsidR="00907F08" w:rsidRPr="00907F08" w:rsidRDefault="000819C3" w:rsidP="00907F08">
      <w:pPr>
        <w:spacing w:line="360" w:lineRule="auto"/>
        <w:rPr>
          <w:rFonts w:ascii="Times New Roman" w:hAnsi="Times New Roman"/>
          <w:sz w:val="20"/>
          <w:szCs w:val="20"/>
          <w:lang w:eastAsia="pl-PL"/>
        </w:rPr>
      </w:pPr>
      <w:r>
        <w:rPr>
          <w:rFonts w:ascii="Times New Roman" w:hAnsi="Times New Roman"/>
          <w:sz w:val="20"/>
          <w:szCs w:val="20"/>
        </w:rPr>
        <w:t xml:space="preserve">Wykres 8 </w:t>
      </w:r>
      <w:r w:rsidR="00907F08">
        <w:rPr>
          <w:rFonts w:ascii="Times New Roman" w:hAnsi="Times New Roman"/>
          <w:sz w:val="20"/>
          <w:szCs w:val="20"/>
        </w:rPr>
        <w:t xml:space="preserve"> </w:t>
      </w:r>
      <w:r w:rsidR="00907F08">
        <w:rPr>
          <w:rFonts w:ascii="Times New Roman" w:hAnsi="Times New Roman"/>
          <w:noProof/>
          <w:sz w:val="20"/>
          <w:szCs w:val="20"/>
        </w:rPr>
        <w:t>.</w:t>
      </w:r>
      <w:r w:rsidR="00907F08">
        <w:rPr>
          <w:rFonts w:ascii="Times New Roman" w:hAnsi="Times New Roman"/>
          <w:sz w:val="20"/>
          <w:szCs w:val="20"/>
        </w:rPr>
        <w:t xml:space="preserve">Wsparcie rodzin </w:t>
      </w:r>
      <w:r w:rsidR="00907F08" w:rsidRPr="00656E5F">
        <w:rPr>
          <w:rFonts w:ascii="Times New Roman" w:hAnsi="Times New Roman"/>
          <w:sz w:val="20"/>
          <w:szCs w:val="20"/>
        </w:rPr>
        <w:t>przyznania świadczeń z pomocy społecznej w powiecie iławskim w roku 2020</w:t>
      </w:r>
    </w:p>
    <w:p w14:paraId="46D3414C" w14:textId="77777777" w:rsidR="00907F08" w:rsidRDefault="00907F08" w:rsidP="00B36B67">
      <w:pPr>
        <w:spacing w:line="360" w:lineRule="auto"/>
        <w:ind w:firstLine="708"/>
        <w:rPr>
          <w:rFonts w:ascii="Times New Roman" w:hAnsi="Times New Roman"/>
          <w:sz w:val="22"/>
        </w:rPr>
      </w:pPr>
      <w:r w:rsidRPr="00907F08">
        <w:rPr>
          <w:rFonts w:ascii="Times New Roman" w:hAnsi="Times New Roman"/>
          <w:noProof/>
          <w:sz w:val="22"/>
          <w:lang w:eastAsia="pl-PL"/>
        </w:rPr>
        <w:lastRenderedPageBreak/>
        <w:drawing>
          <wp:inline distT="0" distB="0" distL="0" distR="0" wp14:anchorId="2B3E790D" wp14:editId="16B6AA56">
            <wp:extent cx="5457825" cy="2952750"/>
            <wp:effectExtent l="19050" t="0" r="9525" b="0"/>
            <wp:docPr id="11"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17CE41E" w14:textId="77777777" w:rsidR="00B5502B" w:rsidRPr="007B1DE8" w:rsidRDefault="00A524F9" w:rsidP="00A524F9">
      <w:pPr>
        <w:spacing w:line="360" w:lineRule="auto"/>
        <w:rPr>
          <w:rFonts w:ascii="Times New Roman" w:hAnsi="Times New Roman"/>
          <w:sz w:val="20"/>
        </w:rPr>
      </w:pPr>
      <w:r w:rsidRPr="00656E5F">
        <w:rPr>
          <w:rFonts w:ascii="Times New Roman" w:hAnsi="Times New Roman"/>
          <w:sz w:val="18"/>
          <w:szCs w:val="20"/>
        </w:rPr>
        <w:t xml:space="preserve">Źródło: </w:t>
      </w:r>
      <w:r w:rsidRPr="00656E5F">
        <w:rPr>
          <w:rFonts w:ascii="Times New Roman" w:hAnsi="Times New Roman"/>
          <w:sz w:val="20"/>
        </w:rPr>
        <w:t xml:space="preserve">Dane na podstawie </w:t>
      </w:r>
      <w:r>
        <w:rPr>
          <w:rFonts w:ascii="Times New Roman" w:hAnsi="Times New Roman"/>
          <w:sz w:val="20"/>
        </w:rPr>
        <w:t>monitoringów Powiatowego Centrum Pomocy Rodzinie w Iławie</w:t>
      </w:r>
    </w:p>
    <w:p w14:paraId="1F480EC5" w14:textId="77777777" w:rsidR="00A524F9" w:rsidRPr="000819C3" w:rsidRDefault="00A524F9" w:rsidP="00B36B67">
      <w:pPr>
        <w:spacing w:line="360" w:lineRule="auto"/>
        <w:ind w:firstLine="708"/>
        <w:rPr>
          <w:rFonts w:ascii="Times New Roman" w:hAnsi="Times New Roman"/>
          <w:szCs w:val="24"/>
        </w:rPr>
      </w:pPr>
      <w:r w:rsidRPr="000819C3">
        <w:rPr>
          <w:rFonts w:ascii="Times New Roman" w:hAnsi="Times New Roman"/>
          <w:szCs w:val="24"/>
        </w:rPr>
        <w:t xml:space="preserve">Jak wynika z powyższych wykresów coraz więcej rodzin potrzebuje wsparcia osób trzecich. Instytucja asystenta rodziny zajmuje kluczowe miejsce w pokonywaniu trudności dnia codziennego i </w:t>
      </w:r>
      <w:r w:rsidR="007B1DE8">
        <w:rPr>
          <w:rFonts w:ascii="Times New Roman" w:hAnsi="Times New Roman"/>
          <w:szCs w:val="24"/>
        </w:rPr>
        <w:t>wspiera, ukierunkowuje</w:t>
      </w:r>
      <w:r w:rsidRPr="000819C3">
        <w:rPr>
          <w:rFonts w:ascii="Times New Roman" w:hAnsi="Times New Roman"/>
          <w:szCs w:val="24"/>
        </w:rPr>
        <w:t xml:space="preserve"> sposoby radzenia sobie z problemami.</w:t>
      </w:r>
    </w:p>
    <w:p w14:paraId="2A6B5410" w14:textId="1F389709" w:rsidR="00F5467C" w:rsidRDefault="005712FA" w:rsidP="00F5467C">
      <w:pPr>
        <w:tabs>
          <w:tab w:val="left" w:pos="360"/>
        </w:tabs>
        <w:spacing w:line="360" w:lineRule="auto"/>
        <w:rPr>
          <w:rFonts w:ascii="Times New Roman" w:hAnsi="Times New Roman"/>
          <w:sz w:val="22"/>
        </w:rPr>
      </w:pPr>
      <w:r w:rsidRPr="000819C3">
        <w:rPr>
          <w:rFonts w:ascii="Times New Roman" w:hAnsi="Times New Roman"/>
          <w:szCs w:val="24"/>
        </w:rPr>
        <w:tab/>
      </w:r>
      <w:r w:rsidR="001E3D06" w:rsidRPr="000819C3">
        <w:rPr>
          <w:rFonts w:ascii="Times New Roman" w:hAnsi="Times New Roman"/>
          <w:szCs w:val="24"/>
        </w:rPr>
        <w:t xml:space="preserve">Pomimo starań ośrodków pomocy i instytucji wsparcia </w:t>
      </w:r>
      <w:r w:rsidR="009029F9" w:rsidRPr="000819C3">
        <w:rPr>
          <w:rFonts w:ascii="Times New Roman" w:hAnsi="Times New Roman"/>
          <w:szCs w:val="24"/>
        </w:rPr>
        <w:t xml:space="preserve">wiele rodzin nie jest w wstanie udźwignąć ciężaru nawarstwiających się </w:t>
      </w:r>
      <w:r w:rsidR="00FA5F48" w:rsidRPr="000819C3">
        <w:rPr>
          <w:rFonts w:ascii="Times New Roman" w:hAnsi="Times New Roman"/>
          <w:szCs w:val="24"/>
        </w:rPr>
        <w:t>trudności. W przypadku rodzin z małoletnimi dziećmi konsekwencją</w:t>
      </w:r>
      <w:r w:rsidR="00D87C10" w:rsidRPr="000819C3">
        <w:rPr>
          <w:rFonts w:ascii="Times New Roman" w:hAnsi="Times New Roman"/>
          <w:szCs w:val="24"/>
        </w:rPr>
        <w:t xml:space="preserve"> tego</w:t>
      </w:r>
      <w:r w:rsidR="00FA5F48" w:rsidRPr="000819C3">
        <w:rPr>
          <w:rFonts w:ascii="Times New Roman" w:hAnsi="Times New Roman"/>
          <w:szCs w:val="24"/>
        </w:rPr>
        <w:t xml:space="preserve"> jest częściowe </w:t>
      </w:r>
      <w:r w:rsidR="00D87C10" w:rsidRPr="000819C3">
        <w:rPr>
          <w:rFonts w:ascii="Times New Roman" w:hAnsi="Times New Roman"/>
          <w:szCs w:val="24"/>
        </w:rPr>
        <w:t xml:space="preserve">bądź całkowite pozbawienie opieki nad dziećmi w wyniku czego </w:t>
      </w:r>
      <w:r w:rsidR="00794B23">
        <w:rPr>
          <w:rFonts w:ascii="Times New Roman" w:hAnsi="Times New Roman"/>
          <w:szCs w:val="24"/>
        </w:rPr>
        <w:t xml:space="preserve">dzieci </w:t>
      </w:r>
      <w:r w:rsidR="00D87C10" w:rsidRPr="000819C3">
        <w:rPr>
          <w:rFonts w:ascii="Times New Roman" w:hAnsi="Times New Roman"/>
          <w:szCs w:val="24"/>
        </w:rPr>
        <w:t xml:space="preserve">trafiają </w:t>
      </w:r>
      <w:r w:rsidR="0056719E" w:rsidRPr="000819C3">
        <w:rPr>
          <w:rFonts w:ascii="Times New Roman" w:hAnsi="Times New Roman"/>
          <w:szCs w:val="24"/>
        </w:rPr>
        <w:t xml:space="preserve">do </w:t>
      </w:r>
      <w:r w:rsidR="00794B23">
        <w:rPr>
          <w:rFonts w:ascii="Times New Roman" w:hAnsi="Times New Roman"/>
          <w:szCs w:val="24"/>
        </w:rPr>
        <w:t xml:space="preserve">rodzinnej </w:t>
      </w:r>
      <w:r w:rsidR="0056719E" w:rsidRPr="000819C3">
        <w:rPr>
          <w:rFonts w:ascii="Times New Roman" w:hAnsi="Times New Roman"/>
          <w:szCs w:val="24"/>
        </w:rPr>
        <w:t>pieczy zastępczej bądź pla</w:t>
      </w:r>
      <w:r w:rsidR="00D87C10" w:rsidRPr="000819C3">
        <w:rPr>
          <w:rFonts w:ascii="Times New Roman" w:hAnsi="Times New Roman"/>
          <w:szCs w:val="24"/>
        </w:rPr>
        <w:t>cówek opiekuńczo</w:t>
      </w:r>
      <w:r w:rsidR="0056719E" w:rsidRPr="000819C3">
        <w:rPr>
          <w:rFonts w:ascii="Times New Roman" w:hAnsi="Times New Roman"/>
          <w:szCs w:val="24"/>
        </w:rPr>
        <w:t>-</w:t>
      </w:r>
      <w:r w:rsidR="00D87C10" w:rsidRPr="000819C3">
        <w:rPr>
          <w:rFonts w:ascii="Times New Roman" w:hAnsi="Times New Roman"/>
          <w:szCs w:val="24"/>
        </w:rPr>
        <w:t>wychowawczych.</w:t>
      </w:r>
      <w:r w:rsidR="00244BC9" w:rsidRPr="000819C3">
        <w:rPr>
          <w:rFonts w:ascii="Times New Roman" w:hAnsi="Times New Roman"/>
          <w:szCs w:val="24"/>
        </w:rPr>
        <w:t xml:space="preserve"> </w:t>
      </w:r>
      <w:r w:rsidR="005B4B6A" w:rsidRPr="000819C3">
        <w:rPr>
          <w:rFonts w:ascii="Times New Roman" w:hAnsi="Times New Roman"/>
          <w:szCs w:val="24"/>
        </w:rPr>
        <w:t>Organizator</w:t>
      </w:r>
      <w:r w:rsidR="00244BC9" w:rsidRPr="000819C3">
        <w:rPr>
          <w:rFonts w:ascii="Times New Roman" w:hAnsi="Times New Roman"/>
          <w:szCs w:val="24"/>
        </w:rPr>
        <w:t>em systemu pieczy zastępczej w Powiecie I</w:t>
      </w:r>
      <w:r w:rsidR="005B4B6A" w:rsidRPr="000819C3">
        <w:rPr>
          <w:rFonts w:ascii="Times New Roman" w:hAnsi="Times New Roman"/>
          <w:szCs w:val="24"/>
        </w:rPr>
        <w:t>ławskim jest Powiatowe Centrum Pomocy Rodzinie w Iław</w:t>
      </w:r>
      <w:r w:rsidR="00244BC9" w:rsidRPr="000819C3">
        <w:rPr>
          <w:rFonts w:ascii="Times New Roman" w:hAnsi="Times New Roman"/>
          <w:szCs w:val="24"/>
        </w:rPr>
        <w:t xml:space="preserve">ie. </w:t>
      </w:r>
      <w:r w:rsidRPr="000819C3">
        <w:rPr>
          <w:rFonts w:ascii="Times New Roman" w:hAnsi="Times New Roman"/>
          <w:szCs w:val="24"/>
        </w:rPr>
        <w:t>Zgodnie  z ustawą o wpieraniu rodziny i</w:t>
      </w:r>
      <w:r w:rsidR="000806EB">
        <w:rPr>
          <w:rFonts w:ascii="Times New Roman" w:hAnsi="Times New Roman"/>
          <w:szCs w:val="24"/>
        </w:rPr>
        <w:t> </w:t>
      </w:r>
      <w:r w:rsidRPr="000819C3">
        <w:rPr>
          <w:rFonts w:ascii="Times New Roman" w:hAnsi="Times New Roman"/>
          <w:szCs w:val="24"/>
        </w:rPr>
        <w:t>systemie pieczy zastępczej, rodziny zastępcze dzielimy na: spokrewnione, niezawodowe, za</w:t>
      </w:r>
      <w:r w:rsidR="000819C3">
        <w:rPr>
          <w:rFonts w:ascii="Times New Roman" w:hAnsi="Times New Roman"/>
          <w:szCs w:val="24"/>
        </w:rPr>
        <w:t>wodowe</w:t>
      </w:r>
      <w:r w:rsidR="00794B23">
        <w:rPr>
          <w:rFonts w:ascii="Times New Roman" w:hAnsi="Times New Roman"/>
          <w:szCs w:val="24"/>
        </w:rPr>
        <w:t xml:space="preserve"> (w tym pogotowie rodzinne)</w:t>
      </w:r>
      <w:r w:rsidR="000819C3">
        <w:rPr>
          <w:rFonts w:ascii="Times New Roman" w:hAnsi="Times New Roman"/>
          <w:szCs w:val="24"/>
        </w:rPr>
        <w:t xml:space="preserve"> i</w:t>
      </w:r>
      <w:r w:rsidR="00794B23">
        <w:rPr>
          <w:rFonts w:ascii="Times New Roman" w:hAnsi="Times New Roman"/>
          <w:szCs w:val="24"/>
        </w:rPr>
        <w:t> </w:t>
      </w:r>
      <w:r w:rsidR="000819C3">
        <w:rPr>
          <w:rFonts w:ascii="Times New Roman" w:hAnsi="Times New Roman"/>
          <w:szCs w:val="24"/>
        </w:rPr>
        <w:t xml:space="preserve">rodzinne domy dziecka. </w:t>
      </w:r>
      <w:r w:rsidRPr="000819C3">
        <w:rPr>
          <w:rFonts w:ascii="Times New Roman" w:hAnsi="Times New Roman"/>
          <w:szCs w:val="24"/>
        </w:rPr>
        <w:t>Zapewniają</w:t>
      </w:r>
      <w:r w:rsidR="0056719E" w:rsidRPr="000819C3">
        <w:rPr>
          <w:rFonts w:ascii="Times New Roman" w:hAnsi="Times New Roman"/>
          <w:szCs w:val="24"/>
        </w:rPr>
        <w:t xml:space="preserve"> </w:t>
      </w:r>
      <w:r w:rsidRPr="000819C3">
        <w:rPr>
          <w:rFonts w:ascii="Times New Roman" w:hAnsi="Times New Roman"/>
          <w:szCs w:val="24"/>
        </w:rPr>
        <w:t>one</w:t>
      </w:r>
      <w:r w:rsidR="0056719E" w:rsidRPr="000819C3">
        <w:rPr>
          <w:rFonts w:ascii="Times New Roman" w:hAnsi="Times New Roman"/>
          <w:szCs w:val="24"/>
        </w:rPr>
        <w:t xml:space="preserve"> </w:t>
      </w:r>
      <w:r w:rsidRPr="000819C3">
        <w:rPr>
          <w:rFonts w:ascii="Times New Roman" w:hAnsi="Times New Roman"/>
          <w:szCs w:val="24"/>
        </w:rPr>
        <w:t>dziecku</w:t>
      </w:r>
      <w:r w:rsidR="0056719E" w:rsidRPr="000819C3">
        <w:rPr>
          <w:rFonts w:ascii="Times New Roman" w:hAnsi="Times New Roman"/>
          <w:szCs w:val="24"/>
        </w:rPr>
        <w:t xml:space="preserve"> </w:t>
      </w:r>
      <w:r w:rsidRPr="000819C3">
        <w:rPr>
          <w:rFonts w:ascii="Times New Roman" w:hAnsi="Times New Roman"/>
          <w:szCs w:val="24"/>
        </w:rPr>
        <w:t>m.in.</w:t>
      </w:r>
      <w:r w:rsidR="000819C3">
        <w:rPr>
          <w:rFonts w:ascii="Times New Roman" w:hAnsi="Times New Roman"/>
          <w:szCs w:val="24"/>
        </w:rPr>
        <w:t xml:space="preserve"> całodobową opiekę </w:t>
      </w:r>
      <w:r w:rsidRPr="000819C3">
        <w:rPr>
          <w:rFonts w:ascii="Times New Roman" w:hAnsi="Times New Roman"/>
          <w:szCs w:val="24"/>
        </w:rPr>
        <w:t>i wychowanie,  kształcenie, wyrównywanie braków rozwojowych i</w:t>
      </w:r>
      <w:r w:rsidR="000806EB">
        <w:rPr>
          <w:rFonts w:ascii="Times New Roman" w:hAnsi="Times New Roman"/>
          <w:szCs w:val="24"/>
        </w:rPr>
        <w:t> </w:t>
      </w:r>
      <w:r w:rsidRPr="000819C3">
        <w:rPr>
          <w:rFonts w:ascii="Times New Roman" w:hAnsi="Times New Roman"/>
          <w:szCs w:val="24"/>
        </w:rPr>
        <w:t>szkolnych, dostęp do przysługujących świadczeń zdrowotnych, rozwój uzdolnień i</w:t>
      </w:r>
      <w:r w:rsidR="000806EB">
        <w:rPr>
          <w:rFonts w:ascii="Times New Roman" w:hAnsi="Times New Roman"/>
          <w:szCs w:val="24"/>
        </w:rPr>
        <w:t> </w:t>
      </w:r>
      <w:r w:rsidRPr="000819C3">
        <w:rPr>
          <w:rFonts w:ascii="Times New Roman" w:hAnsi="Times New Roman"/>
          <w:szCs w:val="24"/>
        </w:rPr>
        <w:t>zainteresowań, zaspokajają jego potrzeby emocjonalne, bytowe, rozwojowe oraz umożliwiają kontakt z rodzicami i innym osobami bliskimi</w:t>
      </w:r>
      <w:r w:rsidR="00350D81" w:rsidRPr="000819C3">
        <w:rPr>
          <w:rFonts w:ascii="Times New Roman" w:hAnsi="Times New Roman"/>
          <w:szCs w:val="24"/>
        </w:rPr>
        <w:t xml:space="preserve">. Podział rodzin zastępczych na terenie Powiatu Iławskiego w latach 2017-2020 kształtował się </w:t>
      </w:r>
      <w:r w:rsidR="00F5467C" w:rsidRPr="000819C3">
        <w:rPr>
          <w:rFonts w:ascii="Times New Roman" w:hAnsi="Times New Roman"/>
          <w:szCs w:val="24"/>
        </w:rPr>
        <w:t>następująco:</w:t>
      </w:r>
    </w:p>
    <w:p w14:paraId="7284C200" w14:textId="77777777" w:rsidR="00F5467C" w:rsidRPr="00B5502B" w:rsidRDefault="000819C3" w:rsidP="00F5467C">
      <w:pPr>
        <w:pStyle w:val="Legenda"/>
        <w:jc w:val="both"/>
        <w:rPr>
          <w:rFonts w:ascii="Times New Roman" w:hAnsi="Times New Roman"/>
          <w:b w:val="0"/>
        </w:rPr>
      </w:pPr>
      <w:bookmarkStart w:id="15" w:name="_Toc406757340"/>
      <w:r>
        <w:rPr>
          <w:rFonts w:ascii="Times New Roman" w:hAnsi="Times New Roman"/>
          <w:b w:val="0"/>
        </w:rPr>
        <w:lastRenderedPageBreak/>
        <w:t>Wykres 9</w:t>
      </w:r>
      <w:r w:rsidR="005B4B6A" w:rsidRPr="00B5502B">
        <w:rPr>
          <w:rFonts w:ascii="Times New Roman" w:hAnsi="Times New Roman"/>
          <w:b w:val="0"/>
        </w:rPr>
        <w:t xml:space="preserve">. </w:t>
      </w:r>
      <w:bookmarkEnd w:id="15"/>
      <w:r w:rsidR="00FE692E" w:rsidRPr="00B5502B">
        <w:rPr>
          <w:rFonts w:ascii="Times New Roman" w:hAnsi="Times New Roman"/>
          <w:b w:val="0"/>
        </w:rPr>
        <w:t xml:space="preserve">Rodziny </w:t>
      </w:r>
      <w:r w:rsidR="00942E77" w:rsidRPr="00B5502B">
        <w:rPr>
          <w:rFonts w:ascii="Times New Roman" w:hAnsi="Times New Roman"/>
          <w:b w:val="0"/>
        </w:rPr>
        <w:t>zastępcze</w:t>
      </w:r>
      <w:r w:rsidR="00FE692E" w:rsidRPr="00B5502B">
        <w:rPr>
          <w:rFonts w:ascii="Times New Roman" w:hAnsi="Times New Roman"/>
          <w:b w:val="0"/>
        </w:rPr>
        <w:t xml:space="preserve"> na terenie </w:t>
      </w:r>
      <w:r w:rsidR="00975CC1" w:rsidRPr="00B5502B">
        <w:rPr>
          <w:rFonts w:ascii="Times New Roman" w:hAnsi="Times New Roman"/>
          <w:b w:val="0"/>
        </w:rPr>
        <w:t>Powiatu Iławskiego w latach 2017</w:t>
      </w:r>
      <w:r w:rsidR="00FE692E" w:rsidRPr="00B5502B">
        <w:rPr>
          <w:rFonts w:ascii="Times New Roman" w:hAnsi="Times New Roman"/>
          <w:b w:val="0"/>
        </w:rPr>
        <w:t>-202</w:t>
      </w:r>
      <w:r w:rsidR="00F5467C" w:rsidRPr="00B5502B">
        <w:rPr>
          <w:rFonts w:ascii="Times New Roman" w:hAnsi="Times New Roman"/>
          <w:b w:val="0"/>
        </w:rPr>
        <w:t>0</w:t>
      </w:r>
    </w:p>
    <w:p w14:paraId="6A13722F" w14:textId="77777777" w:rsidR="00F5467C" w:rsidRDefault="00F5467C" w:rsidP="00F5467C">
      <w:r>
        <w:rPr>
          <w:noProof/>
          <w:lang w:eastAsia="pl-PL"/>
        </w:rPr>
        <w:drawing>
          <wp:inline distT="0" distB="0" distL="0" distR="0" wp14:anchorId="78B16B12" wp14:editId="49659CD5">
            <wp:extent cx="5591175" cy="262890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7105C67" w14:textId="77777777" w:rsidR="00975CC1" w:rsidRDefault="00975CC1" w:rsidP="00975CC1">
      <w:pPr>
        <w:spacing w:line="360" w:lineRule="auto"/>
        <w:rPr>
          <w:rFonts w:ascii="Times New Roman" w:hAnsi="Times New Roman"/>
          <w:sz w:val="20"/>
        </w:rPr>
      </w:pPr>
      <w:r w:rsidRPr="00656E5F">
        <w:rPr>
          <w:rFonts w:ascii="Times New Roman" w:hAnsi="Times New Roman"/>
          <w:sz w:val="18"/>
          <w:szCs w:val="20"/>
        </w:rPr>
        <w:t xml:space="preserve">Źródło: </w:t>
      </w:r>
      <w:r w:rsidRPr="00656E5F">
        <w:rPr>
          <w:rFonts w:ascii="Times New Roman" w:hAnsi="Times New Roman"/>
          <w:sz w:val="20"/>
        </w:rPr>
        <w:t xml:space="preserve">Dane na podstawie </w:t>
      </w:r>
      <w:r>
        <w:rPr>
          <w:rFonts w:ascii="Times New Roman" w:hAnsi="Times New Roman"/>
          <w:sz w:val="20"/>
        </w:rPr>
        <w:t>Powiatowego Centrum Pomocy Rodzinie w Iławie</w:t>
      </w:r>
    </w:p>
    <w:p w14:paraId="19B5A167" w14:textId="77777777" w:rsidR="00B5502B" w:rsidRPr="000819C3" w:rsidRDefault="00B5502B" w:rsidP="00975CC1">
      <w:pPr>
        <w:spacing w:line="360" w:lineRule="auto"/>
        <w:rPr>
          <w:rFonts w:ascii="Times New Roman" w:hAnsi="Times New Roman"/>
          <w:szCs w:val="24"/>
        </w:rPr>
      </w:pPr>
    </w:p>
    <w:p w14:paraId="67FDB8EB" w14:textId="77777777" w:rsidR="00975CC1" w:rsidRPr="000819C3" w:rsidRDefault="008227B6" w:rsidP="00975CC1">
      <w:pPr>
        <w:autoSpaceDE w:val="0"/>
        <w:autoSpaceDN w:val="0"/>
        <w:adjustRightInd w:val="0"/>
        <w:spacing w:line="360" w:lineRule="auto"/>
        <w:ind w:firstLine="708"/>
        <w:rPr>
          <w:rFonts w:ascii="Times New Roman" w:hAnsi="Times New Roman"/>
          <w:bCs/>
          <w:szCs w:val="24"/>
        </w:rPr>
      </w:pPr>
      <w:r>
        <w:rPr>
          <w:rFonts w:ascii="Times New Roman" w:hAnsi="Times New Roman"/>
          <w:bCs/>
          <w:szCs w:val="24"/>
        </w:rPr>
        <w:t xml:space="preserve">Zgodnie z </w:t>
      </w:r>
      <w:r w:rsidR="00794B23">
        <w:rPr>
          <w:rFonts w:ascii="Times New Roman" w:hAnsi="Times New Roman"/>
          <w:bCs/>
          <w:szCs w:val="24"/>
        </w:rPr>
        <w:t xml:space="preserve">ww. </w:t>
      </w:r>
      <w:r>
        <w:rPr>
          <w:rFonts w:ascii="Times New Roman" w:hAnsi="Times New Roman"/>
          <w:bCs/>
          <w:szCs w:val="24"/>
        </w:rPr>
        <w:t>wykresem w</w:t>
      </w:r>
      <w:r w:rsidR="00975CC1" w:rsidRPr="000819C3">
        <w:rPr>
          <w:rFonts w:ascii="Times New Roman" w:hAnsi="Times New Roman"/>
          <w:bCs/>
          <w:szCs w:val="24"/>
        </w:rPr>
        <w:t>idać zmiany w rodzajach rodzin, wzrasta liczba rodzin niez</w:t>
      </w:r>
      <w:r w:rsidR="00B5502B" w:rsidRPr="000819C3">
        <w:rPr>
          <w:rFonts w:ascii="Times New Roman" w:hAnsi="Times New Roman"/>
          <w:bCs/>
          <w:szCs w:val="24"/>
        </w:rPr>
        <w:t>awodowych, zawodowych i</w:t>
      </w:r>
      <w:r w:rsidR="00975CC1" w:rsidRPr="000819C3">
        <w:rPr>
          <w:rFonts w:ascii="Times New Roman" w:hAnsi="Times New Roman"/>
          <w:bCs/>
          <w:szCs w:val="24"/>
        </w:rPr>
        <w:t xml:space="preserve"> rodzinnych domów dziecka, maleje liczba rodzin zastępczych spokrewnionych. Niestety  liczba dzieci umieszczanych w pieczy zastępczej jest praktycznie przez te lata na stałym poziomie</w:t>
      </w:r>
      <w:r w:rsidR="00B5502B" w:rsidRPr="000819C3">
        <w:rPr>
          <w:rFonts w:ascii="Times New Roman" w:hAnsi="Times New Roman"/>
          <w:bCs/>
          <w:szCs w:val="24"/>
        </w:rPr>
        <w:t xml:space="preserve"> (patrz wykres poniżej).</w:t>
      </w:r>
    </w:p>
    <w:p w14:paraId="0BABFAAC" w14:textId="77777777" w:rsidR="00146FE3" w:rsidRPr="00146FE3" w:rsidRDefault="000819C3" w:rsidP="00146FE3">
      <w:pPr>
        <w:pStyle w:val="Legenda"/>
        <w:jc w:val="both"/>
        <w:rPr>
          <w:rFonts w:ascii="Times New Roman" w:hAnsi="Times New Roman"/>
          <w:b w:val="0"/>
        </w:rPr>
      </w:pPr>
      <w:r>
        <w:rPr>
          <w:rFonts w:ascii="Times New Roman" w:hAnsi="Times New Roman"/>
          <w:b w:val="0"/>
        </w:rPr>
        <w:t>Wykres 10</w:t>
      </w:r>
      <w:r w:rsidR="00B5502B" w:rsidRPr="00B5502B">
        <w:rPr>
          <w:rFonts w:ascii="Times New Roman" w:hAnsi="Times New Roman"/>
          <w:b w:val="0"/>
        </w:rPr>
        <w:t>. Liczba dzieci umieszczanych w pieczy zastępczej w latach 2017-2020</w:t>
      </w:r>
    </w:p>
    <w:p w14:paraId="5FBC5028" w14:textId="77777777" w:rsidR="00146FE3" w:rsidRDefault="00B5502B" w:rsidP="00146FE3">
      <w:pPr>
        <w:spacing w:line="360" w:lineRule="auto"/>
        <w:rPr>
          <w:rFonts w:ascii="Times New Roman" w:hAnsi="Times New Roman"/>
          <w:sz w:val="18"/>
          <w:szCs w:val="20"/>
        </w:rPr>
      </w:pPr>
      <w:r>
        <w:rPr>
          <w:rFonts w:ascii="Times New Roman" w:hAnsi="Times New Roman"/>
          <w:bCs/>
          <w:noProof/>
          <w:sz w:val="22"/>
          <w:lang w:eastAsia="pl-PL"/>
        </w:rPr>
        <w:drawing>
          <wp:inline distT="0" distB="0" distL="0" distR="0" wp14:anchorId="5A3E64A1" wp14:editId="26A758BF">
            <wp:extent cx="3609975" cy="1962150"/>
            <wp:effectExtent l="1905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146FE3" w:rsidRPr="00146FE3">
        <w:rPr>
          <w:rFonts w:ascii="Times New Roman" w:hAnsi="Times New Roman"/>
          <w:sz w:val="18"/>
          <w:szCs w:val="20"/>
        </w:rPr>
        <w:t xml:space="preserve"> </w:t>
      </w:r>
    </w:p>
    <w:p w14:paraId="565BE6CC" w14:textId="77777777" w:rsidR="00975CC1" w:rsidRPr="00146FE3" w:rsidRDefault="00146FE3" w:rsidP="00146FE3">
      <w:pPr>
        <w:spacing w:line="360" w:lineRule="auto"/>
        <w:rPr>
          <w:rFonts w:ascii="Times New Roman" w:hAnsi="Times New Roman"/>
          <w:sz w:val="20"/>
        </w:rPr>
      </w:pPr>
      <w:r w:rsidRPr="00656E5F">
        <w:rPr>
          <w:rFonts w:ascii="Times New Roman" w:hAnsi="Times New Roman"/>
          <w:sz w:val="18"/>
          <w:szCs w:val="20"/>
        </w:rPr>
        <w:t xml:space="preserve">Źródło: </w:t>
      </w:r>
      <w:r w:rsidRPr="00656E5F">
        <w:rPr>
          <w:rFonts w:ascii="Times New Roman" w:hAnsi="Times New Roman"/>
          <w:sz w:val="20"/>
        </w:rPr>
        <w:t xml:space="preserve">Dane na podstawie </w:t>
      </w:r>
      <w:r w:rsidR="00794B23">
        <w:rPr>
          <w:rFonts w:ascii="Times New Roman" w:hAnsi="Times New Roman"/>
          <w:sz w:val="20"/>
        </w:rPr>
        <w:t xml:space="preserve">danych </w:t>
      </w:r>
      <w:r>
        <w:rPr>
          <w:rFonts w:ascii="Times New Roman" w:hAnsi="Times New Roman"/>
          <w:sz w:val="20"/>
        </w:rPr>
        <w:t>Powiatowego Centrum Pomocy Rodzinie w Iławie</w:t>
      </w:r>
    </w:p>
    <w:p w14:paraId="1EB1F8E7" w14:textId="77777777" w:rsidR="005B4B6A" w:rsidRPr="000819C3" w:rsidRDefault="005B4B6A" w:rsidP="00B5502B">
      <w:pPr>
        <w:spacing w:line="360" w:lineRule="auto"/>
        <w:ind w:firstLine="708"/>
        <w:rPr>
          <w:rFonts w:ascii="Times New Roman" w:hAnsi="Times New Roman"/>
          <w:szCs w:val="24"/>
        </w:rPr>
      </w:pPr>
      <w:r w:rsidRPr="000819C3">
        <w:rPr>
          <w:rFonts w:ascii="Times New Roman" w:hAnsi="Times New Roman"/>
          <w:szCs w:val="24"/>
        </w:rPr>
        <w:t xml:space="preserve">Ważny obszar dysfunkcji stanowi przemoc w rodzinie, która oznacza jednorazowe albo powtarzające się umyślne działanie lub zaniechanie naruszające prawa lub dobra osobiste osób najbliższych, a także innych osób wspólnie zamieszkujących lub gospodarujących, w szczególności narażające te osoby na niebezpieczeństwo utraty życia, zdrowia, naruszające ich godność, nietykalność cielesną, wolność, w tym seksualną, powodujące szkody na ich zdrowiu </w:t>
      </w:r>
      <w:r w:rsidRPr="000819C3">
        <w:rPr>
          <w:rFonts w:ascii="Times New Roman" w:hAnsi="Times New Roman"/>
          <w:szCs w:val="24"/>
        </w:rPr>
        <w:lastRenderedPageBreak/>
        <w:t>fizycznym lub psychicznym, a także wywołujące cierpienia i krzywdy moralne u osób dotkniętych przemocą</w:t>
      </w:r>
      <w:r w:rsidRPr="000819C3">
        <w:rPr>
          <w:rStyle w:val="Odwoanieprzypisudolnego"/>
          <w:rFonts w:ascii="Times New Roman" w:hAnsi="Times New Roman"/>
          <w:szCs w:val="24"/>
        </w:rPr>
        <w:footnoteReference w:id="14"/>
      </w:r>
      <w:r w:rsidRPr="000819C3">
        <w:rPr>
          <w:rFonts w:ascii="Times New Roman" w:hAnsi="Times New Roman"/>
          <w:szCs w:val="24"/>
        </w:rPr>
        <w:t>.</w:t>
      </w:r>
    </w:p>
    <w:p w14:paraId="2CA672C3" w14:textId="77777777" w:rsidR="005B4B6A" w:rsidRPr="000819C3" w:rsidRDefault="005B4B6A" w:rsidP="00E56624">
      <w:pPr>
        <w:spacing w:line="360" w:lineRule="auto"/>
        <w:ind w:firstLine="708"/>
        <w:rPr>
          <w:rFonts w:ascii="Times New Roman" w:hAnsi="Times New Roman"/>
          <w:szCs w:val="24"/>
        </w:rPr>
      </w:pPr>
      <w:r w:rsidRPr="000819C3">
        <w:rPr>
          <w:rFonts w:ascii="Times New Roman" w:hAnsi="Times New Roman"/>
          <w:szCs w:val="24"/>
        </w:rPr>
        <w:t>Stosowanie przemocy przez jednego (lub kilku) z członków rodziny destabilizuje funkcjonowanie całego systemu rodzinnego, skutkując szczególnie dramatycznymi konsekwencjami dla rozwoju psychicznego i fizycznego dzieci. Określenie dokładnej skali tego zjawiska nie jest zadaniem prostym. Tym bardziej, że może ono przyjmować różnorodne formy</w:t>
      </w:r>
      <w:r w:rsidRPr="000819C3">
        <w:rPr>
          <w:rStyle w:val="Odwoanieprzypisudolnego"/>
          <w:rFonts w:ascii="Times New Roman" w:hAnsi="Times New Roman"/>
          <w:szCs w:val="24"/>
        </w:rPr>
        <w:footnoteReference w:id="15"/>
      </w:r>
      <w:r w:rsidRPr="000819C3">
        <w:rPr>
          <w:rFonts w:ascii="Times New Roman" w:hAnsi="Times New Roman"/>
          <w:szCs w:val="24"/>
        </w:rPr>
        <w:t xml:space="preserve">. </w:t>
      </w:r>
      <w:r w:rsidR="00E56624" w:rsidRPr="000819C3">
        <w:rPr>
          <w:rFonts w:ascii="Times New Roman" w:hAnsi="Times New Roman"/>
          <w:szCs w:val="24"/>
        </w:rPr>
        <w:t>Statystyki z monitoringów</w:t>
      </w:r>
      <w:r w:rsidR="00B52BD6" w:rsidRPr="000819C3">
        <w:rPr>
          <w:rFonts w:ascii="Times New Roman" w:hAnsi="Times New Roman"/>
          <w:szCs w:val="24"/>
        </w:rPr>
        <w:t xml:space="preserve"> pokazują</w:t>
      </w:r>
      <w:r w:rsidRPr="000819C3">
        <w:rPr>
          <w:rFonts w:ascii="Times New Roman" w:hAnsi="Times New Roman"/>
          <w:szCs w:val="24"/>
        </w:rPr>
        <w:t>, iż problem przemocy w rodzinie</w:t>
      </w:r>
      <w:r w:rsidR="00E56624" w:rsidRPr="000819C3">
        <w:rPr>
          <w:rFonts w:ascii="Times New Roman" w:hAnsi="Times New Roman"/>
          <w:szCs w:val="24"/>
        </w:rPr>
        <w:t xml:space="preserve"> w Powiecie Iławskim maleje</w:t>
      </w:r>
      <w:r w:rsidRPr="000819C3">
        <w:rPr>
          <w:rFonts w:ascii="Times New Roman" w:hAnsi="Times New Roman"/>
          <w:szCs w:val="24"/>
        </w:rPr>
        <w:t xml:space="preserve">. </w:t>
      </w:r>
      <w:r w:rsidR="00E56624" w:rsidRPr="000819C3">
        <w:rPr>
          <w:rFonts w:ascii="Times New Roman" w:hAnsi="Times New Roman"/>
          <w:szCs w:val="24"/>
        </w:rPr>
        <w:t>Być może jest to spowodowane</w:t>
      </w:r>
      <w:r w:rsidRPr="000819C3">
        <w:rPr>
          <w:rFonts w:ascii="Times New Roman" w:hAnsi="Times New Roman"/>
          <w:szCs w:val="24"/>
        </w:rPr>
        <w:t xml:space="preserve"> lepszym przygotowaniem służb pomocowych do diagnozowania oraz walki z tym problemem, a także zmianami w świadomości społecznej ofiar oraz ich otoczenia.</w:t>
      </w:r>
      <w:r w:rsidR="00E56624" w:rsidRPr="000819C3">
        <w:rPr>
          <w:rFonts w:ascii="Times New Roman" w:hAnsi="Times New Roman"/>
          <w:szCs w:val="24"/>
        </w:rPr>
        <w:t xml:space="preserve"> Niestety nie mamy jednak pewności, czy dane, które </w:t>
      </w:r>
      <w:r w:rsidR="008D6D68" w:rsidRPr="000819C3">
        <w:rPr>
          <w:rFonts w:ascii="Times New Roman" w:hAnsi="Times New Roman"/>
          <w:szCs w:val="24"/>
        </w:rPr>
        <w:t>spływają do Powiatowego Centrum Pomocy R</w:t>
      </w:r>
      <w:r w:rsidR="00E56624" w:rsidRPr="000819C3">
        <w:rPr>
          <w:rFonts w:ascii="Times New Roman" w:hAnsi="Times New Roman"/>
          <w:szCs w:val="24"/>
        </w:rPr>
        <w:t>odzinie</w:t>
      </w:r>
      <w:r w:rsidR="00B52BD6" w:rsidRPr="000819C3">
        <w:rPr>
          <w:rFonts w:ascii="Times New Roman" w:hAnsi="Times New Roman"/>
          <w:szCs w:val="24"/>
        </w:rPr>
        <w:t xml:space="preserve"> w Iławie</w:t>
      </w:r>
      <w:r w:rsidR="00E56624" w:rsidRPr="000819C3">
        <w:rPr>
          <w:rFonts w:ascii="Times New Roman" w:hAnsi="Times New Roman"/>
          <w:szCs w:val="24"/>
        </w:rPr>
        <w:t xml:space="preserve"> odzwierciedlają </w:t>
      </w:r>
      <w:r w:rsidR="008D6D68" w:rsidRPr="000819C3">
        <w:rPr>
          <w:rFonts w:ascii="Times New Roman" w:hAnsi="Times New Roman"/>
          <w:szCs w:val="24"/>
        </w:rPr>
        <w:t>faktyczny stan</w:t>
      </w:r>
      <w:r w:rsidR="00EA1541" w:rsidRPr="000819C3">
        <w:rPr>
          <w:rFonts w:ascii="Times New Roman" w:hAnsi="Times New Roman"/>
          <w:szCs w:val="24"/>
        </w:rPr>
        <w:t xml:space="preserve"> zjawiska przemocy</w:t>
      </w:r>
      <w:r w:rsidR="008D6D68" w:rsidRPr="000819C3">
        <w:rPr>
          <w:rFonts w:ascii="Times New Roman" w:hAnsi="Times New Roman"/>
          <w:szCs w:val="24"/>
        </w:rPr>
        <w:t>. Ciężko stwierdzić czy dramaty rozgrywające się w „czterech ścianach”</w:t>
      </w:r>
      <w:r w:rsidR="00B52BD6" w:rsidRPr="000819C3">
        <w:rPr>
          <w:rFonts w:ascii="Times New Roman" w:hAnsi="Times New Roman"/>
          <w:szCs w:val="24"/>
        </w:rPr>
        <w:t xml:space="preserve"> są sygnalizowane instytucjom, osobom</w:t>
      </w:r>
      <w:r w:rsidR="001B5BD7" w:rsidRPr="000819C3">
        <w:rPr>
          <w:rFonts w:ascii="Times New Roman" w:hAnsi="Times New Roman"/>
          <w:szCs w:val="24"/>
        </w:rPr>
        <w:t xml:space="preserve"> trzecim</w:t>
      </w:r>
      <w:r w:rsidR="00B52BD6" w:rsidRPr="000819C3">
        <w:rPr>
          <w:rFonts w:ascii="Times New Roman" w:hAnsi="Times New Roman"/>
          <w:szCs w:val="24"/>
        </w:rPr>
        <w:t xml:space="preserve"> </w:t>
      </w:r>
      <w:r w:rsidR="001C6BE5" w:rsidRPr="000819C3">
        <w:rPr>
          <w:rFonts w:ascii="Times New Roman" w:hAnsi="Times New Roman"/>
          <w:szCs w:val="24"/>
        </w:rPr>
        <w:t xml:space="preserve">i wypływają na </w:t>
      </w:r>
      <w:r w:rsidR="008D6D68" w:rsidRPr="000819C3">
        <w:rPr>
          <w:rFonts w:ascii="Times New Roman" w:hAnsi="Times New Roman"/>
          <w:szCs w:val="24"/>
        </w:rPr>
        <w:t>światło dzienne.</w:t>
      </w:r>
      <w:r w:rsidR="0059334D" w:rsidRPr="000819C3">
        <w:rPr>
          <w:rFonts w:ascii="Times New Roman" w:hAnsi="Times New Roman"/>
          <w:szCs w:val="24"/>
        </w:rPr>
        <w:t xml:space="preserve"> Obrazem tego mogą być dane Powiatowej Komendy Policji w Iław</w:t>
      </w:r>
      <w:r w:rsidR="0056719E" w:rsidRPr="000819C3">
        <w:rPr>
          <w:rFonts w:ascii="Times New Roman" w:hAnsi="Times New Roman"/>
          <w:szCs w:val="24"/>
        </w:rPr>
        <w:t>ie dotyczące ilości założonych Niebieskich K</w:t>
      </w:r>
      <w:r w:rsidR="0059334D" w:rsidRPr="000819C3">
        <w:rPr>
          <w:rFonts w:ascii="Times New Roman" w:hAnsi="Times New Roman"/>
          <w:szCs w:val="24"/>
        </w:rPr>
        <w:t>art w Powiecie Iławskim</w:t>
      </w:r>
      <w:r w:rsidR="0059334D" w:rsidRPr="000819C3">
        <w:rPr>
          <w:rStyle w:val="Odwoanieprzypisudolnego"/>
          <w:rFonts w:ascii="Times New Roman" w:hAnsi="Times New Roman"/>
          <w:szCs w:val="24"/>
        </w:rPr>
        <w:footnoteReference w:id="16"/>
      </w:r>
      <w:r w:rsidR="0059334D" w:rsidRPr="000819C3">
        <w:rPr>
          <w:rFonts w:ascii="Times New Roman" w:hAnsi="Times New Roman"/>
          <w:szCs w:val="24"/>
        </w:rPr>
        <w:t>. W</w:t>
      </w:r>
      <w:r w:rsidR="00EA1541" w:rsidRPr="000819C3">
        <w:rPr>
          <w:rFonts w:ascii="Times New Roman" w:hAnsi="Times New Roman"/>
          <w:szCs w:val="24"/>
        </w:rPr>
        <w:t xml:space="preserve"> 2020 roku </w:t>
      </w:r>
      <w:r w:rsidR="00794B23">
        <w:rPr>
          <w:rFonts w:ascii="Times New Roman" w:hAnsi="Times New Roman"/>
          <w:szCs w:val="24"/>
        </w:rPr>
        <w:t>założono ich</w:t>
      </w:r>
      <w:r w:rsidR="0059334D" w:rsidRPr="000819C3">
        <w:rPr>
          <w:rFonts w:ascii="Times New Roman" w:hAnsi="Times New Roman"/>
          <w:szCs w:val="24"/>
        </w:rPr>
        <w:t xml:space="preserve"> 194, </w:t>
      </w:r>
      <w:r w:rsidR="00EA1541" w:rsidRPr="000819C3">
        <w:rPr>
          <w:rFonts w:ascii="Times New Roman" w:hAnsi="Times New Roman"/>
          <w:szCs w:val="24"/>
        </w:rPr>
        <w:t>w 2019</w:t>
      </w:r>
      <w:r w:rsidR="00794B23">
        <w:rPr>
          <w:rFonts w:ascii="Times New Roman" w:hAnsi="Times New Roman"/>
          <w:szCs w:val="24"/>
        </w:rPr>
        <w:t xml:space="preserve"> roku -</w:t>
      </w:r>
      <w:r w:rsidR="00EA1541" w:rsidRPr="000819C3">
        <w:rPr>
          <w:rFonts w:ascii="Times New Roman" w:hAnsi="Times New Roman"/>
          <w:szCs w:val="24"/>
        </w:rPr>
        <w:t xml:space="preserve"> 203 Niebieskie Karty, a w roku 2018</w:t>
      </w:r>
      <w:r w:rsidR="00794B23">
        <w:rPr>
          <w:rFonts w:ascii="Times New Roman" w:hAnsi="Times New Roman"/>
          <w:szCs w:val="24"/>
        </w:rPr>
        <w:t xml:space="preserve"> </w:t>
      </w:r>
      <w:r w:rsidR="00EA1541" w:rsidRPr="000819C3">
        <w:rPr>
          <w:rFonts w:ascii="Times New Roman" w:hAnsi="Times New Roman"/>
          <w:szCs w:val="24"/>
        </w:rPr>
        <w:t>- 224.</w:t>
      </w:r>
      <w:r w:rsidR="0059334D" w:rsidRPr="000819C3">
        <w:rPr>
          <w:rFonts w:ascii="Times New Roman" w:hAnsi="Times New Roman"/>
          <w:szCs w:val="24"/>
        </w:rPr>
        <w:t xml:space="preserve"> </w:t>
      </w:r>
    </w:p>
    <w:p w14:paraId="088D6934" w14:textId="77777777" w:rsidR="001C6BE5" w:rsidRPr="00356DE8" w:rsidRDefault="000819C3" w:rsidP="00356DE8">
      <w:pPr>
        <w:pStyle w:val="Legenda"/>
        <w:jc w:val="both"/>
        <w:rPr>
          <w:rFonts w:ascii="Times New Roman" w:hAnsi="Times New Roman"/>
          <w:b w:val="0"/>
        </w:rPr>
      </w:pPr>
      <w:r>
        <w:rPr>
          <w:rFonts w:ascii="Times New Roman" w:hAnsi="Times New Roman"/>
          <w:b w:val="0"/>
        </w:rPr>
        <w:t>Wykres 11</w:t>
      </w:r>
      <w:r w:rsidR="00780389" w:rsidRPr="00B5502B">
        <w:rPr>
          <w:rFonts w:ascii="Times New Roman" w:hAnsi="Times New Roman"/>
          <w:b w:val="0"/>
        </w:rPr>
        <w:t xml:space="preserve">. Liczba </w:t>
      </w:r>
      <w:r w:rsidR="00780389">
        <w:rPr>
          <w:rFonts w:ascii="Times New Roman" w:hAnsi="Times New Roman"/>
          <w:b w:val="0"/>
        </w:rPr>
        <w:t>rodzin i osób objętych wsparciem z powodu przemocy w rodzinie</w:t>
      </w:r>
    </w:p>
    <w:p w14:paraId="34099282" w14:textId="77777777" w:rsidR="002252AF" w:rsidRPr="004B6E99" w:rsidRDefault="002252AF" w:rsidP="00E56624">
      <w:pPr>
        <w:spacing w:line="360" w:lineRule="auto"/>
        <w:ind w:firstLine="708"/>
        <w:rPr>
          <w:rFonts w:ascii="Times New Roman" w:hAnsi="Times New Roman"/>
          <w:sz w:val="22"/>
        </w:rPr>
      </w:pPr>
      <w:r w:rsidRPr="002252AF">
        <w:rPr>
          <w:rFonts w:ascii="Times New Roman" w:hAnsi="Times New Roman"/>
          <w:noProof/>
          <w:sz w:val="22"/>
          <w:lang w:eastAsia="pl-PL"/>
        </w:rPr>
        <w:drawing>
          <wp:inline distT="0" distB="0" distL="0" distR="0" wp14:anchorId="7D044C35" wp14:editId="28EC8FA2">
            <wp:extent cx="5105400" cy="2533650"/>
            <wp:effectExtent l="19050" t="0" r="19050" b="0"/>
            <wp:docPr id="18"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E465BEB" w14:textId="449F6E2A" w:rsidR="002252AF" w:rsidRDefault="002252AF" w:rsidP="002252AF">
      <w:pPr>
        <w:spacing w:line="360" w:lineRule="auto"/>
        <w:rPr>
          <w:rFonts w:ascii="Times New Roman" w:hAnsi="Times New Roman"/>
          <w:sz w:val="20"/>
        </w:rPr>
      </w:pPr>
      <w:r w:rsidRPr="00656E5F">
        <w:rPr>
          <w:rFonts w:ascii="Times New Roman" w:hAnsi="Times New Roman"/>
          <w:sz w:val="18"/>
          <w:szCs w:val="20"/>
        </w:rPr>
        <w:t xml:space="preserve">Źródło: </w:t>
      </w:r>
      <w:r w:rsidRPr="00656E5F">
        <w:rPr>
          <w:rFonts w:ascii="Times New Roman" w:hAnsi="Times New Roman"/>
          <w:sz w:val="20"/>
        </w:rPr>
        <w:t xml:space="preserve">Dane na podstawie </w:t>
      </w:r>
      <w:r>
        <w:rPr>
          <w:rFonts w:ascii="Times New Roman" w:hAnsi="Times New Roman"/>
          <w:sz w:val="20"/>
        </w:rPr>
        <w:t>Powiatowego Centrum Pomocy Rodzinie w Iławie</w:t>
      </w:r>
    </w:p>
    <w:p w14:paraId="3352231E" w14:textId="77777777" w:rsidR="00C12BEF" w:rsidRDefault="00C12BEF" w:rsidP="002252AF">
      <w:pPr>
        <w:spacing w:line="360" w:lineRule="auto"/>
        <w:rPr>
          <w:rFonts w:ascii="Times New Roman" w:hAnsi="Times New Roman"/>
          <w:sz w:val="20"/>
        </w:rPr>
      </w:pPr>
    </w:p>
    <w:p w14:paraId="1C412648" w14:textId="77777777" w:rsidR="005B4B6A" w:rsidRPr="000819C3" w:rsidRDefault="005B4B6A" w:rsidP="00356DE8">
      <w:pPr>
        <w:spacing w:line="360" w:lineRule="auto"/>
        <w:ind w:firstLine="708"/>
        <w:rPr>
          <w:rFonts w:ascii="Times New Roman" w:hAnsi="Times New Roman"/>
          <w:szCs w:val="24"/>
        </w:rPr>
      </w:pPr>
      <w:r w:rsidRPr="000819C3">
        <w:rPr>
          <w:rFonts w:ascii="Times New Roman" w:hAnsi="Times New Roman"/>
          <w:szCs w:val="24"/>
        </w:rPr>
        <w:t>Różne dysfunkcje rodzinne często współwystępują z problemem uzależnień, w szczególności od alkoholu. Jest to szeroki obszar, a zarazem trudny do badania. Uzależnienie nie jest bowiem pojęciem jednoznacznym. Może dotyczyć osób, które nadużywają konkretnych substancji: narkotyków (narkomania), leków (lekomania), alkoholu (alkoholizm) czy papierosów (nikotynizm). Może również odnosić się do osób mających silne pragnienie wykonywania jakiejś czynności – tzw. uzależnienie behawioralne, np. od gier hazardowych, o</w:t>
      </w:r>
      <w:r w:rsidR="0059334D" w:rsidRPr="000819C3">
        <w:rPr>
          <w:rFonts w:ascii="Times New Roman" w:hAnsi="Times New Roman"/>
          <w:szCs w:val="24"/>
        </w:rPr>
        <w:t xml:space="preserve">glądania telewizji, </w:t>
      </w:r>
      <w:r w:rsidR="00EA1541" w:rsidRPr="000819C3">
        <w:rPr>
          <w:rFonts w:ascii="Times New Roman" w:hAnsi="Times New Roman"/>
          <w:szCs w:val="24"/>
        </w:rPr>
        <w:t>Internetu</w:t>
      </w:r>
      <w:r w:rsidRPr="000819C3">
        <w:rPr>
          <w:rFonts w:ascii="Times New Roman" w:hAnsi="Times New Roman"/>
          <w:szCs w:val="24"/>
        </w:rPr>
        <w:t xml:space="preserve">, robienia zakupów, pracy czy seksu. Nałóg utrudnia prawidłowe funkcjonowanie psychiczne, fizyczne i społeczne, co w konsekwencji może prowadzić nawet do wykluczenia społecznego, a także przynosi różne szkody dla osoby uzależnionej, jej najbliższych, </w:t>
      </w:r>
      <w:r w:rsidR="00FF074F" w:rsidRPr="000819C3">
        <w:rPr>
          <w:rFonts w:ascii="Times New Roman" w:hAnsi="Times New Roman"/>
          <w:szCs w:val="24"/>
        </w:rPr>
        <w:t>jak i</w:t>
      </w:r>
      <w:r w:rsidRPr="000819C3">
        <w:rPr>
          <w:rFonts w:ascii="Times New Roman" w:hAnsi="Times New Roman"/>
          <w:szCs w:val="24"/>
        </w:rPr>
        <w:t xml:space="preserve"> całego społeczeństwa. </w:t>
      </w:r>
    </w:p>
    <w:p w14:paraId="0A665ED1" w14:textId="77777777" w:rsidR="0001224B" w:rsidRPr="000819C3" w:rsidRDefault="005B4B6A" w:rsidP="000819C3">
      <w:pPr>
        <w:spacing w:line="360" w:lineRule="auto"/>
        <w:ind w:firstLine="708"/>
        <w:rPr>
          <w:rFonts w:ascii="Times New Roman" w:hAnsi="Times New Roman"/>
          <w:szCs w:val="24"/>
        </w:rPr>
      </w:pPr>
      <w:r w:rsidRPr="000819C3">
        <w:rPr>
          <w:rFonts w:ascii="Times New Roman" w:hAnsi="Times New Roman"/>
          <w:szCs w:val="24"/>
        </w:rPr>
        <w:t>Alkoholizm i narkomania są jednymi z powodów udzielania pomocy społecznej. Ze</w:t>
      </w:r>
      <w:r w:rsidR="00794B23">
        <w:rPr>
          <w:rFonts w:ascii="Times New Roman" w:hAnsi="Times New Roman"/>
          <w:szCs w:val="24"/>
        </w:rPr>
        <w:t> </w:t>
      </w:r>
      <w:r w:rsidRPr="000819C3">
        <w:rPr>
          <w:rFonts w:ascii="Times New Roman" w:hAnsi="Times New Roman"/>
          <w:szCs w:val="24"/>
        </w:rPr>
        <w:t>statystyki ośrod</w:t>
      </w:r>
      <w:r w:rsidR="00EA1541" w:rsidRPr="000819C3">
        <w:rPr>
          <w:rFonts w:ascii="Times New Roman" w:hAnsi="Times New Roman"/>
          <w:szCs w:val="24"/>
        </w:rPr>
        <w:t>ków pomocy społecznej z terenu Powiatu I</w:t>
      </w:r>
      <w:r w:rsidRPr="000819C3">
        <w:rPr>
          <w:rFonts w:ascii="Times New Roman" w:hAnsi="Times New Roman"/>
          <w:szCs w:val="24"/>
        </w:rPr>
        <w:t>ławskiego</w:t>
      </w:r>
      <w:r w:rsidR="00A122DA" w:rsidRPr="000819C3">
        <w:rPr>
          <w:rFonts w:ascii="Times New Roman" w:hAnsi="Times New Roman"/>
          <w:szCs w:val="24"/>
        </w:rPr>
        <w:t xml:space="preserve"> za 2020</w:t>
      </w:r>
      <w:r w:rsidR="00794B23">
        <w:rPr>
          <w:rFonts w:ascii="Times New Roman" w:hAnsi="Times New Roman"/>
          <w:szCs w:val="24"/>
        </w:rPr>
        <w:t xml:space="preserve"> </w:t>
      </w:r>
      <w:r w:rsidR="00A122DA" w:rsidRPr="000819C3">
        <w:rPr>
          <w:rFonts w:ascii="Times New Roman" w:hAnsi="Times New Roman"/>
          <w:szCs w:val="24"/>
        </w:rPr>
        <w:t>r</w:t>
      </w:r>
      <w:r w:rsidR="00FF074F" w:rsidRPr="000819C3">
        <w:rPr>
          <w:rFonts w:ascii="Times New Roman" w:hAnsi="Times New Roman"/>
          <w:szCs w:val="24"/>
        </w:rPr>
        <w:t>.</w:t>
      </w:r>
      <w:r w:rsidRPr="000819C3">
        <w:rPr>
          <w:rFonts w:ascii="Times New Roman" w:hAnsi="Times New Roman"/>
          <w:szCs w:val="24"/>
        </w:rPr>
        <w:t xml:space="preserve"> wynika, iż</w:t>
      </w:r>
      <w:r w:rsidR="00794B23">
        <w:rPr>
          <w:rFonts w:ascii="Times New Roman" w:hAnsi="Times New Roman"/>
          <w:szCs w:val="24"/>
        </w:rPr>
        <w:t> </w:t>
      </w:r>
      <w:r w:rsidRPr="000819C3">
        <w:rPr>
          <w:rFonts w:ascii="Times New Roman" w:hAnsi="Times New Roman"/>
          <w:szCs w:val="24"/>
        </w:rPr>
        <w:t>uzależnienie o</w:t>
      </w:r>
      <w:r w:rsidR="00A122DA" w:rsidRPr="000819C3">
        <w:rPr>
          <w:rFonts w:ascii="Times New Roman" w:hAnsi="Times New Roman"/>
          <w:szCs w:val="24"/>
        </w:rPr>
        <w:t>d alkoholu dotknęło około 165 rodzin</w:t>
      </w:r>
      <w:r w:rsidRPr="000819C3">
        <w:rPr>
          <w:rFonts w:ascii="Times New Roman" w:hAnsi="Times New Roman"/>
          <w:szCs w:val="24"/>
        </w:rPr>
        <w:t>, natomiast narkomania jest zjawiskiem marginalnym. Statystyki pokazują jednak tylko część problemu, ponieważ w wielu przypadkach uzależnienie od substancji psychoaktywnych łączy się z ubóstwem, bezrobociem i innymi trudnościami życiowymi, które jest łatwiej udokumentować jako przyczynę ubiegania się o wsparcie.</w:t>
      </w:r>
    </w:p>
    <w:p w14:paraId="1450366B" w14:textId="77777777" w:rsidR="005B4B6A" w:rsidRPr="00A122DA" w:rsidRDefault="000819C3" w:rsidP="00A122DA">
      <w:pPr>
        <w:pStyle w:val="Legenda"/>
        <w:rPr>
          <w:rFonts w:ascii="Times New Roman" w:hAnsi="Times New Roman"/>
          <w:b w:val="0"/>
          <w:szCs w:val="20"/>
        </w:rPr>
      </w:pPr>
      <w:bookmarkStart w:id="16" w:name="_Toc406757341"/>
      <w:r>
        <w:rPr>
          <w:rFonts w:ascii="Times New Roman" w:hAnsi="Times New Roman"/>
          <w:b w:val="0"/>
          <w:szCs w:val="20"/>
        </w:rPr>
        <w:t>Wykres 12</w:t>
      </w:r>
      <w:r w:rsidR="0001224B">
        <w:rPr>
          <w:rFonts w:ascii="Times New Roman" w:hAnsi="Times New Roman"/>
          <w:b w:val="0"/>
          <w:szCs w:val="20"/>
        </w:rPr>
        <w:t>.</w:t>
      </w:r>
      <w:r w:rsidR="005B4B6A" w:rsidRPr="00A122DA">
        <w:rPr>
          <w:rFonts w:ascii="Times New Roman" w:hAnsi="Times New Roman"/>
          <w:b w:val="0"/>
          <w:szCs w:val="20"/>
        </w:rPr>
        <w:t xml:space="preserve"> Liczba</w:t>
      </w:r>
      <w:r w:rsidR="0001224B">
        <w:rPr>
          <w:rFonts w:ascii="Times New Roman" w:hAnsi="Times New Roman"/>
          <w:b w:val="0"/>
          <w:szCs w:val="20"/>
        </w:rPr>
        <w:t xml:space="preserve"> rodzin i </w:t>
      </w:r>
      <w:r w:rsidR="005B4B6A" w:rsidRPr="00A122DA">
        <w:rPr>
          <w:rFonts w:ascii="Times New Roman" w:hAnsi="Times New Roman"/>
          <w:b w:val="0"/>
          <w:szCs w:val="20"/>
        </w:rPr>
        <w:t xml:space="preserve"> osób korzystających ze wsparcia ośrodków pomocy społecznej z powodu alkoholizmu </w:t>
      </w:r>
      <w:r w:rsidR="005B4B6A" w:rsidRPr="00A122DA">
        <w:rPr>
          <w:rFonts w:ascii="Times New Roman" w:hAnsi="Times New Roman"/>
          <w:b w:val="0"/>
          <w:szCs w:val="20"/>
        </w:rPr>
        <w:br/>
        <w:t>i narkomanii w powiecie iławskim w </w:t>
      </w:r>
      <w:bookmarkEnd w:id="16"/>
      <w:r w:rsidR="00A122DA" w:rsidRPr="00A122DA">
        <w:rPr>
          <w:rFonts w:ascii="Times New Roman" w:hAnsi="Times New Roman"/>
          <w:b w:val="0"/>
          <w:szCs w:val="20"/>
        </w:rPr>
        <w:t>roku 2020</w:t>
      </w:r>
    </w:p>
    <w:p w14:paraId="64446D14" w14:textId="77777777" w:rsidR="00A122DA" w:rsidRPr="00A122DA" w:rsidRDefault="00A122DA" w:rsidP="00A122DA">
      <w:r>
        <w:rPr>
          <w:noProof/>
          <w:lang w:eastAsia="pl-PL"/>
        </w:rPr>
        <w:drawing>
          <wp:inline distT="0" distB="0" distL="0" distR="0" wp14:anchorId="164EEF6E" wp14:editId="6D43FD90">
            <wp:extent cx="4572000" cy="2733675"/>
            <wp:effectExtent l="1905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01979AC" w14:textId="77777777" w:rsidR="005B4B6A" w:rsidRDefault="0001224B" w:rsidP="00A66725">
      <w:pPr>
        <w:pStyle w:val="rdotabeli"/>
        <w:rPr>
          <w:rFonts w:ascii="Times New Roman" w:hAnsi="Times New Roman"/>
        </w:rPr>
      </w:pPr>
      <w:r>
        <w:rPr>
          <w:rFonts w:ascii="Times New Roman" w:hAnsi="Times New Roman"/>
        </w:rPr>
        <w:t>Źródło: O</w:t>
      </w:r>
      <w:r w:rsidR="005B4B6A" w:rsidRPr="0001224B">
        <w:rPr>
          <w:rFonts w:ascii="Times New Roman" w:hAnsi="Times New Roman"/>
        </w:rPr>
        <w:t xml:space="preserve">pracowanie własne na podstawie </w:t>
      </w:r>
      <w:r>
        <w:rPr>
          <w:rFonts w:ascii="Times New Roman" w:hAnsi="Times New Roman"/>
        </w:rPr>
        <w:t>dany z ośrodków pomocy społecznej</w:t>
      </w:r>
      <w:r w:rsidRPr="0001224B">
        <w:rPr>
          <w:rFonts w:ascii="Times New Roman" w:hAnsi="Times New Roman"/>
        </w:rPr>
        <w:t>.</w:t>
      </w:r>
    </w:p>
    <w:p w14:paraId="5C5D9A6B" w14:textId="77777777" w:rsidR="0001224B" w:rsidRPr="0001224B" w:rsidRDefault="0001224B" w:rsidP="00A66725">
      <w:pPr>
        <w:pStyle w:val="rdotabeli"/>
        <w:rPr>
          <w:rFonts w:ascii="Times New Roman" w:hAnsi="Times New Roman"/>
        </w:rPr>
      </w:pPr>
    </w:p>
    <w:p w14:paraId="0DF9DA09" w14:textId="77777777" w:rsidR="005B4B6A" w:rsidRPr="000819C3" w:rsidRDefault="008227B6" w:rsidP="00CD40EC">
      <w:pPr>
        <w:spacing w:line="360" w:lineRule="auto"/>
        <w:ind w:firstLine="708"/>
        <w:rPr>
          <w:rFonts w:ascii="Times New Roman" w:hAnsi="Times New Roman"/>
          <w:szCs w:val="24"/>
        </w:rPr>
      </w:pPr>
      <w:r>
        <w:rPr>
          <w:rFonts w:ascii="Times New Roman" w:hAnsi="Times New Roman"/>
          <w:szCs w:val="24"/>
        </w:rPr>
        <w:lastRenderedPageBreak/>
        <w:t>Sytuację</w:t>
      </w:r>
      <w:r w:rsidR="005B4B6A" w:rsidRPr="000819C3">
        <w:rPr>
          <w:rFonts w:ascii="Times New Roman" w:hAnsi="Times New Roman"/>
          <w:szCs w:val="24"/>
        </w:rPr>
        <w:t xml:space="preserve"> destabilizujące system rodzinny, oprócz wyżej opisanych, mogą wiązać się ponadto z problemami takimi jak choroba psychiczna, rozwód lub rozstanie rodziców, nadużycia emocjonalne, nadopiekuńczość i nadmierna kontrola,</w:t>
      </w:r>
      <w:r w:rsidR="00FF074F" w:rsidRPr="000819C3">
        <w:rPr>
          <w:rFonts w:ascii="Times New Roman" w:hAnsi="Times New Roman"/>
          <w:szCs w:val="24"/>
        </w:rPr>
        <w:t xml:space="preserve"> psychiczne opuszczenie dzieci lub </w:t>
      </w:r>
      <w:r w:rsidR="005B4B6A" w:rsidRPr="000819C3">
        <w:rPr>
          <w:rFonts w:ascii="Times New Roman" w:hAnsi="Times New Roman"/>
          <w:szCs w:val="24"/>
        </w:rPr>
        <w:t>c</w:t>
      </w:r>
      <w:r w:rsidR="00FF074F" w:rsidRPr="000819C3">
        <w:rPr>
          <w:rFonts w:ascii="Times New Roman" w:hAnsi="Times New Roman"/>
          <w:szCs w:val="24"/>
        </w:rPr>
        <w:t xml:space="preserve">zynne odrzucanie i </w:t>
      </w:r>
      <w:r w:rsidR="005B4B6A" w:rsidRPr="000819C3">
        <w:rPr>
          <w:rFonts w:ascii="Times New Roman" w:hAnsi="Times New Roman"/>
          <w:szCs w:val="24"/>
        </w:rPr>
        <w:t>dziecka. Kumulacja stresu i napięcia wynikającego z doświadczania t</w:t>
      </w:r>
      <w:r w:rsidR="00CD40EC" w:rsidRPr="000819C3">
        <w:rPr>
          <w:rFonts w:ascii="Times New Roman" w:hAnsi="Times New Roman"/>
          <w:szCs w:val="24"/>
        </w:rPr>
        <w:t>rudności w codziennym życiu mogą</w:t>
      </w:r>
      <w:r w:rsidR="005B4B6A" w:rsidRPr="000819C3">
        <w:rPr>
          <w:rFonts w:ascii="Times New Roman" w:hAnsi="Times New Roman"/>
          <w:szCs w:val="24"/>
        </w:rPr>
        <w:t xml:space="preserve"> prowadzić do powstawania kryzysów, które odbierają ludziom zdolność działania i uniemożliwiają świadome kontrolowanie własnego życia.</w:t>
      </w:r>
    </w:p>
    <w:p w14:paraId="452E329B" w14:textId="77777777" w:rsidR="00CD40EC" w:rsidRPr="000819C3" w:rsidRDefault="00CD40EC" w:rsidP="00CD40EC">
      <w:pPr>
        <w:spacing w:line="360" w:lineRule="auto"/>
        <w:ind w:firstLine="708"/>
        <w:rPr>
          <w:rFonts w:ascii="Times New Roman" w:hAnsi="Times New Roman"/>
          <w:szCs w:val="24"/>
        </w:rPr>
      </w:pPr>
      <w:r w:rsidRPr="000819C3">
        <w:rPr>
          <w:rFonts w:ascii="Times New Roman" w:hAnsi="Times New Roman"/>
          <w:szCs w:val="24"/>
        </w:rPr>
        <w:t>Jeśli chodzi o inne dysfunkcje społeczne jak np. uzależnienia od hazardu, pracoholizm czy sex są one słabiej rozpoznane. Najmniej sygnalizowane jest rosnące zagrożenie uzależnie</w:t>
      </w:r>
      <w:r w:rsidR="0028517F" w:rsidRPr="000819C3">
        <w:rPr>
          <w:rFonts w:ascii="Times New Roman" w:hAnsi="Times New Roman"/>
          <w:szCs w:val="24"/>
        </w:rPr>
        <w:t>n</w:t>
      </w:r>
      <w:r w:rsidRPr="000819C3">
        <w:rPr>
          <w:rFonts w:ascii="Times New Roman" w:hAnsi="Times New Roman"/>
          <w:szCs w:val="24"/>
        </w:rPr>
        <w:t xml:space="preserve">ia wśród dzieci i młodzieży od Internetu, gier komputerowych – czyli </w:t>
      </w:r>
      <w:r w:rsidR="0028517F" w:rsidRPr="000819C3">
        <w:rPr>
          <w:rFonts w:ascii="Times New Roman" w:hAnsi="Times New Roman"/>
          <w:szCs w:val="24"/>
        </w:rPr>
        <w:t>świata</w:t>
      </w:r>
      <w:r w:rsidRPr="000819C3">
        <w:rPr>
          <w:rFonts w:ascii="Times New Roman" w:hAnsi="Times New Roman"/>
          <w:szCs w:val="24"/>
        </w:rPr>
        <w:t xml:space="preserve"> wirtualnego. Ma to związek ze wzrostem cyberprzemocy, hejtu czy przestępczości </w:t>
      </w:r>
      <w:r w:rsidR="008227B6">
        <w:rPr>
          <w:rFonts w:ascii="Times New Roman" w:hAnsi="Times New Roman"/>
          <w:szCs w:val="24"/>
        </w:rPr>
        <w:t>wśród</w:t>
      </w:r>
      <w:r w:rsidRPr="000819C3">
        <w:rPr>
          <w:rFonts w:ascii="Times New Roman" w:hAnsi="Times New Roman"/>
          <w:szCs w:val="24"/>
        </w:rPr>
        <w:t xml:space="preserve"> </w:t>
      </w:r>
      <w:r w:rsidR="0028517F" w:rsidRPr="000819C3">
        <w:rPr>
          <w:rFonts w:ascii="Times New Roman" w:hAnsi="Times New Roman"/>
          <w:szCs w:val="24"/>
        </w:rPr>
        <w:t>małoletnich</w:t>
      </w:r>
      <w:r w:rsidRPr="000819C3">
        <w:rPr>
          <w:rFonts w:ascii="Times New Roman" w:hAnsi="Times New Roman"/>
          <w:szCs w:val="24"/>
        </w:rPr>
        <w:t>.</w:t>
      </w:r>
    </w:p>
    <w:p w14:paraId="18584C03" w14:textId="77777777" w:rsidR="005B4B6A" w:rsidRPr="000819C3" w:rsidRDefault="00FF074F" w:rsidP="002F4486">
      <w:pPr>
        <w:pStyle w:val="Nagwek3"/>
        <w:rPr>
          <w:rFonts w:ascii="Times New Roman" w:hAnsi="Times New Roman"/>
          <w:szCs w:val="24"/>
        </w:rPr>
      </w:pPr>
      <w:bookmarkStart w:id="17" w:name="_Toc66686130"/>
      <w:r w:rsidRPr="000819C3">
        <w:rPr>
          <w:rFonts w:ascii="Times New Roman" w:hAnsi="Times New Roman"/>
          <w:szCs w:val="24"/>
        </w:rPr>
        <w:t>3.2</w:t>
      </w:r>
      <w:r w:rsidR="005B4B6A" w:rsidRPr="000819C3">
        <w:rPr>
          <w:rFonts w:ascii="Times New Roman" w:hAnsi="Times New Roman"/>
          <w:szCs w:val="24"/>
        </w:rPr>
        <w:t>. Niepełnosprawność</w:t>
      </w:r>
      <w:bookmarkEnd w:id="17"/>
    </w:p>
    <w:p w14:paraId="0E68D18E" w14:textId="77777777" w:rsidR="000A251F" w:rsidRPr="000819C3" w:rsidRDefault="000A251F" w:rsidP="000A251F">
      <w:pPr>
        <w:rPr>
          <w:szCs w:val="24"/>
        </w:rPr>
      </w:pPr>
    </w:p>
    <w:p w14:paraId="663BEC7B" w14:textId="77777777" w:rsidR="006320E2" w:rsidRPr="000819C3" w:rsidRDefault="000A251F" w:rsidP="00FF074F">
      <w:pPr>
        <w:spacing w:line="360" w:lineRule="auto"/>
        <w:ind w:firstLine="708"/>
        <w:rPr>
          <w:rFonts w:ascii="Times New Roman" w:hAnsi="Times New Roman"/>
          <w:szCs w:val="24"/>
        </w:rPr>
      </w:pPr>
      <w:r w:rsidRPr="000819C3">
        <w:rPr>
          <w:rFonts w:ascii="Times New Roman" w:hAnsi="Times New Roman"/>
          <w:szCs w:val="24"/>
        </w:rPr>
        <w:t>Obecnie dużym wyzwaniem jest zachowanie odpowiedniego poziomu zdrowotności społeczeństwa. Starzejąca się populacja, zanieczyszczenie środowiska, niewłaściwa dieta, mała aktywność fizyczna, to czynniki niekorzystnie wpływające na kondycję zdrowotną. Zdrowie to nie tylko ca</w:t>
      </w:r>
      <w:r w:rsidR="006320E2" w:rsidRPr="000819C3">
        <w:rPr>
          <w:rFonts w:ascii="Times New Roman" w:hAnsi="Times New Roman"/>
          <w:szCs w:val="24"/>
        </w:rPr>
        <w:t xml:space="preserve">łkowity brak choroby, ale także sprawność fizyczna i psychiczna. Ograniczenie do wykonywania czynności warunkujących produktywne i satysfakcjonujące życie to </w:t>
      </w:r>
      <w:r w:rsidR="00406EA0" w:rsidRPr="000819C3">
        <w:rPr>
          <w:rFonts w:ascii="Times New Roman" w:hAnsi="Times New Roman"/>
          <w:szCs w:val="24"/>
        </w:rPr>
        <w:t>aspekt stanowiący barierę w wykonywaniu określonych ról rodzinnych, społecznych i zawodowych.</w:t>
      </w:r>
    </w:p>
    <w:p w14:paraId="23EC17DB" w14:textId="77777777" w:rsidR="005B4B6A" w:rsidRPr="000819C3" w:rsidRDefault="005B4B6A" w:rsidP="00406EA0">
      <w:pPr>
        <w:spacing w:line="360" w:lineRule="auto"/>
        <w:ind w:firstLine="708"/>
        <w:rPr>
          <w:rFonts w:ascii="Times New Roman" w:hAnsi="Times New Roman"/>
          <w:szCs w:val="24"/>
        </w:rPr>
      </w:pPr>
      <w:r w:rsidRPr="000819C3">
        <w:rPr>
          <w:rFonts w:ascii="Times New Roman" w:hAnsi="Times New Roman"/>
          <w:szCs w:val="24"/>
        </w:rPr>
        <w:t>Niepełnosprawność</w:t>
      </w:r>
      <w:r w:rsidR="00406EA0" w:rsidRPr="000819C3">
        <w:rPr>
          <w:rFonts w:ascii="Times New Roman" w:hAnsi="Times New Roman"/>
          <w:szCs w:val="24"/>
        </w:rPr>
        <w:t>, czyli ograniczenie lub brak zdolności do wykonywania czynności w</w:t>
      </w:r>
      <w:r w:rsidR="00794B23">
        <w:rPr>
          <w:rFonts w:ascii="Times New Roman" w:hAnsi="Times New Roman"/>
          <w:szCs w:val="24"/>
        </w:rPr>
        <w:t> </w:t>
      </w:r>
      <w:r w:rsidR="00406EA0" w:rsidRPr="000819C3">
        <w:rPr>
          <w:rFonts w:ascii="Times New Roman" w:hAnsi="Times New Roman"/>
          <w:szCs w:val="24"/>
        </w:rPr>
        <w:t xml:space="preserve">zakresie uznawanym za „normalny” dla człowieka, </w:t>
      </w:r>
      <w:r w:rsidRPr="000819C3">
        <w:rPr>
          <w:rFonts w:ascii="Times New Roman" w:hAnsi="Times New Roman"/>
          <w:szCs w:val="24"/>
        </w:rPr>
        <w:t xml:space="preserve"> może wiązać się z obniżoną sprawnością ruchową, sensoryczną (zmysłową), intelektualną, psychofizyczną, komunikowania się oraz funkcjonowania w społeczeństwie. Jej przyczynami mogą być przewlekłe choroby, wady wrodzone, przebyte urazy i wypadki, a także obniżanie się sprawności fizycznej i umysłowej wraz ze starzeniem się organizmu. Może zatem wystąpić w różnym okresie życia oraz mieć różny stopień.</w:t>
      </w:r>
      <w:r w:rsidR="00406EA0" w:rsidRPr="000819C3">
        <w:rPr>
          <w:rFonts w:ascii="Times New Roman" w:hAnsi="Times New Roman"/>
          <w:szCs w:val="24"/>
        </w:rPr>
        <w:t xml:space="preserve">  Jak wspomniano we wstępie rozdziału 3 z danych ośrodków </w:t>
      </w:r>
      <w:r w:rsidR="007859F3" w:rsidRPr="000819C3">
        <w:rPr>
          <w:rFonts w:ascii="Times New Roman" w:hAnsi="Times New Roman"/>
          <w:szCs w:val="24"/>
        </w:rPr>
        <w:t>pomocy społecznej z</w:t>
      </w:r>
      <w:r w:rsidR="00406EA0" w:rsidRPr="000819C3">
        <w:rPr>
          <w:rFonts w:ascii="Times New Roman" w:hAnsi="Times New Roman"/>
          <w:szCs w:val="24"/>
        </w:rPr>
        <w:t>a</w:t>
      </w:r>
      <w:r w:rsidR="007859F3" w:rsidRPr="000819C3">
        <w:rPr>
          <w:rFonts w:ascii="Times New Roman" w:hAnsi="Times New Roman"/>
          <w:szCs w:val="24"/>
        </w:rPr>
        <w:t xml:space="preserve"> </w:t>
      </w:r>
      <w:r w:rsidR="00406EA0" w:rsidRPr="000819C3">
        <w:rPr>
          <w:rFonts w:ascii="Times New Roman" w:hAnsi="Times New Roman"/>
          <w:szCs w:val="24"/>
        </w:rPr>
        <w:t>2020</w:t>
      </w:r>
      <w:r w:rsidR="00794B23">
        <w:rPr>
          <w:rFonts w:ascii="Times New Roman" w:hAnsi="Times New Roman"/>
          <w:szCs w:val="24"/>
        </w:rPr>
        <w:t> </w:t>
      </w:r>
      <w:r w:rsidR="00406EA0" w:rsidRPr="000819C3">
        <w:rPr>
          <w:rFonts w:ascii="Times New Roman" w:hAnsi="Times New Roman"/>
          <w:szCs w:val="24"/>
        </w:rPr>
        <w:t>r. wynika, iż najczęstszą</w:t>
      </w:r>
      <w:r w:rsidR="007859F3" w:rsidRPr="000819C3">
        <w:rPr>
          <w:rFonts w:ascii="Times New Roman" w:hAnsi="Times New Roman"/>
          <w:szCs w:val="24"/>
        </w:rPr>
        <w:t xml:space="preserve"> przyczyną korzystania rodzin z</w:t>
      </w:r>
      <w:r w:rsidR="00406EA0" w:rsidRPr="000819C3">
        <w:rPr>
          <w:rFonts w:ascii="Times New Roman" w:hAnsi="Times New Roman"/>
          <w:szCs w:val="24"/>
        </w:rPr>
        <w:t xml:space="preserve"> pomocy społecznej jest właśnie długotrwała lub ciężka choroba</w:t>
      </w:r>
      <w:r w:rsidR="007859F3" w:rsidRPr="000819C3">
        <w:rPr>
          <w:rFonts w:ascii="Times New Roman" w:hAnsi="Times New Roman"/>
          <w:szCs w:val="24"/>
        </w:rPr>
        <w:t>. Stanowi to aż 15,78% ogółu udzielonych świadczeń rodzinom w</w:t>
      </w:r>
      <w:r w:rsidR="00794B23">
        <w:rPr>
          <w:rFonts w:ascii="Times New Roman" w:hAnsi="Times New Roman"/>
          <w:szCs w:val="24"/>
        </w:rPr>
        <w:t> </w:t>
      </w:r>
      <w:r w:rsidR="007859F3" w:rsidRPr="000819C3">
        <w:rPr>
          <w:rFonts w:ascii="Times New Roman" w:hAnsi="Times New Roman"/>
          <w:szCs w:val="24"/>
        </w:rPr>
        <w:t xml:space="preserve">Powiecie Iławskim. Dane te nie odzwierciedlają jednak pełnego obrazu skali zjawiska niepełnosprawności. </w:t>
      </w:r>
    </w:p>
    <w:p w14:paraId="335BF8FD" w14:textId="77777777" w:rsidR="002B43E5" w:rsidRPr="000819C3" w:rsidRDefault="005B4B6A" w:rsidP="00B01B34">
      <w:pPr>
        <w:spacing w:line="360" w:lineRule="auto"/>
        <w:ind w:firstLine="708"/>
        <w:rPr>
          <w:rFonts w:ascii="Times New Roman" w:hAnsi="Times New Roman"/>
          <w:szCs w:val="24"/>
        </w:rPr>
      </w:pPr>
      <w:r w:rsidRPr="000819C3">
        <w:rPr>
          <w:rFonts w:ascii="Times New Roman" w:hAnsi="Times New Roman"/>
          <w:szCs w:val="24"/>
        </w:rPr>
        <w:t>Dostępne dane statystyczne pokazują, że niepełnosprawność stanowi istotne wyzwanie dla powiatowej polityki społecznej</w:t>
      </w:r>
      <w:r w:rsidR="00AB0BFB" w:rsidRPr="000819C3">
        <w:rPr>
          <w:rFonts w:ascii="Times New Roman" w:hAnsi="Times New Roman"/>
          <w:szCs w:val="24"/>
        </w:rPr>
        <w:t>. W 2020 roku Powiatowy Zespół do Spraw Orzekania o</w:t>
      </w:r>
      <w:r w:rsidR="00794B23">
        <w:rPr>
          <w:rFonts w:ascii="Times New Roman" w:hAnsi="Times New Roman"/>
          <w:szCs w:val="24"/>
        </w:rPr>
        <w:t> </w:t>
      </w:r>
      <w:r w:rsidR="00AB0BFB" w:rsidRPr="000819C3">
        <w:rPr>
          <w:rFonts w:ascii="Times New Roman" w:hAnsi="Times New Roman"/>
          <w:szCs w:val="24"/>
        </w:rPr>
        <w:t xml:space="preserve">Niepełnosprawności wydał łącznie </w:t>
      </w:r>
      <w:r w:rsidR="006369F2" w:rsidRPr="000819C3">
        <w:rPr>
          <w:rFonts w:ascii="Times New Roman" w:hAnsi="Times New Roman"/>
          <w:szCs w:val="24"/>
        </w:rPr>
        <w:t>1 974</w:t>
      </w:r>
      <w:r w:rsidR="00AB0BFB" w:rsidRPr="000819C3">
        <w:rPr>
          <w:rFonts w:ascii="Times New Roman" w:hAnsi="Times New Roman"/>
          <w:szCs w:val="24"/>
        </w:rPr>
        <w:t xml:space="preserve"> orzecze</w:t>
      </w:r>
      <w:r w:rsidR="006369F2" w:rsidRPr="000819C3">
        <w:rPr>
          <w:rFonts w:ascii="Times New Roman" w:hAnsi="Times New Roman"/>
          <w:szCs w:val="24"/>
        </w:rPr>
        <w:t>nia</w:t>
      </w:r>
      <w:r w:rsidR="00AB0BFB" w:rsidRPr="000819C3">
        <w:rPr>
          <w:rFonts w:ascii="Times New Roman" w:hAnsi="Times New Roman"/>
          <w:szCs w:val="24"/>
        </w:rPr>
        <w:t xml:space="preserve"> dla osób powyżej 16 roku życia oraz </w:t>
      </w:r>
      <w:r w:rsidR="00AB0BFB" w:rsidRPr="000819C3">
        <w:rPr>
          <w:rFonts w:ascii="Times New Roman" w:hAnsi="Times New Roman"/>
          <w:szCs w:val="24"/>
        </w:rPr>
        <w:lastRenderedPageBreak/>
        <w:t>dzieci i młodzieży przed 16 rokiem życia.</w:t>
      </w:r>
      <w:r w:rsidR="00AA7DEF" w:rsidRPr="000819C3">
        <w:rPr>
          <w:rFonts w:ascii="Times New Roman" w:hAnsi="Times New Roman"/>
          <w:szCs w:val="24"/>
        </w:rPr>
        <w:t xml:space="preserve"> Według poniższych </w:t>
      </w:r>
      <w:r w:rsidR="002B43E5" w:rsidRPr="000819C3">
        <w:rPr>
          <w:rFonts w:ascii="Times New Roman" w:hAnsi="Times New Roman"/>
          <w:szCs w:val="24"/>
        </w:rPr>
        <w:t>danych liczba wydanych orzeczeń</w:t>
      </w:r>
      <w:r w:rsidR="00C54FED" w:rsidRPr="000819C3">
        <w:rPr>
          <w:rFonts w:ascii="Times New Roman" w:hAnsi="Times New Roman"/>
          <w:szCs w:val="24"/>
        </w:rPr>
        <w:t xml:space="preserve"> na terenie Powiatu Iławskiego</w:t>
      </w:r>
      <w:r w:rsidR="002B43E5" w:rsidRPr="000819C3">
        <w:rPr>
          <w:rFonts w:ascii="Times New Roman" w:hAnsi="Times New Roman"/>
          <w:szCs w:val="24"/>
        </w:rPr>
        <w:t xml:space="preserve"> </w:t>
      </w:r>
      <w:r w:rsidR="006A6CDE" w:rsidRPr="000819C3">
        <w:rPr>
          <w:rFonts w:ascii="Times New Roman" w:hAnsi="Times New Roman"/>
          <w:szCs w:val="24"/>
        </w:rPr>
        <w:t xml:space="preserve">w ciągu ostatnich lat </w:t>
      </w:r>
      <w:r w:rsidR="006369F2" w:rsidRPr="000819C3">
        <w:rPr>
          <w:rFonts w:ascii="Times New Roman" w:hAnsi="Times New Roman"/>
          <w:szCs w:val="24"/>
        </w:rPr>
        <w:t>zmalała</w:t>
      </w:r>
      <w:r w:rsidR="006A6CDE" w:rsidRPr="000819C3">
        <w:rPr>
          <w:rFonts w:ascii="Times New Roman" w:hAnsi="Times New Roman"/>
          <w:szCs w:val="24"/>
        </w:rPr>
        <w:t xml:space="preserve">, </w:t>
      </w:r>
      <w:r w:rsidR="006369F2" w:rsidRPr="000819C3">
        <w:rPr>
          <w:rFonts w:ascii="Times New Roman" w:hAnsi="Times New Roman"/>
          <w:szCs w:val="24"/>
        </w:rPr>
        <w:t>rośnie natomiast</w:t>
      </w:r>
      <w:r w:rsidR="006A6CDE" w:rsidRPr="000819C3">
        <w:rPr>
          <w:rFonts w:ascii="Times New Roman" w:hAnsi="Times New Roman"/>
          <w:szCs w:val="24"/>
        </w:rPr>
        <w:t xml:space="preserve"> w kategorii dzieci</w:t>
      </w:r>
      <w:r w:rsidR="00B01B34" w:rsidRPr="000819C3">
        <w:rPr>
          <w:rFonts w:ascii="Times New Roman" w:hAnsi="Times New Roman"/>
          <w:szCs w:val="24"/>
        </w:rPr>
        <w:t xml:space="preserve"> i</w:t>
      </w:r>
      <w:r w:rsidR="00794B23">
        <w:rPr>
          <w:rFonts w:ascii="Times New Roman" w:hAnsi="Times New Roman"/>
          <w:szCs w:val="24"/>
        </w:rPr>
        <w:t> </w:t>
      </w:r>
      <w:r w:rsidR="00B01B34" w:rsidRPr="000819C3">
        <w:rPr>
          <w:rFonts w:ascii="Times New Roman" w:hAnsi="Times New Roman"/>
          <w:szCs w:val="24"/>
        </w:rPr>
        <w:t xml:space="preserve">młodzieży do lat 16. </w:t>
      </w:r>
    </w:p>
    <w:p w14:paraId="6A6BBFE0" w14:textId="77777777" w:rsidR="002B43E5" w:rsidRPr="006A6CDE" w:rsidRDefault="000819C3" w:rsidP="000819C3">
      <w:pPr>
        <w:pStyle w:val="Legenda"/>
        <w:jc w:val="both"/>
        <w:rPr>
          <w:rFonts w:ascii="Times New Roman" w:hAnsi="Times New Roman"/>
          <w:b w:val="0"/>
          <w:sz w:val="18"/>
        </w:rPr>
      </w:pPr>
      <w:r>
        <w:rPr>
          <w:rFonts w:ascii="Times New Roman" w:hAnsi="Times New Roman"/>
          <w:b w:val="0"/>
          <w:szCs w:val="20"/>
        </w:rPr>
        <w:t>Wykres 13</w:t>
      </w:r>
      <w:r w:rsidR="002B43E5">
        <w:rPr>
          <w:rFonts w:ascii="Times New Roman" w:hAnsi="Times New Roman"/>
          <w:b w:val="0"/>
          <w:szCs w:val="20"/>
        </w:rPr>
        <w:t>.</w:t>
      </w:r>
      <w:r w:rsidR="002B43E5" w:rsidRPr="00A122DA">
        <w:rPr>
          <w:rFonts w:ascii="Times New Roman" w:hAnsi="Times New Roman"/>
          <w:b w:val="0"/>
          <w:szCs w:val="20"/>
        </w:rPr>
        <w:t xml:space="preserve"> </w:t>
      </w:r>
      <w:r w:rsidR="002B43E5" w:rsidRPr="00506FBA">
        <w:rPr>
          <w:rFonts w:ascii="Times New Roman" w:hAnsi="Times New Roman"/>
          <w:b w:val="0"/>
          <w:sz w:val="18"/>
        </w:rPr>
        <w:t xml:space="preserve">Liczba wydanych orzeczeń </w:t>
      </w:r>
      <w:r w:rsidR="00506FBA" w:rsidRPr="00506FBA">
        <w:rPr>
          <w:rFonts w:ascii="Times New Roman" w:hAnsi="Times New Roman"/>
          <w:b w:val="0"/>
          <w:sz w:val="18"/>
        </w:rPr>
        <w:t xml:space="preserve">przez </w:t>
      </w:r>
      <w:r w:rsidR="00506FBA">
        <w:rPr>
          <w:rFonts w:ascii="Times New Roman" w:hAnsi="Times New Roman"/>
          <w:b w:val="0"/>
          <w:sz w:val="18"/>
        </w:rPr>
        <w:t>Powiatowy Ze</w:t>
      </w:r>
      <w:r w:rsidR="00506FBA" w:rsidRPr="00506FBA">
        <w:rPr>
          <w:rFonts w:ascii="Times New Roman" w:hAnsi="Times New Roman"/>
          <w:b w:val="0"/>
          <w:sz w:val="18"/>
        </w:rPr>
        <w:t>spół ds. Orzekania o niepełnosprawności w latach 2017-2020</w:t>
      </w:r>
    </w:p>
    <w:p w14:paraId="42ACD688" w14:textId="77777777" w:rsidR="00A11B5D" w:rsidRDefault="00A11B5D" w:rsidP="00A11B5D">
      <w:pPr>
        <w:spacing w:line="360" w:lineRule="auto"/>
        <w:ind w:firstLine="708"/>
        <w:rPr>
          <w:rFonts w:ascii="Times New Roman" w:hAnsi="Times New Roman"/>
          <w:szCs w:val="24"/>
        </w:rPr>
      </w:pPr>
      <w:r w:rsidRPr="00A11B5D">
        <w:rPr>
          <w:rFonts w:ascii="Times New Roman" w:hAnsi="Times New Roman"/>
          <w:noProof/>
          <w:szCs w:val="24"/>
          <w:lang w:eastAsia="pl-PL"/>
        </w:rPr>
        <w:drawing>
          <wp:inline distT="0" distB="0" distL="0" distR="0" wp14:anchorId="64637CC3" wp14:editId="57B643FE">
            <wp:extent cx="5305425" cy="2085975"/>
            <wp:effectExtent l="19050" t="0" r="9525" b="0"/>
            <wp:docPr id="1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BAEF74B" w14:textId="77777777" w:rsidR="00506FBA" w:rsidRPr="00F8227E" w:rsidRDefault="00506FBA" w:rsidP="00506FBA">
      <w:pPr>
        <w:pStyle w:val="rdotabeli"/>
        <w:rPr>
          <w:rFonts w:ascii="Times New Roman" w:hAnsi="Times New Roman"/>
          <w:sz w:val="18"/>
          <w:szCs w:val="18"/>
        </w:rPr>
      </w:pPr>
      <w:r>
        <w:rPr>
          <w:rFonts w:ascii="Times New Roman" w:hAnsi="Times New Roman"/>
        </w:rPr>
        <w:t xml:space="preserve">Źródło: </w:t>
      </w:r>
      <w:r w:rsidRPr="00F8227E">
        <w:rPr>
          <w:rFonts w:ascii="Times New Roman" w:hAnsi="Times New Roman"/>
          <w:sz w:val="18"/>
          <w:szCs w:val="18"/>
        </w:rPr>
        <w:t>Opracowanie własne na podstawie danych</w:t>
      </w:r>
      <w:r w:rsidR="00F8227E" w:rsidRPr="00F8227E">
        <w:rPr>
          <w:rFonts w:ascii="Times New Roman" w:hAnsi="Times New Roman"/>
          <w:sz w:val="18"/>
          <w:szCs w:val="18"/>
        </w:rPr>
        <w:t xml:space="preserve"> z monitoringów Powiatowego Centrum Pomocy Rodzinie w Iławie</w:t>
      </w:r>
    </w:p>
    <w:p w14:paraId="0251FAED" w14:textId="77777777" w:rsidR="005B4B6A" w:rsidRPr="000819C3" w:rsidRDefault="005B4B6A" w:rsidP="002F4486">
      <w:pPr>
        <w:rPr>
          <w:szCs w:val="24"/>
        </w:rPr>
      </w:pPr>
    </w:p>
    <w:p w14:paraId="1E14012F" w14:textId="77777777" w:rsidR="005B4B6A" w:rsidRPr="00C54FED" w:rsidRDefault="005B4B6A" w:rsidP="00C54FED">
      <w:pPr>
        <w:spacing w:line="360" w:lineRule="auto"/>
        <w:ind w:firstLine="708"/>
        <w:rPr>
          <w:rFonts w:ascii="Times New Roman" w:hAnsi="Times New Roman"/>
          <w:sz w:val="22"/>
        </w:rPr>
      </w:pPr>
      <w:r w:rsidRPr="000819C3">
        <w:rPr>
          <w:rFonts w:ascii="Times New Roman" w:hAnsi="Times New Roman"/>
          <w:szCs w:val="24"/>
        </w:rPr>
        <w:t>W Polsce działają niezależnie od siebie dwa systemy orzekania o niepełnosprawności: do celów rentowych (organy ZUS, KRUS, MSW, MON) oraz do celów pozarentowych (wskazania do ulg i uprawnień) – powiatowe i wojewódzkie zespoły ds. orzekania o niepełnosprawności. Działający od</w:t>
      </w:r>
      <w:r w:rsidR="000819C3">
        <w:rPr>
          <w:rFonts w:ascii="Times New Roman" w:hAnsi="Times New Roman"/>
          <w:szCs w:val="24"/>
        </w:rPr>
        <w:t xml:space="preserve"> 1 </w:t>
      </w:r>
      <w:r w:rsidRPr="000819C3">
        <w:rPr>
          <w:rFonts w:ascii="Times New Roman" w:hAnsi="Times New Roman"/>
          <w:szCs w:val="24"/>
        </w:rPr>
        <w:t>czerwca 2010 roku Powi</w:t>
      </w:r>
      <w:r w:rsidR="000819C3">
        <w:rPr>
          <w:rFonts w:ascii="Times New Roman" w:hAnsi="Times New Roman"/>
          <w:szCs w:val="24"/>
        </w:rPr>
        <w:t xml:space="preserve">atowy Zespół do Spraw Orzekania </w:t>
      </w:r>
      <w:r w:rsidRPr="000819C3">
        <w:rPr>
          <w:rFonts w:ascii="Times New Roman" w:hAnsi="Times New Roman"/>
          <w:szCs w:val="24"/>
        </w:rPr>
        <w:t>o Niepełnosprawności przy P</w:t>
      </w:r>
      <w:r w:rsidR="00C54FED" w:rsidRPr="000819C3">
        <w:rPr>
          <w:rFonts w:ascii="Times New Roman" w:hAnsi="Times New Roman"/>
          <w:szCs w:val="24"/>
        </w:rPr>
        <w:t xml:space="preserve">owiatowym Centrum Pomocy Rodzinie </w:t>
      </w:r>
      <w:r w:rsidRPr="000819C3">
        <w:rPr>
          <w:rFonts w:ascii="Times New Roman" w:hAnsi="Times New Roman"/>
          <w:szCs w:val="24"/>
        </w:rPr>
        <w:t xml:space="preserve">w Iławie w ciągu </w:t>
      </w:r>
      <w:r w:rsidR="00F8227E" w:rsidRPr="000819C3">
        <w:rPr>
          <w:rFonts w:ascii="Times New Roman" w:hAnsi="Times New Roman"/>
          <w:szCs w:val="24"/>
        </w:rPr>
        <w:t>10 lat  pracy wydał 31</w:t>
      </w:r>
      <w:r w:rsidRPr="000819C3">
        <w:rPr>
          <w:rFonts w:ascii="Times New Roman" w:hAnsi="Times New Roman"/>
          <w:szCs w:val="24"/>
        </w:rPr>
        <w:t> </w:t>
      </w:r>
      <w:r w:rsidR="00F8227E" w:rsidRPr="000819C3">
        <w:rPr>
          <w:rFonts w:ascii="Times New Roman" w:hAnsi="Times New Roman"/>
          <w:szCs w:val="24"/>
        </w:rPr>
        <w:t>241</w:t>
      </w:r>
      <w:r w:rsidRPr="000819C3">
        <w:rPr>
          <w:rFonts w:ascii="Times New Roman" w:hAnsi="Times New Roman"/>
          <w:szCs w:val="24"/>
        </w:rPr>
        <w:t xml:space="preserve"> orzeczeń dla mieszkańców powiatu.</w:t>
      </w:r>
    </w:p>
    <w:p w14:paraId="007E2C91" w14:textId="77777777" w:rsidR="005B4B6A" w:rsidRPr="00B01B34" w:rsidRDefault="000819C3" w:rsidP="000819C3">
      <w:pPr>
        <w:pStyle w:val="Legenda"/>
        <w:jc w:val="both"/>
        <w:rPr>
          <w:rFonts w:ascii="Times New Roman" w:hAnsi="Times New Roman"/>
          <w:b w:val="0"/>
          <w:sz w:val="18"/>
        </w:rPr>
      </w:pPr>
      <w:bookmarkStart w:id="18" w:name="_Toc406757357"/>
      <w:r>
        <w:rPr>
          <w:rFonts w:ascii="Times New Roman" w:hAnsi="Times New Roman"/>
          <w:b w:val="0"/>
          <w:sz w:val="18"/>
        </w:rPr>
        <w:t>Wykres 14</w:t>
      </w:r>
      <w:r w:rsidR="005B4B6A" w:rsidRPr="00B01B34">
        <w:rPr>
          <w:rFonts w:ascii="Times New Roman" w:hAnsi="Times New Roman"/>
          <w:b w:val="0"/>
          <w:sz w:val="18"/>
        </w:rPr>
        <w:t xml:space="preserve">. </w:t>
      </w:r>
      <w:r w:rsidR="005B4B6A" w:rsidRPr="00B01B34">
        <w:rPr>
          <w:rFonts w:ascii="Times New Roman" w:hAnsi="Times New Roman"/>
          <w:b w:val="0"/>
          <w:szCs w:val="20"/>
        </w:rPr>
        <w:t xml:space="preserve">Liczba złożonych wniosków oraz wydanych orzeczeń o niepełnosprawności w powiecie iławskim </w:t>
      </w:r>
      <w:r w:rsidR="005B4B6A" w:rsidRPr="00B01B34">
        <w:rPr>
          <w:rFonts w:ascii="Times New Roman" w:hAnsi="Times New Roman"/>
          <w:b w:val="0"/>
          <w:szCs w:val="20"/>
        </w:rPr>
        <w:br/>
      </w:r>
      <w:r>
        <w:rPr>
          <w:rFonts w:ascii="Times New Roman" w:hAnsi="Times New Roman"/>
          <w:b w:val="0"/>
          <w:szCs w:val="20"/>
        </w:rPr>
        <w:t xml:space="preserve">                                                                              </w:t>
      </w:r>
      <w:r w:rsidR="005B4B6A" w:rsidRPr="00B01B34">
        <w:rPr>
          <w:rFonts w:ascii="Times New Roman" w:hAnsi="Times New Roman"/>
          <w:b w:val="0"/>
          <w:szCs w:val="20"/>
        </w:rPr>
        <w:t>w latach 20</w:t>
      </w:r>
      <w:r w:rsidR="00B01B34">
        <w:rPr>
          <w:rFonts w:ascii="Times New Roman" w:hAnsi="Times New Roman"/>
          <w:b w:val="0"/>
          <w:szCs w:val="20"/>
        </w:rPr>
        <w:t>18</w:t>
      </w:r>
      <w:r w:rsidR="005B4B6A" w:rsidRPr="00B01B34">
        <w:rPr>
          <w:rFonts w:ascii="Times New Roman" w:hAnsi="Times New Roman"/>
          <w:b w:val="0"/>
          <w:szCs w:val="20"/>
        </w:rPr>
        <w:t>-20</w:t>
      </w:r>
      <w:bookmarkEnd w:id="18"/>
      <w:r w:rsidR="00B01B34">
        <w:rPr>
          <w:rFonts w:ascii="Times New Roman" w:hAnsi="Times New Roman"/>
          <w:b w:val="0"/>
          <w:szCs w:val="20"/>
        </w:rPr>
        <w:t>20</w:t>
      </w:r>
    </w:p>
    <w:p w14:paraId="03805B8B" w14:textId="77777777" w:rsidR="005B4B6A" w:rsidRDefault="00F8227E" w:rsidP="002F4486">
      <w:pPr>
        <w:jc w:val="center"/>
      </w:pPr>
      <w:r>
        <w:rPr>
          <w:noProof/>
          <w:lang w:eastAsia="pl-PL"/>
        </w:rPr>
        <w:drawing>
          <wp:inline distT="0" distB="0" distL="0" distR="0" wp14:anchorId="065B4A7B" wp14:editId="7745170A">
            <wp:extent cx="5238750" cy="2143125"/>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E44A50F" w14:textId="77777777" w:rsidR="005B4B6A" w:rsidRDefault="00780389" w:rsidP="002F4486">
      <w:pPr>
        <w:pStyle w:val="rdotabeli"/>
        <w:rPr>
          <w:rFonts w:ascii="Times New Roman" w:hAnsi="Times New Roman"/>
        </w:rPr>
      </w:pPr>
      <w:r>
        <w:rPr>
          <w:rFonts w:ascii="Times New Roman" w:hAnsi="Times New Roman"/>
        </w:rPr>
        <w:t>Źródło: O</w:t>
      </w:r>
      <w:r w:rsidR="005B4B6A" w:rsidRPr="00B01B34">
        <w:rPr>
          <w:rFonts w:ascii="Times New Roman" w:hAnsi="Times New Roman"/>
        </w:rPr>
        <w:t>pracowanie własne na podstawie danych</w:t>
      </w:r>
      <w:r w:rsidR="00B01B34" w:rsidRPr="00B01B34">
        <w:rPr>
          <w:rFonts w:ascii="Times New Roman" w:hAnsi="Times New Roman"/>
        </w:rPr>
        <w:t xml:space="preserve"> Powiatowego Zespołu ds. Orzekania</w:t>
      </w:r>
    </w:p>
    <w:p w14:paraId="5A7D1350" w14:textId="77777777" w:rsidR="00B01B34" w:rsidRPr="00B01B34" w:rsidRDefault="00B01B34" w:rsidP="00B01B34">
      <w:pPr>
        <w:pStyle w:val="rdotabeli"/>
        <w:spacing w:line="360" w:lineRule="auto"/>
        <w:rPr>
          <w:rFonts w:ascii="Times New Roman" w:hAnsi="Times New Roman"/>
          <w:sz w:val="22"/>
        </w:rPr>
      </w:pPr>
    </w:p>
    <w:p w14:paraId="0B5ABD02" w14:textId="77777777" w:rsidR="005B4B6A" w:rsidRPr="000819C3" w:rsidRDefault="00B01B34" w:rsidP="00B01B34">
      <w:pPr>
        <w:spacing w:line="360" w:lineRule="auto"/>
        <w:ind w:firstLine="708"/>
        <w:rPr>
          <w:rFonts w:ascii="Times New Roman" w:hAnsi="Times New Roman"/>
          <w:szCs w:val="24"/>
        </w:rPr>
      </w:pPr>
      <w:r w:rsidRPr="000819C3">
        <w:rPr>
          <w:rFonts w:ascii="Times New Roman" w:hAnsi="Times New Roman"/>
          <w:szCs w:val="24"/>
        </w:rPr>
        <w:lastRenderedPageBreak/>
        <w:t>W analizowanym okresie zdecydowanie maleje ilość składanych wniosków. W ostatnim roku złożono aż o 554 wnioski mniej niż w roku 2019.</w:t>
      </w:r>
      <w:r w:rsidR="0035346C">
        <w:rPr>
          <w:rFonts w:ascii="Times New Roman" w:hAnsi="Times New Roman"/>
          <w:szCs w:val="24"/>
        </w:rPr>
        <w:t xml:space="preserve"> </w:t>
      </w:r>
      <w:r w:rsidRPr="000819C3">
        <w:rPr>
          <w:rFonts w:ascii="Times New Roman" w:hAnsi="Times New Roman"/>
          <w:szCs w:val="24"/>
        </w:rPr>
        <w:t>Ilość wydawanych orzeczeń ukazuje jednak, iż</w:t>
      </w:r>
      <w:r w:rsidR="005B4B6A" w:rsidRPr="000819C3">
        <w:rPr>
          <w:rFonts w:ascii="Times New Roman" w:hAnsi="Times New Roman"/>
          <w:szCs w:val="24"/>
        </w:rPr>
        <w:t xml:space="preserve"> na terenie </w:t>
      </w:r>
      <w:r w:rsidRPr="000819C3">
        <w:rPr>
          <w:rFonts w:ascii="Times New Roman" w:hAnsi="Times New Roman"/>
          <w:szCs w:val="24"/>
        </w:rPr>
        <w:t>Powiatu Ił</w:t>
      </w:r>
      <w:r w:rsidR="005B4B6A" w:rsidRPr="000819C3">
        <w:rPr>
          <w:rFonts w:ascii="Times New Roman" w:hAnsi="Times New Roman"/>
          <w:szCs w:val="24"/>
        </w:rPr>
        <w:t>awskiego żyje duża grupa osób, które wymagają opieki i pomocy innych osób w związku z niezdolnością lub poważnymi trudnościami w samodzielnej egzystencji, a także które są niezdolne do pracy albo zdolne do pracy jedynie w warunkach pracy chronionej.</w:t>
      </w:r>
    </w:p>
    <w:p w14:paraId="33119A25" w14:textId="77777777" w:rsidR="00452E2B" w:rsidRPr="000819C3" w:rsidRDefault="00BA426E" w:rsidP="00B01B34">
      <w:pPr>
        <w:spacing w:line="360" w:lineRule="auto"/>
        <w:ind w:firstLine="708"/>
        <w:rPr>
          <w:rFonts w:ascii="Times New Roman" w:hAnsi="Times New Roman"/>
          <w:szCs w:val="24"/>
        </w:rPr>
      </w:pPr>
      <w:r w:rsidRPr="000819C3">
        <w:rPr>
          <w:rFonts w:ascii="Times New Roman" w:hAnsi="Times New Roman"/>
          <w:szCs w:val="24"/>
        </w:rPr>
        <w:t>Osoby niepełnosprawne i ich rodziny, w większym stopniu niż pozostali członkowie lokalnej społeczności mierzą się</w:t>
      </w:r>
      <w:r w:rsidR="00DA1409" w:rsidRPr="000819C3">
        <w:rPr>
          <w:rFonts w:ascii="Times New Roman" w:hAnsi="Times New Roman"/>
          <w:szCs w:val="24"/>
        </w:rPr>
        <w:t xml:space="preserve"> z odrzuceniem zarówno w wymiarze personalnym, jak i na gruncie zawodowym.</w:t>
      </w:r>
      <w:r w:rsidRPr="000819C3">
        <w:rPr>
          <w:rFonts w:ascii="Times New Roman" w:hAnsi="Times New Roman"/>
          <w:szCs w:val="24"/>
        </w:rPr>
        <w:t xml:space="preserve"> Osoby z zaburzeniami ruc</w:t>
      </w:r>
      <w:r w:rsidR="0035346C">
        <w:rPr>
          <w:rFonts w:ascii="Times New Roman" w:hAnsi="Times New Roman"/>
          <w:szCs w:val="24"/>
        </w:rPr>
        <w:t>howymi, niewidome, niedowidzące</w:t>
      </w:r>
      <w:r w:rsidRPr="000819C3">
        <w:rPr>
          <w:rFonts w:ascii="Times New Roman" w:hAnsi="Times New Roman"/>
          <w:szCs w:val="24"/>
        </w:rPr>
        <w:t xml:space="preserve">, głuche mierzą się w codziennym życiu z wieloma barierami </w:t>
      </w:r>
      <w:r w:rsidR="00DA1409" w:rsidRPr="000819C3">
        <w:rPr>
          <w:rFonts w:ascii="Times New Roman" w:hAnsi="Times New Roman"/>
          <w:szCs w:val="24"/>
        </w:rPr>
        <w:t>architektonicznymi, technicznymi i</w:t>
      </w:r>
      <w:r w:rsidR="00794B23">
        <w:rPr>
          <w:rFonts w:ascii="Times New Roman" w:hAnsi="Times New Roman"/>
          <w:szCs w:val="24"/>
        </w:rPr>
        <w:t> </w:t>
      </w:r>
      <w:r w:rsidR="00DA1409" w:rsidRPr="000819C3">
        <w:rPr>
          <w:rFonts w:ascii="Times New Roman" w:hAnsi="Times New Roman"/>
          <w:szCs w:val="24"/>
        </w:rPr>
        <w:t>w</w:t>
      </w:r>
      <w:r w:rsidR="00794B23">
        <w:rPr>
          <w:rFonts w:ascii="Times New Roman" w:hAnsi="Times New Roman"/>
          <w:szCs w:val="24"/>
        </w:rPr>
        <w:t> </w:t>
      </w:r>
      <w:r w:rsidR="00DA1409" w:rsidRPr="000819C3">
        <w:rPr>
          <w:rFonts w:ascii="Times New Roman" w:hAnsi="Times New Roman"/>
          <w:szCs w:val="24"/>
        </w:rPr>
        <w:t xml:space="preserve">komunikowaniu się, przez co ich udział w życiu społecznym jest utrudniony. </w:t>
      </w:r>
    </w:p>
    <w:p w14:paraId="45533B8F" w14:textId="77777777" w:rsidR="00DA1409" w:rsidRPr="000819C3" w:rsidRDefault="00452E2B" w:rsidP="00452E2B">
      <w:pPr>
        <w:spacing w:line="360" w:lineRule="auto"/>
        <w:ind w:firstLine="360"/>
        <w:rPr>
          <w:rFonts w:ascii="Times New Roman" w:hAnsi="Times New Roman"/>
          <w:szCs w:val="24"/>
        </w:rPr>
      </w:pPr>
      <w:r w:rsidRPr="000819C3">
        <w:rPr>
          <w:rFonts w:ascii="Times New Roman" w:hAnsi="Times New Roman"/>
          <w:color w:val="202122"/>
          <w:szCs w:val="24"/>
          <w:shd w:val="clear" w:color="auto" w:fill="FFFFFF"/>
        </w:rPr>
        <w:t>P</w:t>
      </w:r>
      <w:r w:rsidR="00DA1409" w:rsidRPr="000819C3">
        <w:rPr>
          <w:rFonts w:ascii="Times New Roman" w:hAnsi="Times New Roman"/>
          <w:color w:val="202122"/>
          <w:szCs w:val="24"/>
          <w:shd w:val="clear" w:color="auto" w:fill="FFFFFF"/>
        </w:rPr>
        <w:t>roces przywracania osobie z niepełnosprawnością zdolności do samodzielnego funkcjonowania i aktywnego uczestnictwa w życiu społecznym</w:t>
      </w:r>
      <w:r w:rsidRPr="000819C3">
        <w:rPr>
          <w:rFonts w:ascii="Times New Roman" w:hAnsi="Times New Roman"/>
          <w:color w:val="202122"/>
          <w:szCs w:val="24"/>
          <w:shd w:val="clear" w:color="auto" w:fill="FFFFFF"/>
        </w:rPr>
        <w:t xml:space="preserve"> określa się mianem rehabilitacji społecznej.</w:t>
      </w:r>
      <w:r w:rsidRPr="000819C3">
        <w:rPr>
          <w:rFonts w:ascii="Times New Roman" w:hAnsi="Times New Roman"/>
          <w:szCs w:val="24"/>
        </w:rPr>
        <w:t xml:space="preserve"> Jak wspominano w „Powiatowym Programie Działań na Rzecz Osób Niepełnosprawnych Powiatu Iławskiego na lata 2021-2024” rehabilitacja społeczna ma </w:t>
      </w:r>
      <w:r w:rsidR="00DA1409" w:rsidRPr="000819C3">
        <w:rPr>
          <w:rFonts w:ascii="Times New Roman" w:hAnsi="Times New Roman"/>
          <w:szCs w:val="24"/>
        </w:rPr>
        <w:t>na celu umożliwienie osobom niepełnosprawnym samodzielności, a realizowana jest przede wszystkim przez wyrabianie zaradności osobistej  i pobudzanie aktywności społecznej osób z</w:t>
      </w:r>
      <w:r w:rsidR="00794B23">
        <w:rPr>
          <w:rFonts w:ascii="Times New Roman" w:hAnsi="Times New Roman"/>
          <w:szCs w:val="24"/>
        </w:rPr>
        <w:t> </w:t>
      </w:r>
      <w:r w:rsidR="00DA1409" w:rsidRPr="000819C3">
        <w:rPr>
          <w:rFonts w:ascii="Times New Roman" w:hAnsi="Times New Roman"/>
          <w:szCs w:val="24"/>
        </w:rPr>
        <w:t>niepełnosprawnościami, a także rozwijania umiejętności samodzielnego wypełniania ról społecznych.</w:t>
      </w:r>
    </w:p>
    <w:p w14:paraId="2520A6AE" w14:textId="77777777" w:rsidR="00DA1409" w:rsidRPr="000819C3" w:rsidRDefault="00DA1409" w:rsidP="00DA1409">
      <w:pPr>
        <w:spacing w:after="0" w:line="360" w:lineRule="auto"/>
        <w:ind w:firstLine="360"/>
        <w:rPr>
          <w:rFonts w:ascii="Times New Roman" w:hAnsi="Times New Roman"/>
          <w:szCs w:val="24"/>
        </w:rPr>
      </w:pPr>
      <w:r w:rsidRPr="000819C3">
        <w:rPr>
          <w:rFonts w:ascii="Times New Roman" w:hAnsi="Times New Roman"/>
          <w:szCs w:val="24"/>
        </w:rPr>
        <w:t>Zadania te realizowane są m.in. poprzez dofinansowanie:</w:t>
      </w:r>
    </w:p>
    <w:p w14:paraId="70A730DB" w14:textId="77777777" w:rsidR="00DA1409" w:rsidRPr="000819C3" w:rsidRDefault="00DA1409" w:rsidP="00DA1409">
      <w:pPr>
        <w:numPr>
          <w:ilvl w:val="0"/>
          <w:numId w:val="45"/>
        </w:numPr>
        <w:suppressAutoHyphens/>
        <w:spacing w:after="0" w:line="360" w:lineRule="auto"/>
        <w:rPr>
          <w:rFonts w:ascii="Times New Roman" w:hAnsi="Times New Roman"/>
          <w:szCs w:val="24"/>
        </w:rPr>
      </w:pPr>
      <w:r w:rsidRPr="000819C3">
        <w:rPr>
          <w:rFonts w:ascii="Times New Roman" w:hAnsi="Times New Roman"/>
          <w:szCs w:val="24"/>
        </w:rPr>
        <w:t>działalności warsztatów terapii zajęciowej;</w:t>
      </w:r>
    </w:p>
    <w:p w14:paraId="590A44FB" w14:textId="77777777" w:rsidR="00DA1409" w:rsidRPr="000819C3" w:rsidRDefault="00DA1409" w:rsidP="00DA1409">
      <w:pPr>
        <w:numPr>
          <w:ilvl w:val="0"/>
          <w:numId w:val="45"/>
        </w:numPr>
        <w:suppressAutoHyphens/>
        <w:spacing w:after="0" w:line="360" w:lineRule="auto"/>
        <w:rPr>
          <w:rFonts w:ascii="Times New Roman" w:hAnsi="Times New Roman"/>
          <w:szCs w:val="24"/>
        </w:rPr>
      </w:pPr>
      <w:r w:rsidRPr="000819C3">
        <w:rPr>
          <w:rFonts w:ascii="Times New Roman" w:hAnsi="Times New Roman"/>
          <w:szCs w:val="24"/>
        </w:rPr>
        <w:t>uczestnictwa w turnusach rehabilitacyjnych;</w:t>
      </w:r>
    </w:p>
    <w:p w14:paraId="7A054219" w14:textId="77777777" w:rsidR="00DA1409" w:rsidRPr="000819C3" w:rsidRDefault="00DA1409" w:rsidP="00DA1409">
      <w:pPr>
        <w:numPr>
          <w:ilvl w:val="0"/>
          <w:numId w:val="45"/>
        </w:numPr>
        <w:suppressAutoHyphens/>
        <w:spacing w:after="0" w:line="360" w:lineRule="auto"/>
        <w:rPr>
          <w:rFonts w:ascii="Times New Roman" w:hAnsi="Times New Roman"/>
          <w:szCs w:val="24"/>
        </w:rPr>
      </w:pPr>
      <w:r w:rsidRPr="000819C3">
        <w:rPr>
          <w:rFonts w:ascii="Times New Roman" w:hAnsi="Times New Roman"/>
          <w:szCs w:val="24"/>
        </w:rPr>
        <w:t>likwidacji barier w komunikowaniu się, architektonicznych i technicznych;</w:t>
      </w:r>
    </w:p>
    <w:p w14:paraId="36C5AF05" w14:textId="77777777" w:rsidR="00DA1409" w:rsidRPr="000819C3" w:rsidRDefault="00DA1409" w:rsidP="00DA1409">
      <w:pPr>
        <w:numPr>
          <w:ilvl w:val="0"/>
          <w:numId w:val="45"/>
        </w:numPr>
        <w:suppressAutoHyphens/>
        <w:spacing w:after="0" w:line="360" w:lineRule="auto"/>
        <w:rPr>
          <w:rFonts w:ascii="Times New Roman" w:hAnsi="Times New Roman"/>
          <w:szCs w:val="24"/>
        </w:rPr>
      </w:pPr>
      <w:r w:rsidRPr="000819C3">
        <w:rPr>
          <w:rFonts w:ascii="Times New Roman" w:hAnsi="Times New Roman"/>
          <w:szCs w:val="24"/>
        </w:rPr>
        <w:t>sportu, kultury, rekreacji i turystyki osób niepełnosprawnych;</w:t>
      </w:r>
    </w:p>
    <w:p w14:paraId="58D8290F" w14:textId="77777777" w:rsidR="00DA1409" w:rsidRPr="000819C3" w:rsidRDefault="00DA1409" w:rsidP="00DA1409">
      <w:pPr>
        <w:numPr>
          <w:ilvl w:val="0"/>
          <w:numId w:val="45"/>
        </w:numPr>
        <w:suppressAutoHyphens/>
        <w:spacing w:after="0" w:line="360" w:lineRule="auto"/>
        <w:rPr>
          <w:rFonts w:ascii="Times New Roman" w:hAnsi="Times New Roman"/>
          <w:szCs w:val="24"/>
        </w:rPr>
      </w:pPr>
      <w:r w:rsidRPr="000819C3">
        <w:rPr>
          <w:rFonts w:ascii="Times New Roman" w:hAnsi="Times New Roman"/>
          <w:szCs w:val="24"/>
        </w:rPr>
        <w:t>zaopatrzenia w sprzęt rehabilitacyjny, przedmioty ortopedyczne i środki pomocnicze;</w:t>
      </w:r>
    </w:p>
    <w:p w14:paraId="77AC00E8" w14:textId="77777777" w:rsidR="00DA1409" w:rsidRPr="000819C3" w:rsidRDefault="00DA1409" w:rsidP="00DA1409">
      <w:pPr>
        <w:numPr>
          <w:ilvl w:val="0"/>
          <w:numId w:val="45"/>
        </w:numPr>
        <w:suppressAutoHyphens/>
        <w:spacing w:after="0" w:line="360" w:lineRule="auto"/>
        <w:rPr>
          <w:rFonts w:ascii="Times New Roman" w:hAnsi="Times New Roman"/>
          <w:szCs w:val="24"/>
        </w:rPr>
      </w:pPr>
      <w:r w:rsidRPr="000819C3">
        <w:rPr>
          <w:rFonts w:ascii="Times New Roman" w:hAnsi="Times New Roman"/>
          <w:szCs w:val="24"/>
        </w:rPr>
        <w:t>uzyskanie wsparcia w ramach programu „Aktywny samorząd”</w:t>
      </w:r>
      <w:r w:rsidR="00452E2B" w:rsidRPr="000819C3">
        <w:rPr>
          <w:rStyle w:val="Odwoanieprzypisudolnego"/>
          <w:rFonts w:ascii="Times New Roman" w:hAnsi="Times New Roman"/>
          <w:szCs w:val="24"/>
        </w:rPr>
        <w:footnoteReference w:id="17"/>
      </w:r>
      <w:r w:rsidRPr="000819C3">
        <w:rPr>
          <w:rFonts w:ascii="Times New Roman" w:hAnsi="Times New Roman"/>
          <w:szCs w:val="24"/>
        </w:rPr>
        <w:t>.</w:t>
      </w:r>
    </w:p>
    <w:p w14:paraId="1CABCA08" w14:textId="77777777" w:rsidR="008E0933" w:rsidRPr="000819C3" w:rsidRDefault="00DA1409" w:rsidP="00780389">
      <w:pPr>
        <w:spacing w:after="0" w:line="360" w:lineRule="auto"/>
        <w:ind w:firstLine="708"/>
        <w:rPr>
          <w:rFonts w:ascii="Times New Roman" w:hAnsi="Times New Roman"/>
          <w:szCs w:val="24"/>
        </w:rPr>
      </w:pPr>
      <w:r w:rsidRPr="000819C3">
        <w:rPr>
          <w:rFonts w:ascii="Times New Roman" w:hAnsi="Times New Roman"/>
          <w:szCs w:val="24"/>
        </w:rPr>
        <w:t>Ze środków Państwowego Funduszu Rehabilitacji Osób Nie</w:t>
      </w:r>
      <w:r w:rsidR="00452E2B" w:rsidRPr="000819C3">
        <w:rPr>
          <w:rFonts w:ascii="Times New Roman" w:hAnsi="Times New Roman"/>
          <w:szCs w:val="24"/>
        </w:rPr>
        <w:t>pełnos</w:t>
      </w:r>
      <w:r w:rsidR="0035346C">
        <w:rPr>
          <w:rFonts w:ascii="Times New Roman" w:hAnsi="Times New Roman"/>
          <w:szCs w:val="24"/>
        </w:rPr>
        <w:t xml:space="preserve">prawnych w 2020 roku skorzystały </w:t>
      </w:r>
      <w:r w:rsidR="00452E2B" w:rsidRPr="000819C3">
        <w:rPr>
          <w:rFonts w:ascii="Times New Roman" w:hAnsi="Times New Roman"/>
          <w:szCs w:val="24"/>
        </w:rPr>
        <w:t xml:space="preserve"> 874 osoby.</w:t>
      </w:r>
      <w:r w:rsidR="00264268" w:rsidRPr="000819C3">
        <w:rPr>
          <w:rFonts w:ascii="Times New Roman" w:hAnsi="Times New Roman"/>
          <w:szCs w:val="24"/>
        </w:rPr>
        <w:t xml:space="preserve"> </w:t>
      </w:r>
      <w:r w:rsidR="00D40A5A" w:rsidRPr="000819C3">
        <w:rPr>
          <w:rFonts w:ascii="Times New Roman" w:hAnsi="Times New Roman"/>
          <w:szCs w:val="24"/>
        </w:rPr>
        <w:t xml:space="preserve">Z danych </w:t>
      </w:r>
      <w:r w:rsidR="008E0933" w:rsidRPr="000819C3">
        <w:rPr>
          <w:rFonts w:ascii="Times New Roman" w:hAnsi="Times New Roman"/>
          <w:szCs w:val="24"/>
        </w:rPr>
        <w:t>Powiatowego</w:t>
      </w:r>
      <w:r w:rsidR="00D40A5A" w:rsidRPr="000819C3">
        <w:rPr>
          <w:rFonts w:ascii="Times New Roman" w:hAnsi="Times New Roman"/>
          <w:szCs w:val="24"/>
        </w:rPr>
        <w:t xml:space="preserve"> Centrum Pomocy Rodzinie w Iławie wynika,</w:t>
      </w:r>
      <w:r w:rsidR="0035346C">
        <w:rPr>
          <w:rFonts w:ascii="Times New Roman" w:hAnsi="Times New Roman"/>
          <w:szCs w:val="24"/>
        </w:rPr>
        <w:t xml:space="preserve"> iż</w:t>
      </w:r>
      <w:r w:rsidR="00794B23">
        <w:rPr>
          <w:rFonts w:ascii="Times New Roman" w:hAnsi="Times New Roman"/>
          <w:szCs w:val="24"/>
        </w:rPr>
        <w:t> </w:t>
      </w:r>
      <w:r w:rsidR="0035346C">
        <w:rPr>
          <w:rFonts w:ascii="Times New Roman" w:hAnsi="Times New Roman"/>
          <w:szCs w:val="24"/>
        </w:rPr>
        <w:t>dzięki wsparciu ze środków PFRON</w:t>
      </w:r>
      <w:r w:rsidR="00D40A5A" w:rsidRPr="000819C3">
        <w:rPr>
          <w:rFonts w:ascii="Times New Roman" w:hAnsi="Times New Roman"/>
          <w:szCs w:val="24"/>
        </w:rPr>
        <w:t xml:space="preserve">, </w:t>
      </w:r>
      <w:r w:rsidR="008E0933" w:rsidRPr="000819C3">
        <w:rPr>
          <w:rFonts w:ascii="Times New Roman" w:hAnsi="Times New Roman"/>
          <w:szCs w:val="24"/>
        </w:rPr>
        <w:t xml:space="preserve"> w ostatnich latach </w:t>
      </w:r>
      <w:r w:rsidR="00D40A5A" w:rsidRPr="000819C3">
        <w:rPr>
          <w:rFonts w:ascii="Times New Roman" w:hAnsi="Times New Roman"/>
          <w:szCs w:val="24"/>
        </w:rPr>
        <w:t>niwelowanych jest coraz więcej barier, ułatwiających codzienne życie osobom niepełnosprawnych.</w:t>
      </w:r>
    </w:p>
    <w:p w14:paraId="0572513A" w14:textId="77777777" w:rsidR="00780389" w:rsidRDefault="00780389" w:rsidP="00780389">
      <w:pPr>
        <w:spacing w:after="0" w:line="360" w:lineRule="auto"/>
        <w:ind w:firstLine="708"/>
        <w:rPr>
          <w:rFonts w:ascii="Times New Roman" w:hAnsi="Times New Roman"/>
          <w:sz w:val="22"/>
        </w:rPr>
      </w:pPr>
    </w:p>
    <w:p w14:paraId="0DA2DA04" w14:textId="77777777" w:rsidR="00356DE8" w:rsidRDefault="00356DE8" w:rsidP="00780389">
      <w:pPr>
        <w:spacing w:after="0" w:line="360" w:lineRule="auto"/>
        <w:ind w:firstLine="708"/>
        <w:rPr>
          <w:rFonts w:ascii="Times New Roman" w:hAnsi="Times New Roman"/>
          <w:sz w:val="22"/>
        </w:rPr>
      </w:pPr>
    </w:p>
    <w:p w14:paraId="3B928AEB" w14:textId="77777777" w:rsidR="00356DE8" w:rsidRDefault="00356DE8" w:rsidP="00780389">
      <w:pPr>
        <w:spacing w:after="0" w:line="360" w:lineRule="auto"/>
        <w:ind w:firstLine="708"/>
        <w:rPr>
          <w:rFonts w:ascii="Times New Roman" w:hAnsi="Times New Roman"/>
          <w:sz w:val="22"/>
        </w:rPr>
      </w:pPr>
    </w:p>
    <w:p w14:paraId="7FE82D70" w14:textId="77777777" w:rsidR="00356DE8" w:rsidRDefault="00356DE8" w:rsidP="00780389">
      <w:pPr>
        <w:spacing w:after="0" w:line="360" w:lineRule="auto"/>
        <w:ind w:firstLine="708"/>
        <w:rPr>
          <w:rFonts w:ascii="Times New Roman" w:hAnsi="Times New Roman"/>
          <w:sz w:val="22"/>
        </w:rPr>
      </w:pPr>
    </w:p>
    <w:p w14:paraId="09241A40" w14:textId="77777777" w:rsidR="007F1768" w:rsidRPr="007F1768" w:rsidRDefault="000819C3" w:rsidP="000819C3">
      <w:pPr>
        <w:spacing w:after="0" w:line="360" w:lineRule="auto"/>
        <w:jc w:val="left"/>
        <w:rPr>
          <w:rFonts w:ascii="Times New Roman" w:hAnsi="Times New Roman"/>
          <w:sz w:val="20"/>
          <w:szCs w:val="20"/>
        </w:rPr>
      </w:pPr>
      <w:r>
        <w:rPr>
          <w:rFonts w:ascii="Times New Roman" w:hAnsi="Times New Roman"/>
          <w:sz w:val="20"/>
          <w:szCs w:val="20"/>
        </w:rPr>
        <w:t>Wykres 15</w:t>
      </w:r>
      <w:r w:rsidR="007F1768">
        <w:rPr>
          <w:rFonts w:ascii="Times New Roman" w:hAnsi="Times New Roman"/>
          <w:b/>
          <w:sz w:val="18"/>
        </w:rPr>
        <w:t xml:space="preserve">. </w:t>
      </w:r>
      <w:r w:rsidR="007F1768" w:rsidRPr="007F1768">
        <w:rPr>
          <w:rFonts w:ascii="Times New Roman" w:hAnsi="Times New Roman"/>
          <w:sz w:val="20"/>
          <w:szCs w:val="20"/>
        </w:rPr>
        <w:t>Liczba niwelowanych barier dzięki środkom PFRON w lata 2018-2020</w:t>
      </w:r>
    </w:p>
    <w:p w14:paraId="490FC6C4" w14:textId="77777777" w:rsidR="00D40A5A" w:rsidRPr="00DA1409" w:rsidRDefault="00D40A5A" w:rsidP="007F1768">
      <w:pPr>
        <w:spacing w:after="0" w:line="360" w:lineRule="auto"/>
        <w:ind w:left="-567" w:firstLine="708"/>
        <w:jc w:val="left"/>
        <w:rPr>
          <w:rFonts w:ascii="Times New Roman" w:hAnsi="Times New Roman"/>
          <w:sz w:val="22"/>
        </w:rPr>
      </w:pPr>
      <w:r>
        <w:rPr>
          <w:rFonts w:ascii="Times New Roman" w:hAnsi="Times New Roman"/>
          <w:noProof/>
          <w:sz w:val="22"/>
          <w:lang w:eastAsia="pl-PL"/>
        </w:rPr>
        <w:drawing>
          <wp:inline distT="0" distB="0" distL="0" distR="0" wp14:anchorId="3091C9FA" wp14:editId="63FE52A9">
            <wp:extent cx="6010275" cy="20193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D492BE9" w14:textId="77777777" w:rsidR="00DA1409" w:rsidRDefault="007F1768" w:rsidP="009D48A8">
      <w:pPr>
        <w:pStyle w:val="rdotabeli"/>
        <w:rPr>
          <w:rFonts w:ascii="Times New Roman" w:hAnsi="Times New Roman"/>
          <w:sz w:val="18"/>
          <w:szCs w:val="18"/>
        </w:rPr>
      </w:pPr>
      <w:r>
        <w:rPr>
          <w:rFonts w:ascii="Times New Roman" w:hAnsi="Times New Roman"/>
        </w:rPr>
        <w:t xml:space="preserve">Źródło: </w:t>
      </w:r>
      <w:r w:rsidRPr="00F8227E">
        <w:rPr>
          <w:rFonts w:ascii="Times New Roman" w:hAnsi="Times New Roman"/>
          <w:sz w:val="18"/>
          <w:szCs w:val="18"/>
        </w:rPr>
        <w:t>Opracowanie własne na podstawie danych Powiatowego Centrum Pomocy Rodzinie w Iławie</w:t>
      </w:r>
    </w:p>
    <w:p w14:paraId="7B267A42" w14:textId="77777777" w:rsidR="000819C3" w:rsidRPr="009D48A8" w:rsidRDefault="000819C3" w:rsidP="009D48A8">
      <w:pPr>
        <w:pStyle w:val="rdotabeli"/>
        <w:rPr>
          <w:rFonts w:ascii="Times New Roman" w:hAnsi="Times New Roman"/>
          <w:sz w:val="18"/>
          <w:szCs w:val="18"/>
        </w:rPr>
      </w:pPr>
    </w:p>
    <w:p w14:paraId="0E2D367B" w14:textId="7BE95A0B" w:rsidR="00A61194" w:rsidRPr="000819C3" w:rsidRDefault="00A61194" w:rsidP="00B01B34">
      <w:pPr>
        <w:spacing w:line="360" w:lineRule="auto"/>
        <w:ind w:firstLine="708"/>
        <w:rPr>
          <w:rFonts w:ascii="Times New Roman" w:hAnsi="Times New Roman"/>
          <w:szCs w:val="24"/>
        </w:rPr>
      </w:pPr>
      <w:r w:rsidRPr="000819C3">
        <w:rPr>
          <w:rFonts w:ascii="Times New Roman" w:hAnsi="Times New Roman"/>
          <w:szCs w:val="24"/>
        </w:rPr>
        <w:t>Osoby niepełnosprawne na terenie Powiatu Iławskiego obok wparcia finansowego mogą liczyć na udział w zajęciach rehabilitacyjnych, dających możliwość rekonwalescencji po przebytej chorobie lub</w:t>
      </w:r>
      <w:r w:rsidR="000159BD" w:rsidRPr="000819C3">
        <w:rPr>
          <w:rFonts w:ascii="Times New Roman" w:hAnsi="Times New Roman"/>
          <w:szCs w:val="24"/>
        </w:rPr>
        <w:t xml:space="preserve"> utrzymaniu zdrowia w dobrej kondycji w przypadku seniorów, a także w</w:t>
      </w:r>
      <w:r w:rsidR="000806EB">
        <w:rPr>
          <w:rFonts w:ascii="Times New Roman" w:hAnsi="Times New Roman"/>
          <w:szCs w:val="24"/>
        </w:rPr>
        <w:t> </w:t>
      </w:r>
      <w:r w:rsidR="000159BD" w:rsidRPr="000819C3">
        <w:rPr>
          <w:rFonts w:ascii="Times New Roman" w:hAnsi="Times New Roman"/>
          <w:szCs w:val="24"/>
        </w:rPr>
        <w:t>związku z</w:t>
      </w:r>
      <w:r w:rsidR="00794B23">
        <w:rPr>
          <w:rFonts w:ascii="Times New Roman" w:hAnsi="Times New Roman"/>
          <w:szCs w:val="24"/>
        </w:rPr>
        <w:t> </w:t>
      </w:r>
      <w:r w:rsidR="000159BD" w:rsidRPr="000819C3">
        <w:rPr>
          <w:rFonts w:ascii="Times New Roman" w:hAnsi="Times New Roman"/>
          <w:szCs w:val="24"/>
        </w:rPr>
        <w:t xml:space="preserve">chorobą długotrwałą. </w:t>
      </w:r>
      <w:r w:rsidR="00F768A2" w:rsidRPr="000819C3">
        <w:rPr>
          <w:rFonts w:ascii="Times New Roman" w:hAnsi="Times New Roman"/>
          <w:szCs w:val="24"/>
        </w:rPr>
        <w:t>Udział w z</w:t>
      </w:r>
      <w:r w:rsidR="004F4196" w:rsidRPr="000819C3">
        <w:rPr>
          <w:rFonts w:ascii="Times New Roman" w:hAnsi="Times New Roman"/>
          <w:szCs w:val="24"/>
        </w:rPr>
        <w:t xml:space="preserve">ajęcia </w:t>
      </w:r>
      <w:r w:rsidR="00F768A2" w:rsidRPr="000819C3">
        <w:rPr>
          <w:rFonts w:ascii="Times New Roman" w:hAnsi="Times New Roman"/>
          <w:szCs w:val="24"/>
        </w:rPr>
        <w:t>fizjoterapeutycznych</w:t>
      </w:r>
      <w:r w:rsidR="004F4196" w:rsidRPr="000819C3">
        <w:rPr>
          <w:rFonts w:ascii="Times New Roman" w:hAnsi="Times New Roman"/>
          <w:szCs w:val="24"/>
        </w:rPr>
        <w:t xml:space="preserve"> umożliwia m.in., Powiatowy Szpital im. Władysława Biegańskiego w Iławie , z których w roku 2019 skorzystało 1344</w:t>
      </w:r>
      <w:r w:rsidR="00F768A2" w:rsidRPr="000819C3">
        <w:rPr>
          <w:rFonts w:ascii="Times New Roman" w:hAnsi="Times New Roman"/>
          <w:szCs w:val="24"/>
        </w:rPr>
        <w:t xml:space="preserve"> osoby</w:t>
      </w:r>
      <w:r w:rsidR="004F4196" w:rsidRPr="000819C3">
        <w:rPr>
          <w:rFonts w:ascii="Times New Roman" w:hAnsi="Times New Roman"/>
          <w:szCs w:val="24"/>
        </w:rPr>
        <w:t xml:space="preserve"> a</w:t>
      </w:r>
      <w:r w:rsidR="00794B23">
        <w:rPr>
          <w:rFonts w:ascii="Times New Roman" w:hAnsi="Times New Roman"/>
          <w:szCs w:val="24"/>
        </w:rPr>
        <w:t> </w:t>
      </w:r>
      <w:r w:rsidR="004F4196" w:rsidRPr="000819C3">
        <w:rPr>
          <w:rFonts w:ascii="Times New Roman" w:hAnsi="Times New Roman"/>
          <w:szCs w:val="24"/>
        </w:rPr>
        <w:t>roku 2020 - 1416</w:t>
      </w:r>
      <w:r w:rsidR="004F4196" w:rsidRPr="000819C3">
        <w:rPr>
          <w:rStyle w:val="Odwoanieprzypisudolnego"/>
          <w:rFonts w:ascii="Times New Roman" w:hAnsi="Times New Roman"/>
          <w:szCs w:val="24"/>
        </w:rPr>
        <w:footnoteReference w:id="18"/>
      </w:r>
      <w:r w:rsidR="004F4196" w:rsidRPr="000819C3">
        <w:rPr>
          <w:rFonts w:ascii="Times New Roman" w:hAnsi="Times New Roman"/>
          <w:szCs w:val="24"/>
        </w:rPr>
        <w:t>.</w:t>
      </w:r>
      <w:r w:rsidR="00F768A2" w:rsidRPr="000819C3">
        <w:rPr>
          <w:rFonts w:ascii="Times New Roman" w:hAnsi="Times New Roman"/>
          <w:szCs w:val="24"/>
        </w:rPr>
        <w:t xml:space="preserve"> </w:t>
      </w:r>
    </w:p>
    <w:p w14:paraId="63C2946C" w14:textId="77777777" w:rsidR="0035346C" w:rsidRPr="005A2A28" w:rsidRDefault="005B4B6A" w:rsidP="005A2A28">
      <w:pPr>
        <w:pStyle w:val="Nagwek1"/>
        <w:spacing w:after="120"/>
        <w:rPr>
          <w:rFonts w:ascii="Times New Roman" w:hAnsi="Times New Roman"/>
        </w:rPr>
      </w:pPr>
      <w:bookmarkStart w:id="19" w:name="_Toc66686131"/>
      <w:r w:rsidRPr="00A729B4">
        <w:rPr>
          <w:rFonts w:ascii="Times New Roman" w:hAnsi="Times New Roman"/>
        </w:rPr>
        <w:t xml:space="preserve">II. </w:t>
      </w:r>
      <w:r w:rsidR="0035346C">
        <w:rPr>
          <w:rFonts w:ascii="Times New Roman" w:hAnsi="Times New Roman"/>
        </w:rPr>
        <w:t>Wizja i misja</w:t>
      </w:r>
      <w:bookmarkEnd w:id="19"/>
    </w:p>
    <w:p w14:paraId="3AC4E55A" w14:textId="77777777" w:rsidR="00A729B4" w:rsidRPr="005A2A28" w:rsidRDefault="005B4B6A" w:rsidP="005A2A28">
      <w:pPr>
        <w:spacing w:line="360" w:lineRule="auto"/>
        <w:ind w:firstLine="708"/>
        <w:rPr>
          <w:rFonts w:ascii="Times New Roman" w:hAnsi="Times New Roman"/>
          <w:szCs w:val="24"/>
        </w:rPr>
      </w:pPr>
      <w:r w:rsidRPr="00A729B4">
        <w:rPr>
          <w:rFonts w:ascii="Times New Roman" w:hAnsi="Times New Roman"/>
          <w:szCs w:val="24"/>
        </w:rPr>
        <w:t xml:space="preserve">Realizacja </w:t>
      </w:r>
      <w:r w:rsidR="00794B23">
        <w:rPr>
          <w:rFonts w:ascii="Times New Roman" w:hAnsi="Times New Roman"/>
          <w:szCs w:val="24"/>
        </w:rPr>
        <w:t>S</w:t>
      </w:r>
      <w:r w:rsidRPr="00A729B4">
        <w:rPr>
          <w:rFonts w:ascii="Times New Roman" w:hAnsi="Times New Roman"/>
          <w:szCs w:val="24"/>
        </w:rPr>
        <w:t>trategii rozwiąz</w:t>
      </w:r>
      <w:r w:rsidR="006C65D6" w:rsidRPr="00A729B4">
        <w:rPr>
          <w:rFonts w:ascii="Times New Roman" w:hAnsi="Times New Roman"/>
          <w:szCs w:val="24"/>
        </w:rPr>
        <w:t>ywania problemów społecznych w Powiecie I</w:t>
      </w:r>
      <w:r w:rsidRPr="00A729B4">
        <w:rPr>
          <w:rFonts w:ascii="Times New Roman" w:hAnsi="Times New Roman"/>
          <w:szCs w:val="24"/>
        </w:rPr>
        <w:t xml:space="preserve">ławskim będzie zmierzać do wprowadzenia określonych zmian w rzeczywistości społecznej. U ich podłoża stoi wizja, czyli pozytywny obraz tego, w jaki sposób powinni funkcjonować mieszkańcy powiatu przede wszystkim w obszarze aktywności zawodowej, rodzinnej i społecznej. Nakreślona niżej wizja zawiera bardzo ambitne a jednocześnie dość uniwersalne założenia, zatem jej perspektywa może wykraczać poza horyzont czasowy </w:t>
      </w:r>
      <w:r w:rsidR="00794B23">
        <w:rPr>
          <w:rFonts w:ascii="Times New Roman" w:hAnsi="Times New Roman"/>
          <w:szCs w:val="24"/>
        </w:rPr>
        <w:t>S</w:t>
      </w:r>
      <w:r w:rsidRPr="00A729B4">
        <w:rPr>
          <w:rFonts w:ascii="Times New Roman" w:hAnsi="Times New Roman"/>
          <w:szCs w:val="24"/>
        </w:rPr>
        <w:t>trategii – rok 20</w:t>
      </w:r>
      <w:r w:rsidR="006C65D6" w:rsidRPr="00A729B4">
        <w:rPr>
          <w:rFonts w:ascii="Times New Roman" w:hAnsi="Times New Roman"/>
          <w:szCs w:val="24"/>
        </w:rPr>
        <w:t>24</w:t>
      </w:r>
      <w:r w:rsidRPr="00A729B4">
        <w:rPr>
          <w:rFonts w:ascii="Times New Roman" w:hAnsi="Times New Roman"/>
          <w:szCs w:val="24"/>
        </w:rPr>
        <w:t>. Ważne jednak, aby stanowiła ona akceptowany kierunek zmian oraz podstawę do określenia celów strategicznych.</w:t>
      </w:r>
    </w:p>
    <w:p w14:paraId="2E9F79AD"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hd w:val="clear" w:color="auto" w:fill="D99594"/>
        <w:spacing w:line="360" w:lineRule="auto"/>
        <w:jc w:val="center"/>
        <w:rPr>
          <w:rFonts w:ascii="Times New Roman" w:hAnsi="Times New Roman"/>
          <w:b/>
          <w:szCs w:val="24"/>
        </w:rPr>
      </w:pPr>
      <w:r w:rsidRPr="005A2A28">
        <w:rPr>
          <w:rFonts w:ascii="Times New Roman" w:hAnsi="Times New Roman"/>
          <w:b/>
          <w:szCs w:val="24"/>
        </w:rPr>
        <w:t>WIZJA</w:t>
      </w:r>
    </w:p>
    <w:p w14:paraId="370B9C5E"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Powiat iławski stanowi atrakcyjne miejsce do życia dla jego mieszkańców dzięki rozwijającemu się rynkowi pracy oraz wysokiej dostępności i różnorodności usług społecznych.</w:t>
      </w:r>
    </w:p>
    <w:p w14:paraId="537A96AB"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 xml:space="preserve">Osoby, które chcą znaleźć zatrudnienie, mogą to zrobić bez większych trudności (bez względu na płeć, wiek, poziom sprawności organizmu czy miejsce zamieszkania), ponieważ posiadają </w:t>
      </w:r>
      <w:r w:rsidRPr="005A2A28">
        <w:rPr>
          <w:rFonts w:ascii="Times New Roman" w:hAnsi="Times New Roman"/>
          <w:szCs w:val="24"/>
        </w:rPr>
        <w:lastRenderedPageBreak/>
        <w:t>odpowiednie kompetencje oraz motywację, natomiast lokalna gospodarka oferuje dużo możliwości do podjęcia pracy najemnej albo samozatrudnienia.</w:t>
      </w:r>
    </w:p>
    <w:p w14:paraId="20F2F3C4"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Aktywność zawodowa mieszkańców tworzy bazę materialną do zaspokojenia podstawowych potrzeb egzystencjalnych (jedzenie, ubranie, mieszkanie), ale również daje możliwość rozwoju intelektualnego i duchowego. Rozwój ten odbywa się w otoczeniu rodzinnym i społecznym.</w:t>
      </w:r>
    </w:p>
    <w:p w14:paraId="237E7149"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rPr>
      </w:pPr>
      <w:r w:rsidRPr="005A2A28">
        <w:rPr>
          <w:rFonts w:ascii="Times New Roman" w:hAnsi="Times New Roman"/>
          <w:szCs w:val="24"/>
        </w:rPr>
        <w:t xml:space="preserve">Rodziny poprawnie wypełniają swoje funkcje, przede wszystkim opiekuńczo-wychowawczą oraz </w:t>
      </w:r>
      <w:r w:rsidRPr="005A2A28">
        <w:rPr>
          <w:rFonts w:ascii="Times New Roman" w:hAnsi="Times New Roman"/>
        </w:rPr>
        <w:t>emocjonalno-ekspresyjną. Dzięki temu dają poczucie bezpieczeństwa i wspólnoty, dbają o potrzeby swoich członków (socjalne, edukacyjne, kulturalne), stanowiąc przekaźnik norm i wzorców zachowań dla wychowujących się w nich dzieci.</w:t>
      </w:r>
    </w:p>
    <w:p w14:paraId="44CCB125"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rPr>
        <w:t>Wzajemny szacunek i wsparcie, zrozumienie, tolerancja dla odmiennych poglądów to typowe postawy w życiu rodzinnym i społecznym. Wysoki poziom solidarności społecznej oraz gotowość do niesienia pomocy osobom jej potrzebującym idą w parze z brakiem przyzwolenia na dysfunkcje (np. uzależnienia, przemoc, przestępczość).</w:t>
      </w:r>
    </w:p>
    <w:p w14:paraId="7BB4B80C"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 xml:space="preserve">Wszyscy mieszkańcy powiatu mogą czuć się pełnoprawnymi członkami lokalnej wspólnoty. Nawet osoby doświadczające na co dzień poważnych ograniczeń w funkcjonowaniu, w tym osoby z niepełnosprawnością, przewlekle chorujące, osoby starsze, a także dzieci pozbawione opieki rodziny biologicznej, mają zapewniony dostęp do dóbr i usług publicznych. </w:t>
      </w:r>
    </w:p>
    <w:p w14:paraId="5F059BDE"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Mieszkańcy powiatu są w dobrej kondycji psychicznej i fizycznej, ponieważ potrafią zadbać o swoje zdrowie oraz prowadzą aktywny tryb życia bez nałogów. Potrafią sobie radzić również w trudnych momentach, w których mogą liczyć na odpowiednie, specjalistyczne wsparcie.</w:t>
      </w:r>
    </w:p>
    <w:p w14:paraId="7539890F" w14:textId="77777777" w:rsid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Instytucjonalny system pomocy i wsparcia w powiecie zapewnia koordynację działań z zakresu rynku pracy, integracji społecznej, zdrowia, edukacji i bezpieczeństwa publicznego. System ten tworzą zarówno instytucje publiczne, jak i organizacje obywatelskie, które współpracują ze sobą na zasadach partnerstwa.</w:t>
      </w:r>
    </w:p>
    <w:p w14:paraId="3B4BF67E" w14:textId="77777777" w:rsidR="005A2A28" w:rsidRPr="005A2A28" w:rsidRDefault="005A2A28" w:rsidP="005A2A28">
      <w:pPr>
        <w:spacing w:line="360" w:lineRule="auto"/>
        <w:ind w:firstLine="708"/>
        <w:rPr>
          <w:rFonts w:ascii="Times New Roman" w:hAnsi="Times New Roman"/>
          <w:szCs w:val="24"/>
        </w:rPr>
      </w:pPr>
      <w:r w:rsidRPr="005A2A28">
        <w:rPr>
          <w:rFonts w:ascii="Times New Roman" w:hAnsi="Times New Roman"/>
          <w:szCs w:val="24"/>
        </w:rPr>
        <w:t>Z tak nakreślonej wizji wynika szereg strategicznych zadań dla samorządu powiatu. Zobowiązania te można ująć w formułę misji, która w syntetyczny sposób pokazuje, jakie praktyczne znaczenie dla władz i jednostek organizacyjnych powiatu mają ambitne założenia wizji rozwoju społecznego.</w:t>
      </w:r>
    </w:p>
    <w:p w14:paraId="6C3C04EE"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hd w:val="clear" w:color="auto" w:fill="8DB3E2"/>
        <w:spacing w:line="360" w:lineRule="auto"/>
        <w:jc w:val="center"/>
        <w:rPr>
          <w:rFonts w:ascii="Times New Roman" w:hAnsi="Times New Roman"/>
          <w:b/>
          <w:szCs w:val="24"/>
        </w:rPr>
      </w:pPr>
      <w:r w:rsidRPr="005A2A28">
        <w:rPr>
          <w:rFonts w:ascii="Times New Roman" w:hAnsi="Times New Roman"/>
          <w:b/>
          <w:szCs w:val="24"/>
        </w:rPr>
        <w:t>MISJA</w:t>
      </w:r>
    </w:p>
    <w:p w14:paraId="55961166"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Powiat iławski inicjuje, realizuje oraz wspiera programy na rzecz aktywności zawodowej mieszkańców, poprawnego wypełniania podstawowych zadań przez rodziny, a także profilaktyki i minimalizowania poważnych problemów społecznych. Działania te zmierzają do wykreowania warunków instytucjonalnych i społecznych, które będą sprzyjały aktywnej integracji osób doświadczających trudności życiowych, w szczególności bezrobotnych, dzieci i młodzieży pochodzącej z dysfunkcyjnych rodzin, osób z niepełnosprawnością, chorujących i starszych, osób uzależnionych oraz innych grup zagrożonych wykluczeniem społecznym.</w:t>
      </w:r>
    </w:p>
    <w:p w14:paraId="79266878" w14:textId="77777777" w:rsidR="005A2A28" w:rsidRPr="005A2A28" w:rsidRDefault="005A2A28" w:rsidP="005A2A28">
      <w:pPr>
        <w:pBdr>
          <w:top w:val="single" w:sz="4" w:space="1" w:color="auto" w:shadow="1"/>
          <w:left w:val="single" w:sz="4" w:space="4" w:color="auto" w:shadow="1"/>
          <w:bottom w:val="single" w:sz="4" w:space="1" w:color="auto" w:shadow="1"/>
          <w:right w:val="single" w:sz="4" w:space="4" w:color="auto" w:shadow="1"/>
        </w:pBdr>
        <w:spacing w:line="276" w:lineRule="auto"/>
        <w:rPr>
          <w:rFonts w:ascii="Times New Roman" w:hAnsi="Times New Roman"/>
          <w:szCs w:val="24"/>
        </w:rPr>
      </w:pPr>
      <w:r w:rsidRPr="005A2A28">
        <w:rPr>
          <w:rFonts w:ascii="Times New Roman" w:hAnsi="Times New Roman"/>
          <w:szCs w:val="24"/>
        </w:rPr>
        <w:t xml:space="preserve">Władze oraz jednostki organizacyjne powiatu realizują misję strategiczną we współpracy z gminami wchodzącymi w skład powiatu, podmiotami publicznymi, sektorem przedsiębiorców </w:t>
      </w:r>
      <w:r w:rsidRPr="005A2A28">
        <w:rPr>
          <w:rFonts w:ascii="Times New Roman" w:hAnsi="Times New Roman"/>
          <w:szCs w:val="24"/>
        </w:rPr>
        <w:lastRenderedPageBreak/>
        <w:t>oraz organizacjami obywatelskimi, w sposób uwzględniający potrzeby i oczekiwania różnych grup społecznych oraz istniejące uwarunkowania prawne, organizacyjne i finansowe.</w:t>
      </w:r>
    </w:p>
    <w:p w14:paraId="5182AB72" w14:textId="77777777" w:rsidR="00A729B4" w:rsidRDefault="00A729B4" w:rsidP="00FF25DB">
      <w:pPr>
        <w:spacing w:line="360" w:lineRule="auto"/>
        <w:ind w:firstLine="708"/>
        <w:rPr>
          <w:rFonts w:ascii="Times New Roman" w:hAnsi="Times New Roman"/>
          <w:szCs w:val="24"/>
        </w:rPr>
      </w:pPr>
    </w:p>
    <w:p w14:paraId="1CF804F7" w14:textId="77777777" w:rsidR="00FF25DB" w:rsidRPr="00FF25DB" w:rsidRDefault="00FF25DB" w:rsidP="0035346C">
      <w:pPr>
        <w:spacing w:line="360" w:lineRule="auto"/>
        <w:ind w:firstLine="708"/>
        <w:rPr>
          <w:rFonts w:ascii="Times New Roman" w:hAnsi="Times New Roman"/>
          <w:sz w:val="22"/>
        </w:rPr>
      </w:pPr>
    </w:p>
    <w:p w14:paraId="71E33552" w14:textId="77777777" w:rsidR="00A729B4" w:rsidRDefault="00A729B4" w:rsidP="00B9465B">
      <w:pPr>
        <w:pStyle w:val="Nagwek2"/>
        <w:spacing w:line="360" w:lineRule="auto"/>
        <w:rPr>
          <w:rFonts w:ascii="Times New Roman" w:hAnsi="Times New Roman"/>
          <w:sz w:val="28"/>
          <w:szCs w:val="28"/>
        </w:rPr>
      </w:pPr>
    </w:p>
    <w:p w14:paraId="34817078" w14:textId="77777777" w:rsidR="00A729B4" w:rsidRDefault="00A729B4" w:rsidP="00B9465B">
      <w:pPr>
        <w:pStyle w:val="Nagwek2"/>
        <w:spacing w:line="360" w:lineRule="auto"/>
        <w:rPr>
          <w:rFonts w:ascii="Times New Roman" w:hAnsi="Times New Roman"/>
          <w:sz w:val="28"/>
          <w:szCs w:val="28"/>
        </w:rPr>
      </w:pPr>
    </w:p>
    <w:p w14:paraId="64C471CD" w14:textId="77777777" w:rsidR="00A729B4" w:rsidRDefault="00A729B4" w:rsidP="00B9465B">
      <w:pPr>
        <w:pStyle w:val="Nagwek2"/>
        <w:spacing w:line="360" w:lineRule="auto"/>
        <w:rPr>
          <w:rFonts w:ascii="Times New Roman" w:hAnsi="Times New Roman"/>
          <w:sz w:val="28"/>
          <w:szCs w:val="28"/>
        </w:rPr>
      </w:pPr>
    </w:p>
    <w:p w14:paraId="5F4EA6E1" w14:textId="77777777" w:rsidR="00A729B4" w:rsidRDefault="00A729B4" w:rsidP="00B9465B">
      <w:pPr>
        <w:pStyle w:val="Nagwek2"/>
        <w:spacing w:line="360" w:lineRule="auto"/>
        <w:rPr>
          <w:rFonts w:ascii="Times New Roman" w:hAnsi="Times New Roman"/>
          <w:sz w:val="28"/>
          <w:szCs w:val="28"/>
        </w:rPr>
      </w:pPr>
    </w:p>
    <w:p w14:paraId="6764E4AC" w14:textId="77777777" w:rsidR="00A729B4" w:rsidRDefault="00A729B4" w:rsidP="00B9465B">
      <w:pPr>
        <w:pStyle w:val="Nagwek2"/>
        <w:spacing w:line="360" w:lineRule="auto"/>
        <w:rPr>
          <w:rFonts w:ascii="Times New Roman" w:hAnsi="Times New Roman"/>
          <w:sz w:val="28"/>
          <w:szCs w:val="28"/>
        </w:rPr>
      </w:pPr>
    </w:p>
    <w:p w14:paraId="24A579A5" w14:textId="77777777" w:rsidR="00A729B4" w:rsidRPr="00A729B4" w:rsidRDefault="00A729B4" w:rsidP="00A729B4"/>
    <w:p w14:paraId="7B387CA4" w14:textId="77777777" w:rsidR="005B4B6A" w:rsidRPr="00A729B4" w:rsidRDefault="00BB0028" w:rsidP="00B9465B">
      <w:pPr>
        <w:pStyle w:val="Nagwek2"/>
        <w:spacing w:line="360" w:lineRule="auto"/>
        <w:rPr>
          <w:rFonts w:ascii="Times New Roman" w:hAnsi="Times New Roman"/>
          <w:sz w:val="28"/>
          <w:szCs w:val="28"/>
        </w:rPr>
      </w:pPr>
      <w:bookmarkStart w:id="20" w:name="_Toc66686132"/>
      <w:r w:rsidRPr="00A729B4">
        <w:rPr>
          <w:rFonts w:ascii="Times New Roman" w:hAnsi="Times New Roman"/>
          <w:sz w:val="28"/>
          <w:szCs w:val="28"/>
        </w:rPr>
        <w:t xml:space="preserve">III. </w:t>
      </w:r>
      <w:r w:rsidR="005B4B6A" w:rsidRPr="00A729B4">
        <w:rPr>
          <w:rFonts w:ascii="Times New Roman" w:hAnsi="Times New Roman"/>
          <w:sz w:val="28"/>
          <w:szCs w:val="28"/>
        </w:rPr>
        <w:t xml:space="preserve"> </w:t>
      </w:r>
      <w:r w:rsidR="00C82890">
        <w:rPr>
          <w:rFonts w:ascii="Times New Roman" w:hAnsi="Times New Roman"/>
          <w:sz w:val="28"/>
          <w:szCs w:val="28"/>
        </w:rPr>
        <w:t>Kierunki działań – p</w:t>
      </w:r>
      <w:r w:rsidR="005A2A28">
        <w:rPr>
          <w:rFonts w:ascii="Times New Roman" w:hAnsi="Times New Roman"/>
          <w:sz w:val="28"/>
          <w:szCs w:val="28"/>
        </w:rPr>
        <w:t>riorytety, cele strategiczne i wskaźniki realizacji zadań</w:t>
      </w:r>
      <w:bookmarkEnd w:id="20"/>
    </w:p>
    <w:p w14:paraId="41128747" w14:textId="52305FA8" w:rsidR="00B127F9" w:rsidRPr="00F60910" w:rsidRDefault="00FF25DB" w:rsidP="00B127F9">
      <w:pPr>
        <w:spacing w:line="360" w:lineRule="auto"/>
        <w:ind w:firstLine="708"/>
        <w:rPr>
          <w:rFonts w:ascii="Times New Roman" w:hAnsi="Times New Roman"/>
          <w:szCs w:val="24"/>
        </w:rPr>
      </w:pPr>
      <w:r w:rsidRPr="00F60910">
        <w:rPr>
          <w:rFonts w:ascii="Times New Roman" w:hAnsi="Times New Roman"/>
          <w:szCs w:val="24"/>
        </w:rPr>
        <w:t xml:space="preserve"> </w:t>
      </w:r>
      <w:r w:rsidR="005B4B6A" w:rsidRPr="00F60910">
        <w:rPr>
          <w:rFonts w:ascii="Times New Roman" w:hAnsi="Times New Roman"/>
          <w:szCs w:val="24"/>
        </w:rPr>
        <w:t xml:space="preserve">Część operacyjną </w:t>
      </w:r>
      <w:r w:rsidR="007D6719" w:rsidRPr="00F60910">
        <w:rPr>
          <w:rFonts w:ascii="Times New Roman" w:hAnsi="Times New Roman"/>
          <w:szCs w:val="24"/>
        </w:rPr>
        <w:t>„</w:t>
      </w:r>
      <w:r w:rsidR="005B4B6A" w:rsidRPr="00F60910">
        <w:rPr>
          <w:rFonts w:ascii="Times New Roman" w:hAnsi="Times New Roman"/>
          <w:szCs w:val="24"/>
        </w:rPr>
        <w:t xml:space="preserve">Strategii Rozwiązywania Problemów Społecznych </w:t>
      </w:r>
      <w:r w:rsidRPr="00F60910">
        <w:rPr>
          <w:rFonts w:ascii="Times New Roman" w:hAnsi="Times New Roman"/>
          <w:szCs w:val="24"/>
        </w:rPr>
        <w:t>w Powiecie Iławskim na lata 2021-2024</w:t>
      </w:r>
      <w:r w:rsidR="007D6719" w:rsidRPr="00F60910">
        <w:rPr>
          <w:rFonts w:ascii="Times New Roman" w:hAnsi="Times New Roman"/>
          <w:szCs w:val="24"/>
        </w:rPr>
        <w:t xml:space="preserve">” </w:t>
      </w:r>
      <w:r w:rsidR="005B4B6A" w:rsidRPr="00F60910">
        <w:rPr>
          <w:rFonts w:ascii="Times New Roman" w:hAnsi="Times New Roman"/>
          <w:szCs w:val="24"/>
        </w:rPr>
        <w:t xml:space="preserve">usystematyzowano w formie </w:t>
      </w:r>
      <w:r w:rsidR="00C82890">
        <w:rPr>
          <w:rFonts w:ascii="Times New Roman" w:hAnsi="Times New Roman"/>
          <w:szCs w:val="24"/>
        </w:rPr>
        <w:t xml:space="preserve">kierunków działań - </w:t>
      </w:r>
      <w:r w:rsidR="005B4B6A" w:rsidRPr="00F60910">
        <w:rPr>
          <w:rFonts w:ascii="Times New Roman" w:hAnsi="Times New Roman"/>
          <w:szCs w:val="24"/>
        </w:rPr>
        <w:t>priorytetów</w:t>
      </w:r>
      <w:r w:rsidR="005A2A28">
        <w:rPr>
          <w:rFonts w:ascii="Times New Roman" w:hAnsi="Times New Roman"/>
          <w:szCs w:val="24"/>
        </w:rPr>
        <w:t xml:space="preserve"> i</w:t>
      </w:r>
      <w:r w:rsidR="00C82890">
        <w:rPr>
          <w:rFonts w:ascii="Times New Roman" w:hAnsi="Times New Roman"/>
          <w:szCs w:val="24"/>
        </w:rPr>
        <w:t> </w:t>
      </w:r>
      <w:r w:rsidR="005A2A28">
        <w:rPr>
          <w:rFonts w:ascii="Times New Roman" w:hAnsi="Times New Roman"/>
          <w:szCs w:val="24"/>
        </w:rPr>
        <w:t xml:space="preserve">celów strategicznych </w:t>
      </w:r>
      <w:r w:rsidR="005B4B6A" w:rsidRPr="00F60910">
        <w:rPr>
          <w:rFonts w:ascii="Times New Roman" w:hAnsi="Times New Roman"/>
          <w:szCs w:val="24"/>
        </w:rPr>
        <w:t>. Każdy z nich dotyczy innego obszaru polityki społecznej, jednakże są one ze sobą ściśle powiązane. Dlatego też należy je rozpatrywać łącznie jako elementy składowe wizji rozwoju</w:t>
      </w:r>
      <w:r w:rsidR="006E7C09">
        <w:rPr>
          <w:rFonts w:ascii="Times New Roman" w:hAnsi="Times New Roman"/>
          <w:szCs w:val="24"/>
        </w:rPr>
        <w:t>. W</w:t>
      </w:r>
      <w:r w:rsidR="005B4B6A" w:rsidRPr="00F60910">
        <w:rPr>
          <w:rFonts w:ascii="Times New Roman" w:hAnsi="Times New Roman"/>
          <w:szCs w:val="24"/>
        </w:rPr>
        <w:t>drożenie założeń jednego priorytetu będzie miało istotny wpływ na powodzenie pozostałych.</w:t>
      </w:r>
      <w:r w:rsidR="008A5DB9" w:rsidRPr="00F60910">
        <w:rPr>
          <w:rFonts w:ascii="Times New Roman" w:hAnsi="Times New Roman"/>
          <w:szCs w:val="24"/>
        </w:rPr>
        <w:t xml:space="preserve"> W</w:t>
      </w:r>
      <w:r w:rsidR="00794B23">
        <w:rPr>
          <w:rFonts w:ascii="Times New Roman" w:hAnsi="Times New Roman"/>
          <w:szCs w:val="24"/>
        </w:rPr>
        <w:t> </w:t>
      </w:r>
      <w:r w:rsidR="008A5DB9" w:rsidRPr="00F60910">
        <w:rPr>
          <w:rFonts w:ascii="Times New Roman" w:hAnsi="Times New Roman"/>
          <w:szCs w:val="24"/>
        </w:rPr>
        <w:t xml:space="preserve">oparciu o określone niżej wskaźniki, czyli zmienne wyrażane liczbowo obrazujące stan realizacji </w:t>
      </w:r>
      <w:r w:rsidR="007D6719" w:rsidRPr="00F60910">
        <w:rPr>
          <w:rFonts w:ascii="Times New Roman" w:hAnsi="Times New Roman"/>
          <w:szCs w:val="24"/>
        </w:rPr>
        <w:t>„</w:t>
      </w:r>
      <w:r w:rsidR="008A5DB9" w:rsidRPr="00F60910">
        <w:rPr>
          <w:rFonts w:ascii="Times New Roman" w:hAnsi="Times New Roman"/>
          <w:szCs w:val="24"/>
        </w:rPr>
        <w:t>Strategii Rozwiązywania Problemów Społecznych w Powiecie Iławskim</w:t>
      </w:r>
      <w:r w:rsidR="007D6719" w:rsidRPr="00F60910">
        <w:rPr>
          <w:rFonts w:ascii="Times New Roman" w:hAnsi="Times New Roman"/>
          <w:szCs w:val="24"/>
        </w:rPr>
        <w:t xml:space="preserve"> na lat</w:t>
      </w:r>
      <w:r w:rsidR="008A5DB9" w:rsidRPr="00F60910">
        <w:rPr>
          <w:rFonts w:ascii="Times New Roman" w:hAnsi="Times New Roman"/>
          <w:szCs w:val="24"/>
        </w:rPr>
        <w:t>a 2021-2024</w:t>
      </w:r>
      <w:r w:rsidR="007D6719" w:rsidRPr="00F60910">
        <w:rPr>
          <w:rFonts w:ascii="Times New Roman" w:hAnsi="Times New Roman"/>
          <w:szCs w:val="24"/>
        </w:rPr>
        <w:t>”</w:t>
      </w:r>
      <w:r w:rsidR="008A5DB9" w:rsidRPr="00F60910">
        <w:rPr>
          <w:rFonts w:ascii="Times New Roman" w:hAnsi="Times New Roman"/>
          <w:szCs w:val="24"/>
        </w:rPr>
        <w:t>, będą realizowane monitoringi. Wskaźniki zostały zdefiniowane w</w:t>
      </w:r>
      <w:r w:rsidR="000806EB">
        <w:rPr>
          <w:rFonts w:ascii="Times New Roman" w:hAnsi="Times New Roman"/>
          <w:szCs w:val="24"/>
        </w:rPr>
        <w:t> </w:t>
      </w:r>
      <w:r w:rsidR="008A5DB9" w:rsidRPr="00F60910">
        <w:rPr>
          <w:rFonts w:ascii="Times New Roman" w:hAnsi="Times New Roman"/>
          <w:szCs w:val="24"/>
        </w:rPr>
        <w:t xml:space="preserve">odniesieniu do </w:t>
      </w:r>
      <w:r w:rsidR="007D6719" w:rsidRPr="00F60910">
        <w:rPr>
          <w:rFonts w:ascii="Times New Roman" w:hAnsi="Times New Roman"/>
          <w:szCs w:val="24"/>
        </w:rPr>
        <w:t>wizji rozwoju powiatu, której</w:t>
      </w:r>
      <w:r w:rsidR="008A5DB9" w:rsidRPr="00F60910">
        <w:rPr>
          <w:rFonts w:ascii="Times New Roman" w:hAnsi="Times New Roman"/>
          <w:szCs w:val="24"/>
        </w:rPr>
        <w:t xml:space="preserve"> osiągnięciu będą służyć. Pozyskiwanie danych do monitoringów</w:t>
      </w:r>
      <w:r w:rsidR="00C04FB9" w:rsidRPr="00F60910">
        <w:rPr>
          <w:rFonts w:ascii="Times New Roman" w:hAnsi="Times New Roman"/>
          <w:szCs w:val="24"/>
        </w:rPr>
        <w:t xml:space="preserve"> uzależnione będzie od rodzaju wskaźnika, stanowiącego przedmiot weryfikacji.</w:t>
      </w:r>
    </w:p>
    <w:p w14:paraId="7EDC979D" w14:textId="77777777" w:rsidR="00C04FB9" w:rsidRDefault="00C04FB9" w:rsidP="00B127F9">
      <w:pPr>
        <w:spacing w:line="360" w:lineRule="auto"/>
        <w:ind w:firstLine="708"/>
        <w:rPr>
          <w:rFonts w:ascii="Times New Roman" w:hAnsi="Times New Roman"/>
          <w:sz w:val="22"/>
        </w:rPr>
      </w:pPr>
    </w:p>
    <w:p w14:paraId="6FB166A8" w14:textId="77777777" w:rsidR="00C04FB9" w:rsidRPr="00C04FB9" w:rsidRDefault="00C04FB9" w:rsidP="00C04FB9">
      <w:pPr>
        <w:spacing w:line="360" w:lineRule="auto"/>
        <w:ind w:firstLine="708"/>
        <w:jc w:val="center"/>
        <w:rPr>
          <w:rFonts w:ascii="Times New Roman" w:hAnsi="Times New Roman"/>
          <w:b/>
          <w:sz w:val="22"/>
          <w:u w:val="single"/>
        </w:rPr>
      </w:pPr>
      <w:r w:rsidRPr="00C04FB9">
        <w:rPr>
          <w:rFonts w:ascii="Times New Roman" w:hAnsi="Times New Roman"/>
          <w:b/>
          <w:sz w:val="22"/>
          <w:u w:val="single"/>
        </w:rPr>
        <w:lastRenderedPageBreak/>
        <w:t>Ogólna sytuacja społeczna Powiatu Iławskiego</w:t>
      </w:r>
    </w:p>
    <w:tbl>
      <w:tblPr>
        <w:tblStyle w:val="Tabela-Siatka"/>
        <w:tblW w:w="9606" w:type="dxa"/>
        <w:tblLook w:val="04A0" w:firstRow="1" w:lastRow="0" w:firstColumn="1" w:lastColumn="0" w:noHBand="0" w:noVBand="1"/>
      </w:tblPr>
      <w:tblGrid>
        <w:gridCol w:w="7763"/>
        <w:gridCol w:w="1843"/>
      </w:tblGrid>
      <w:tr w:rsidR="00C04FB9" w14:paraId="0CD0FE69" w14:textId="77777777" w:rsidTr="00C04FB9">
        <w:tc>
          <w:tcPr>
            <w:tcW w:w="7763" w:type="dxa"/>
            <w:shd w:val="clear" w:color="auto" w:fill="948A54" w:themeFill="background2" w:themeFillShade="80"/>
            <w:vAlign w:val="center"/>
          </w:tcPr>
          <w:p w14:paraId="03BC285B" w14:textId="77777777" w:rsidR="00C04FB9" w:rsidRPr="00C04FB9" w:rsidRDefault="00C04FB9" w:rsidP="00C04FB9">
            <w:pPr>
              <w:jc w:val="center"/>
              <w:rPr>
                <w:rFonts w:ascii="Times New Roman" w:hAnsi="Times New Roman"/>
                <w:b/>
                <w:sz w:val="22"/>
              </w:rPr>
            </w:pPr>
            <w:r w:rsidRPr="00C04FB9">
              <w:rPr>
                <w:rFonts w:ascii="Times New Roman" w:hAnsi="Times New Roman"/>
                <w:b/>
                <w:sz w:val="22"/>
              </w:rPr>
              <w:t>Wskaźnik oddziaływania strategii</w:t>
            </w:r>
          </w:p>
        </w:tc>
        <w:tc>
          <w:tcPr>
            <w:tcW w:w="1843" w:type="dxa"/>
            <w:shd w:val="clear" w:color="auto" w:fill="948A54" w:themeFill="background2" w:themeFillShade="80"/>
            <w:vAlign w:val="center"/>
          </w:tcPr>
          <w:p w14:paraId="6464DF22" w14:textId="77777777" w:rsidR="00C04FB9" w:rsidRPr="00C04FB9" w:rsidRDefault="00C04FB9" w:rsidP="00C04FB9">
            <w:pPr>
              <w:jc w:val="center"/>
              <w:rPr>
                <w:rFonts w:ascii="Times New Roman" w:hAnsi="Times New Roman"/>
                <w:b/>
                <w:sz w:val="22"/>
              </w:rPr>
            </w:pPr>
            <w:r w:rsidRPr="00C04FB9">
              <w:rPr>
                <w:rFonts w:ascii="Times New Roman" w:hAnsi="Times New Roman"/>
                <w:b/>
                <w:sz w:val="22"/>
              </w:rPr>
              <w:t>DANE LICZBOWE</w:t>
            </w:r>
          </w:p>
        </w:tc>
      </w:tr>
      <w:tr w:rsidR="00C04FB9" w14:paraId="4EDDD67F" w14:textId="77777777" w:rsidTr="00C04FB9">
        <w:tc>
          <w:tcPr>
            <w:tcW w:w="7763" w:type="dxa"/>
          </w:tcPr>
          <w:p w14:paraId="48BCBA91" w14:textId="77777777" w:rsidR="00C04FB9" w:rsidRDefault="00340505" w:rsidP="00340505">
            <w:pPr>
              <w:rPr>
                <w:rFonts w:ascii="Times New Roman" w:hAnsi="Times New Roman"/>
                <w:sz w:val="22"/>
              </w:rPr>
            </w:pPr>
            <w:r>
              <w:rPr>
                <w:rFonts w:ascii="Times New Roman" w:hAnsi="Times New Roman"/>
                <w:sz w:val="22"/>
              </w:rPr>
              <w:t>Liczba ludności Powiatu Iławskiego wg faktycznego miejsca zamieszkania – ogółem oraz z podziałem na płeć</w:t>
            </w:r>
          </w:p>
        </w:tc>
        <w:tc>
          <w:tcPr>
            <w:tcW w:w="1843" w:type="dxa"/>
          </w:tcPr>
          <w:p w14:paraId="0B4E1DE7" w14:textId="77777777" w:rsidR="00C04FB9" w:rsidRDefault="00C04FB9" w:rsidP="00B127F9">
            <w:pPr>
              <w:spacing w:line="360" w:lineRule="auto"/>
              <w:rPr>
                <w:rFonts w:ascii="Times New Roman" w:hAnsi="Times New Roman"/>
                <w:sz w:val="22"/>
              </w:rPr>
            </w:pPr>
          </w:p>
        </w:tc>
      </w:tr>
      <w:tr w:rsidR="00C04FB9" w14:paraId="44E01D07" w14:textId="77777777" w:rsidTr="00C04FB9">
        <w:tc>
          <w:tcPr>
            <w:tcW w:w="7763" w:type="dxa"/>
          </w:tcPr>
          <w:p w14:paraId="2F7AAD17" w14:textId="77777777" w:rsidR="00C04FB9" w:rsidRDefault="00340505" w:rsidP="00340505">
            <w:pPr>
              <w:rPr>
                <w:rFonts w:ascii="Times New Roman" w:hAnsi="Times New Roman"/>
                <w:sz w:val="22"/>
              </w:rPr>
            </w:pPr>
            <w:r>
              <w:rPr>
                <w:rFonts w:ascii="Times New Roman" w:hAnsi="Times New Roman"/>
                <w:sz w:val="22"/>
              </w:rPr>
              <w:t>Odsetek osób w wieku przedprodukcyjnym, produkcyjnym i w ogóle ludności powiatu (w%)</w:t>
            </w:r>
          </w:p>
        </w:tc>
        <w:tc>
          <w:tcPr>
            <w:tcW w:w="1843" w:type="dxa"/>
          </w:tcPr>
          <w:p w14:paraId="104F14DD" w14:textId="77777777" w:rsidR="00C04FB9" w:rsidRDefault="00C04FB9" w:rsidP="00B127F9">
            <w:pPr>
              <w:spacing w:line="360" w:lineRule="auto"/>
              <w:rPr>
                <w:rFonts w:ascii="Times New Roman" w:hAnsi="Times New Roman"/>
                <w:sz w:val="22"/>
              </w:rPr>
            </w:pPr>
          </w:p>
        </w:tc>
      </w:tr>
      <w:tr w:rsidR="00C04FB9" w14:paraId="13316415" w14:textId="77777777" w:rsidTr="00C04FB9">
        <w:tc>
          <w:tcPr>
            <w:tcW w:w="7763" w:type="dxa"/>
          </w:tcPr>
          <w:p w14:paraId="64C67EF7" w14:textId="77777777" w:rsidR="00C04FB9" w:rsidRDefault="00340505" w:rsidP="00340505">
            <w:pPr>
              <w:rPr>
                <w:rFonts w:ascii="Times New Roman" w:hAnsi="Times New Roman"/>
                <w:sz w:val="22"/>
              </w:rPr>
            </w:pPr>
            <w:r>
              <w:rPr>
                <w:rFonts w:ascii="Times New Roman" w:hAnsi="Times New Roman"/>
                <w:sz w:val="22"/>
              </w:rPr>
              <w:t>Liczba bezrobotnych w Powiecie Iławskim ogółem oraz w podziale na płeć</w:t>
            </w:r>
          </w:p>
        </w:tc>
        <w:tc>
          <w:tcPr>
            <w:tcW w:w="1843" w:type="dxa"/>
          </w:tcPr>
          <w:p w14:paraId="2E01B960" w14:textId="77777777" w:rsidR="00C04FB9" w:rsidRDefault="00C04FB9" w:rsidP="00B127F9">
            <w:pPr>
              <w:spacing w:line="360" w:lineRule="auto"/>
              <w:rPr>
                <w:rFonts w:ascii="Times New Roman" w:hAnsi="Times New Roman"/>
                <w:sz w:val="22"/>
              </w:rPr>
            </w:pPr>
          </w:p>
        </w:tc>
      </w:tr>
      <w:tr w:rsidR="00C04FB9" w14:paraId="4C8F6745" w14:textId="77777777" w:rsidTr="00C04FB9">
        <w:tc>
          <w:tcPr>
            <w:tcW w:w="7763" w:type="dxa"/>
          </w:tcPr>
          <w:p w14:paraId="68D922B0" w14:textId="77777777" w:rsidR="00C04FB9" w:rsidRDefault="00340505" w:rsidP="00340505">
            <w:pPr>
              <w:rPr>
                <w:rFonts w:ascii="Times New Roman" w:hAnsi="Times New Roman"/>
                <w:sz w:val="22"/>
              </w:rPr>
            </w:pPr>
            <w:r>
              <w:rPr>
                <w:rFonts w:ascii="Times New Roman" w:hAnsi="Times New Roman"/>
                <w:sz w:val="22"/>
              </w:rPr>
              <w:t>Odsetek bezrobotnych w liczbie ludności w wieku produkcyjnym</w:t>
            </w:r>
          </w:p>
        </w:tc>
        <w:tc>
          <w:tcPr>
            <w:tcW w:w="1843" w:type="dxa"/>
          </w:tcPr>
          <w:p w14:paraId="6D14A874" w14:textId="77777777" w:rsidR="00C04FB9" w:rsidRDefault="00C04FB9" w:rsidP="00B127F9">
            <w:pPr>
              <w:spacing w:line="360" w:lineRule="auto"/>
              <w:rPr>
                <w:rFonts w:ascii="Times New Roman" w:hAnsi="Times New Roman"/>
                <w:sz w:val="22"/>
              </w:rPr>
            </w:pPr>
          </w:p>
        </w:tc>
      </w:tr>
      <w:tr w:rsidR="00C04FB9" w14:paraId="7BEB0AC9" w14:textId="77777777" w:rsidTr="00C04FB9">
        <w:tc>
          <w:tcPr>
            <w:tcW w:w="7763" w:type="dxa"/>
          </w:tcPr>
          <w:p w14:paraId="3479A918" w14:textId="77777777" w:rsidR="00C04FB9" w:rsidRDefault="00340505" w:rsidP="00340505">
            <w:pPr>
              <w:rPr>
                <w:rFonts w:ascii="Times New Roman" w:hAnsi="Times New Roman"/>
                <w:sz w:val="22"/>
              </w:rPr>
            </w:pPr>
            <w:r>
              <w:rPr>
                <w:rFonts w:ascii="Times New Roman" w:hAnsi="Times New Roman"/>
                <w:sz w:val="22"/>
              </w:rPr>
              <w:t>Stopa bezrobocia w powiecie</w:t>
            </w:r>
          </w:p>
        </w:tc>
        <w:tc>
          <w:tcPr>
            <w:tcW w:w="1843" w:type="dxa"/>
          </w:tcPr>
          <w:p w14:paraId="3A58CE31" w14:textId="77777777" w:rsidR="00C04FB9" w:rsidRDefault="00C04FB9" w:rsidP="00B127F9">
            <w:pPr>
              <w:spacing w:line="360" w:lineRule="auto"/>
              <w:rPr>
                <w:rFonts w:ascii="Times New Roman" w:hAnsi="Times New Roman"/>
                <w:sz w:val="22"/>
              </w:rPr>
            </w:pPr>
          </w:p>
        </w:tc>
      </w:tr>
      <w:tr w:rsidR="00C04FB9" w14:paraId="666DAA52" w14:textId="77777777" w:rsidTr="00C04FB9">
        <w:tc>
          <w:tcPr>
            <w:tcW w:w="7763" w:type="dxa"/>
          </w:tcPr>
          <w:p w14:paraId="0309AAD3" w14:textId="77777777" w:rsidR="00C04FB9" w:rsidRDefault="00340505" w:rsidP="00340505">
            <w:pPr>
              <w:rPr>
                <w:rFonts w:ascii="Times New Roman" w:hAnsi="Times New Roman"/>
                <w:sz w:val="22"/>
              </w:rPr>
            </w:pPr>
            <w:r>
              <w:rPr>
                <w:rFonts w:ascii="Times New Roman" w:hAnsi="Times New Roman"/>
                <w:sz w:val="22"/>
              </w:rPr>
              <w:t>Liczba podmiotów gospodarki narodowej na terenie Powiatu iławskiego</w:t>
            </w:r>
          </w:p>
        </w:tc>
        <w:tc>
          <w:tcPr>
            <w:tcW w:w="1843" w:type="dxa"/>
          </w:tcPr>
          <w:p w14:paraId="24EB000D" w14:textId="77777777" w:rsidR="00C04FB9" w:rsidRDefault="00C04FB9" w:rsidP="00B127F9">
            <w:pPr>
              <w:spacing w:line="360" w:lineRule="auto"/>
              <w:rPr>
                <w:rFonts w:ascii="Times New Roman" w:hAnsi="Times New Roman"/>
                <w:sz w:val="22"/>
              </w:rPr>
            </w:pPr>
          </w:p>
        </w:tc>
      </w:tr>
      <w:tr w:rsidR="00C04FB9" w14:paraId="54088A2E" w14:textId="77777777" w:rsidTr="00C04FB9">
        <w:tc>
          <w:tcPr>
            <w:tcW w:w="7763" w:type="dxa"/>
          </w:tcPr>
          <w:p w14:paraId="182BF418" w14:textId="77777777" w:rsidR="00C04FB9" w:rsidRDefault="00340505" w:rsidP="00340505">
            <w:pPr>
              <w:rPr>
                <w:rFonts w:ascii="Times New Roman" w:hAnsi="Times New Roman"/>
                <w:sz w:val="22"/>
              </w:rPr>
            </w:pPr>
            <w:r>
              <w:rPr>
                <w:rFonts w:ascii="Times New Roman" w:hAnsi="Times New Roman"/>
                <w:sz w:val="22"/>
              </w:rPr>
              <w:t>Struktura podmiotów gospodarki narodowej według klas wielkości</w:t>
            </w:r>
          </w:p>
        </w:tc>
        <w:tc>
          <w:tcPr>
            <w:tcW w:w="1843" w:type="dxa"/>
          </w:tcPr>
          <w:p w14:paraId="693FEA33" w14:textId="77777777" w:rsidR="00C04FB9" w:rsidRDefault="00C04FB9" w:rsidP="00B127F9">
            <w:pPr>
              <w:spacing w:line="360" w:lineRule="auto"/>
              <w:rPr>
                <w:rFonts w:ascii="Times New Roman" w:hAnsi="Times New Roman"/>
                <w:sz w:val="22"/>
              </w:rPr>
            </w:pPr>
          </w:p>
        </w:tc>
      </w:tr>
      <w:tr w:rsidR="00C04FB9" w14:paraId="04283801" w14:textId="77777777" w:rsidTr="00C04FB9">
        <w:tc>
          <w:tcPr>
            <w:tcW w:w="7763" w:type="dxa"/>
          </w:tcPr>
          <w:p w14:paraId="66A9F6E0" w14:textId="77777777" w:rsidR="00C04FB9" w:rsidRDefault="00340505" w:rsidP="00340505">
            <w:pPr>
              <w:rPr>
                <w:rFonts w:ascii="Times New Roman" w:hAnsi="Times New Roman"/>
                <w:sz w:val="22"/>
              </w:rPr>
            </w:pPr>
            <w:r>
              <w:rPr>
                <w:rFonts w:ascii="Times New Roman" w:hAnsi="Times New Roman"/>
                <w:sz w:val="22"/>
              </w:rPr>
              <w:t>Liczba mieszkańców korzystających z pomocy społecznej: liczba osób/ liczba rodzin/ liczba osób w rodzinach (wg Załącznika nr 1)</w:t>
            </w:r>
          </w:p>
        </w:tc>
        <w:tc>
          <w:tcPr>
            <w:tcW w:w="1843" w:type="dxa"/>
          </w:tcPr>
          <w:p w14:paraId="2170EC5C" w14:textId="77777777" w:rsidR="00C04FB9" w:rsidRDefault="00C04FB9" w:rsidP="00B127F9">
            <w:pPr>
              <w:spacing w:line="360" w:lineRule="auto"/>
              <w:rPr>
                <w:rFonts w:ascii="Times New Roman" w:hAnsi="Times New Roman"/>
                <w:sz w:val="22"/>
              </w:rPr>
            </w:pPr>
          </w:p>
        </w:tc>
      </w:tr>
      <w:tr w:rsidR="00C04FB9" w14:paraId="5D6845A8" w14:textId="77777777" w:rsidTr="00C04FB9">
        <w:tc>
          <w:tcPr>
            <w:tcW w:w="7763" w:type="dxa"/>
          </w:tcPr>
          <w:p w14:paraId="15F922C8" w14:textId="77777777" w:rsidR="00C04FB9" w:rsidRDefault="00340505" w:rsidP="00340505">
            <w:pPr>
              <w:rPr>
                <w:rFonts w:ascii="Times New Roman" w:hAnsi="Times New Roman"/>
                <w:sz w:val="22"/>
              </w:rPr>
            </w:pPr>
            <w:r>
              <w:rPr>
                <w:rFonts w:ascii="Times New Roman" w:hAnsi="Times New Roman"/>
                <w:sz w:val="22"/>
              </w:rPr>
              <w:t>Odsetek osób korzystających z pomocy społecznej w ogóle mieszkańców (w %)</w:t>
            </w:r>
          </w:p>
        </w:tc>
        <w:tc>
          <w:tcPr>
            <w:tcW w:w="1843" w:type="dxa"/>
          </w:tcPr>
          <w:p w14:paraId="11B810C6" w14:textId="77777777" w:rsidR="00C04FB9" w:rsidRDefault="00C04FB9" w:rsidP="00B127F9">
            <w:pPr>
              <w:spacing w:line="360" w:lineRule="auto"/>
              <w:rPr>
                <w:rFonts w:ascii="Times New Roman" w:hAnsi="Times New Roman"/>
                <w:sz w:val="22"/>
              </w:rPr>
            </w:pPr>
          </w:p>
        </w:tc>
      </w:tr>
    </w:tbl>
    <w:p w14:paraId="0445340C" w14:textId="77777777" w:rsidR="00C04FB9" w:rsidRDefault="00C04FB9" w:rsidP="00B127F9">
      <w:pPr>
        <w:spacing w:line="360" w:lineRule="auto"/>
        <w:ind w:firstLine="708"/>
        <w:rPr>
          <w:rFonts w:ascii="Times New Roman" w:hAnsi="Times New Roman"/>
          <w:sz w:val="22"/>
        </w:rPr>
      </w:pPr>
    </w:p>
    <w:p w14:paraId="6DEA670E" w14:textId="0B628ACF" w:rsidR="007D6719" w:rsidRDefault="007D6719" w:rsidP="00B127F9">
      <w:pPr>
        <w:spacing w:line="360" w:lineRule="auto"/>
        <w:ind w:firstLine="708"/>
        <w:rPr>
          <w:rFonts w:ascii="Times New Roman" w:hAnsi="Times New Roman"/>
          <w:sz w:val="22"/>
        </w:rPr>
      </w:pPr>
    </w:p>
    <w:p w14:paraId="5E73D0C8" w14:textId="77777777" w:rsidR="00C12BEF" w:rsidRDefault="00C12BEF" w:rsidP="00B127F9">
      <w:pPr>
        <w:spacing w:line="360" w:lineRule="auto"/>
        <w:ind w:firstLine="708"/>
        <w:rPr>
          <w:rFonts w:ascii="Times New Roman" w:hAnsi="Times New Roman"/>
          <w:sz w:val="22"/>
        </w:rPr>
      </w:pPr>
    </w:p>
    <w:p w14:paraId="5F0FB745" w14:textId="77777777" w:rsidR="007D6719" w:rsidRDefault="007D6719" w:rsidP="005A2A28">
      <w:pPr>
        <w:spacing w:line="360" w:lineRule="auto"/>
        <w:rPr>
          <w:rFonts w:ascii="Times New Roman" w:hAnsi="Times New Roman"/>
          <w:sz w:val="22"/>
        </w:rPr>
      </w:pPr>
    </w:p>
    <w:p w14:paraId="78F6B75E" w14:textId="77777777" w:rsidR="007A778C" w:rsidRPr="00CF2748" w:rsidRDefault="00B127F9" w:rsidP="00B127F9">
      <w:pPr>
        <w:pStyle w:val="Tekstpodstawowy"/>
        <w:spacing w:line="240" w:lineRule="auto"/>
        <w:jc w:val="both"/>
        <w:rPr>
          <w:rFonts w:ascii="Times New Roman" w:hAnsi="Times New Roman" w:cs="Times New Roman"/>
          <w:b/>
          <w:sz w:val="28"/>
          <w:szCs w:val="28"/>
        </w:rPr>
      </w:pPr>
      <w:r w:rsidRPr="00CF2748">
        <w:rPr>
          <w:rFonts w:ascii="Times New Roman" w:hAnsi="Times New Roman" w:cs="Times New Roman"/>
          <w:b/>
          <w:sz w:val="28"/>
          <w:szCs w:val="28"/>
          <w:u w:val="single"/>
        </w:rPr>
        <w:t>Priorytet I.</w:t>
      </w:r>
      <w:r w:rsidRPr="00CF2748">
        <w:rPr>
          <w:rFonts w:ascii="Times New Roman" w:hAnsi="Times New Roman" w:cs="Times New Roman"/>
          <w:b/>
          <w:sz w:val="28"/>
          <w:szCs w:val="28"/>
        </w:rPr>
        <w:t xml:space="preserve"> </w:t>
      </w:r>
      <w:r w:rsidR="005A2A28" w:rsidRPr="00CF2748">
        <w:rPr>
          <w:rFonts w:ascii="Times New Roman" w:hAnsi="Times New Roman" w:cs="Times New Roman"/>
          <w:b/>
          <w:sz w:val="28"/>
          <w:szCs w:val="28"/>
        </w:rPr>
        <w:t>Aktywność zawodowa i przedsiębiorczość społeczna</w:t>
      </w:r>
    </w:p>
    <w:p w14:paraId="2BE5812B" w14:textId="77777777" w:rsidR="00B127F9" w:rsidRPr="00B127F9" w:rsidRDefault="00B127F9" w:rsidP="00B127F9">
      <w:pPr>
        <w:pStyle w:val="Tekstpodstawowy"/>
        <w:spacing w:line="240" w:lineRule="auto"/>
        <w:jc w:val="both"/>
        <w:rPr>
          <w:rFonts w:ascii="Times New Roman" w:hAnsi="Times New Roman" w:cs="Times New Roman"/>
          <w:b/>
          <w:sz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402"/>
        <w:gridCol w:w="1843"/>
      </w:tblGrid>
      <w:tr w:rsidR="00B127F9" w:rsidRPr="00E71528" w14:paraId="36482074" w14:textId="77777777" w:rsidTr="008E3266">
        <w:tc>
          <w:tcPr>
            <w:tcW w:w="9606" w:type="dxa"/>
            <w:gridSpan w:val="3"/>
            <w:tcBorders>
              <w:top w:val="double" w:sz="4" w:space="0" w:color="auto"/>
              <w:left w:val="single" w:sz="4" w:space="0" w:color="auto"/>
              <w:bottom w:val="double" w:sz="4" w:space="0" w:color="auto"/>
              <w:right w:val="double" w:sz="4" w:space="0" w:color="auto"/>
            </w:tcBorders>
            <w:shd w:val="clear" w:color="auto" w:fill="C4BC96" w:themeFill="background2" w:themeFillShade="BF"/>
            <w:vAlign w:val="center"/>
            <w:hideMark/>
          </w:tcPr>
          <w:p w14:paraId="1E991761" w14:textId="77777777" w:rsidR="00B127F9" w:rsidRPr="00F47570" w:rsidRDefault="00B127F9" w:rsidP="00F47570">
            <w:pPr>
              <w:pStyle w:val="Tekstpodstawowy"/>
              <w:spacing w:line="240" w:lineRule="auto"/>
              <w:rPr>
                <w:rFonts w:ascii="Times New Roman" w:hAnsi="Times New Roman" w:cs="Times New Roman"/>
                <w:b/>
                <w:sz w:val="24"/>
                <w:u w:val="single"/>
              </w:rPr>
            </w:pPr>
            <w:r w:rsidRPr="00F47570">
              <w:rPr>
                <w:rFonts w:ascii="Times New Roman" w:hAnsi="Times New Roman" w:cs="Times New Roman"/>
                <w:b/>
                <w:sz w:val="24"/>
                <w:u w:val="single"/>
              </w:rPr>
              <w:t>Cel strategiczny:</w:t>
            </w:r>
          </w:p>
          <w:p w14:paraId="7222A606" w14:textId="77777777" w:rsidR="00B127F9" w:rsidRPr="007A778C" w:rsidRDefault="00B127F9" w:rsidP="00F47570">
            <w:pPr>
              <w:pStyle w:val="Tekstpodstawowy"/>
              <w:spacing w:line="240" w:lineRule="auto"/>
              <w:rPr>
                <w:rFonts w:ascii="Times New Roman" w:hAnsi="Times New Roman" w:cs="Times New Roman"/>
                <w:b/>
                <w:sz w:val="24"/>
              </w:rPr>
            </w:pPr>
            <w:r>
              <w:rPr>
                <w:rFonts w:ascii="Times New Roman" w:hAnsi="Times New Roman" w:cs="Times New Roman"/>
                <w:b/>
                <w:sz w:val="24"/>
              </w:rPr>
              <w:t>Wzrost aktywności zawodowej mieszkańców Powiatu Iławskiego</w:t>
            </w:r>
          </w:p>
        </w:tc>
      </w:tr>
      <w:tr w:rsidR="007A778C" w:rsidRPr="00E71528" w14:paraId="0BC708C2" w14:textId="77777777" w:rsidTr="008E3266">
        <w:tc>
          <w:tcPr>
            <w:tcW w:w="4361" w:type="dxa"/>
            <w:tcBorders>
              <w:top w:val="double" w:sz="4" w:space="0" w:color="auto"/>
              <w:left w:val="single" w:sz="4" w:space="0" w:color="auto"/>
              <w:bottom w:val="double" w:sz="4" w:space="0" w:color="auto"/>
              <w:right w:val="single" w:sz="4" w:space="0" w:color="auto"/>
            </w:tcBorders>
            <w:vAlign w:val="center"/>
            <w:hideMark/>
          </w:tcPr>
          <w:p w14:paraId="0811C7C1" w14:textId="77777777" w:rsidR="007A778C" w:rsidRPr="007A778C" w:rsidRDefault="007A778C" w:rsidP="008E3266">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DZIAŁANIA</w:t>
            </w:r>
          </w:p>
        </w:tc>
        <w:tc>
          <w:tcPr>
            <w:tcW w:w="3402" w:type="dxa"/>
            <w:tcBorders>
              <w:top w:val="double" w:sz="4" w:space="0" w:color="auto"/>
              <w:left w:val="single" w:sz="4" w:space="0" w:color="auto"/>
              <w:bottom w:val="double" w:sz="4" w:space="0" w:color="auto"/>
              <w:right w:val="double" w:sz="4" w:space="0" w:color="auto"/>
            </w:tcBorders>
            <w:vAlign w:val="center"/>
            <w:hideMark/>
          </w:tcPr>
          <w:p w14:paraId="2D28E0C6" w14:textId="77777777" w:rsidR="007A778C" w:rsidRPr="007A778C" w:rsidRDefault="007A778C" w:rsidP="008E3266">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 xml:space="preserve">WSKAŹNIKI </w:t>
            </w:r>
          </w:p>
        </w:tc>
        <w:tc>
          <w:tcPr>
            <w:tcW w:w="1843" w:type="dxa"/>
            <w:tcBorders>
              <w:top w:val="double" w:sz="4" w:space="0" w:color="auto"/>
              <w:left w:val="single" w:sz="4" w:space="0" w:color="auto"/>
              <w:bottom w:val="double" w:sz="4" w:space="0" w:color="auto"/>
              <w:right w:val="double" w:sz="4" w:space="0" w:color="auto"/>
            </w:tcBorders>
            <w:vAlign w:val="center"/>
          </w:tcPr>
          <w:p w14:paraId="1443E579" w14:textId="77777777" w:rsidR="007A778C" w:rsidRPr="007A778C" w:rsidRDefault="007A778C" w:rsidP="008E3266">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DANE LICZBOWE</w:t>
            </w:r>
          </w:p>
        </w:tc>
      </w:tr>
      <w:tr w:rsidR="00F47570" w:rsidRPr="00E71528" w14:paraId="0C414CC3" w14:textId="77777777" w:rsidTr="008E3266">
        <w:trPr>
          <w:trHeight w:val="1335"/>
        </w:trPr>
        <w:tc>
          <w:tcPr>
            <w:tcW w:w="4361" w:type="dxa"/>
            <w:vMerge w:val="restart"/>
            <w:tcBorders>
              <w:top w:val="double" w:sz="4" w:space="0" w:color="auto"/>
              <w:left w:val="single" w:sz="4" w:space="0" w:color="auto"/>
              <w:right w:val="single" w:sz="4" w:space="0" w:color="auto"/>
            </w:tcBorders>
          </w:tcPr>
          <w:p w14:paraId="6DA7BDFC" w14:textId="77777777" w:rsidR="00F47570" w:rsidRPr="00252CFE" w:rsidRDefault="00F47570" w:rsidP="008E3266">
            <w:pPr>
              <w:rPr>
                <w:rFonts w:ascii="Times New Roman" w:hAnsi="Times New Roman"/>
                <w:kern w:val="22"/>
                <w:sz w:val="20"/>
                <w:szCs w:val="20"/>
              </w:rPr>
            </w:pPr>
            <w:r w:rsidRPr="00252CFE">
              <w:rPr>
                <w:rFonts w:ascii="Times New Roman" w:hAnsi="Times New Roman"/>
                <w:kern w:val="22"/>
                <w:sz w:val="20"/>
                <w:szCs w:val="20"/>
              </w:rPr>
              <w:t xml:space="preserve">Zwiększenie kompetencji niezbędnych do podejmowania i utrzymania zatrudnienia </w:t>
            </w:r>
          </w:p>
        </w:tc>
        <w:tc>
          <w:tcPr>
            <w:tcW w:w="3402" w:type="dxa"/>
            <w:tcBorders>
              <w:top w:val="double" w:sz="4" w:space="0" w:color="auto"/>
              <w:left w:val="single" w:sz="4" w:space="0" w:color="auto"/>
              <w:bottom w:val="single" w:sz="4" w:space="0" w:color="auto"/>
              <w:right w:val="single" w:sz="4" w:space="0" w:color="auto"/>
            </w:tcBorders>
          </w:tcPr>
          <w:p w14:paraId="57305FA3" w14:textId="77777777" w:rsidR="00F47570" w:rsidRPr="00252CFE" w:rsidRDefault="00F47570" w:rsidP="008E3266">
            <w:pPr>
              <w:rPr>
                <w:rFonts w:ascii="Times New Roman" w:hAnsi="Times New Roman"/>
                <w:sz w:val="20"/>
                <w:szCs w:val="20"/>
              </w:rPr>
            </w:pPr>
            <w:r w:rsidRPr="00252CFE">
              <w:rPr>
                <w:rFonts w:ascii="Times New Roman" w:hAnsi="Times New Roman"/>
                <w:sz w:val="20"/>
                <w:szCs w:val="20"/>
              </w:rPr>
              <w:t>Liczba zrealizowanych spotkań z doradcą zawodowym, warsztatów przedsiębiorczości, szkoleń i kursów zawodowych oraz staży i praktyk zawodowych i innych instrumentów aktywizacji zawodowej.</w:t>
            </w:r>
          </w:p>
        </w:tc>
        <w:tc>
          <w:tcPr>
            <w:tcW w:w="1843" w:type="dxa"/>
            <w:tcBorders>
              <w:top w:val="double" w:sz="4" w:space="0" w:color="auto"/>
              <w:left w:val="single" w:sz="4" w:space="0" w:color="auto"/>
              <w:right w:val="single" w:sz="4" w:space="0" w:color="auto"/>
            </w:tcBorders>
          </w:tcPr>
          <w:p w14:paraId="75D1CA0D" w14:textId="77777777" w:rsidR="00F47570" w:rsidRPr="004D5F54" w:rsidRDefault="00F47570" w:rsidP="008E3266">
            <w:pPr>
              <w:rPr>
                <w:rFonts w:ascii="Times New Roman" w:hAnsi="Times New Roman"/>
                <w:sz w:val="21"/>
                <w:szCs w:val="21"/>
              </w:rPr>
            </w:pPr>
          </w:p>
        </w:tc>
      </w:tr>
      <w:tr w:rsidR="00F47570" w:rsidRPr="00E71528" w14:paraId="6B12EC5E" w14:textId="77777777" w:rsidTr="008E3266">
        <w:trPr>
          <w:trHeight w:val="150"/>
        </w:trPr>
        <w:tc>
          <w:tcPr>
            <w:tcW w:w="4361" w:type="dxa"/>
            <w:vMerge/>
            <w:tcBorders>
              <w:left w:val="single" w:sz="4" w:space="0" w:color="auto"/>
              <w:bottom w:val="single" w:sz="4" w:space="0" w:color="auto"/>
              <w:right w:val="single" w:sz="4" w:space="0" w:color="auto"/>
            </w:tcBorders>
          </w:tcPr>
          <w:p w14:paraId="402A8804" w14:textId="77777777" w:rsidR="00F47570" w:rsidRPr="00252CFE" w:rsidRDefault="00F47570" w:rsidP="008E3266">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AB0DD9E" w14:textId="77777777" w:rsidR="00F47570" w:rsidRPr="00252CFE" w:rsidRDefault="00F47570" w:rsidP="008E3266">
            <w:pPr>
              <w:rPr>
                <w:rFonts w:ascii="Times New Roman" w:hAnsi="Times New Roman"/>
                <w:sz w:val="20"/>
                <w:szCs w:val="20"/>
              </w:rPr>
            </w:pPr>
            <w:r w:rsidRPr="00252CFE">
              <w:rPr>
                <w:rFonts w:ascii="Times New Roman" w:hAnsi="Times New Roman"/>
                <w:sz w:val="20"/>
                <w:szCs w:val="20"/>
              </w:rPr>
              <w:t>Liczba osób, które skorzystały z instrumentów aktywizacji zawodowej</w:t>
            </w:r>
          </w:p>
        </w:tc>
        <w:tc>
          <w:tcPr>
            <w:tcW w:w="1843" w:type="dxa"/>
            <w:tcBorders>
              <w:left w:val="single" w:sz="4" w:space="0" w:color="auto"/>
              <w:bottom w:val="single" w:sz="4" w:space="0" w:color="auto"/>
              <w:right w:val="single" w:sz="4" w:space="0" w:color="auto"/>
            </w:tcBorders>
          </w:tcPr>
          <w:p w14:paraId="2E32B9E9" w14:textId="77777777" w:rsidR="00F47570" w:rsidRPr="004D5F54" w:rsidRDefault="00F47570" w:rsidP="008E3266">
            <w:pPr>
              <w:rPr>
                <w:rFonts w:ascii="Times New Roman" w:hAnsi="Times New Roman"/>
                <w:sz w:val="21"/>
                <w:szCs w:val="21"/>
              </w:rPr>
            </w:pPr>
          </w:p>
        </w:tc>
      </w:tr>
      <w:tr w:rsidR="00D64846" w:rsidRPr="00E71528" w14:paraId="21061140" w14:textId="77777777" w:rsidTr="00D64846">
        <w:trPr>
          <w:trHeight w:val="457"/>
        </w:trPr>
        <w:tc>
          <w:tcPr>
            <w:tcW w:w="4361" w:type="dxa"/>
            <w:vMerge w:val="restart"/>
            <w:tcBorders>
              <w:top w:val="single" w:sz="4" w:space="0" w:color="auto"/>
              <w:left w:val="single" w:sz="4" w:space="0" w:color="auto"/>
              <w:right w:val="single" w:sz="4" w:space="0" w:color="auto"/>
            </w:tcBorders>
            <w:hideMark/>
          </w:tcPr>
          <w:p w14:paraId="5002D25A" w14:textId="77777777" w:rsidR="00D64846" w:rsidRPr="00252CFE" w:rsidRDefault="00D64846" w:rsidP="005A2A28">
            <w:pPr>
              <w:pStyle w:val="Default"/>
              <w:rPr>
                <w:sz w:val="20"/>
                <w:szCs w:val="20"/>
              </w:rPr>
            </w:pPr>
            <w:r w:rsidRPr="00252CFE">
              <w:rPr>
                <w:bCs/>
                <w:sz w:val="20"/>
                <w:szCs w:val="20"/>
              </w:rPr>
              <w:t>Organizacja kampanii</w:t>
            </w:r>
            <w:r w:rsidR="005A2A28">
              <w:rPr>
                <w:bCs/>
                <w:sz w:val="20"/>
                <w:szCs w:val="20"/>
              </w:rPr>
              <w:t>, imprez, wydarzeń</w:t>
            </w:r>
            <w:r w:rsidRPr="00252CFE">
              <w:rPr>
                <w:bCs/>
                <w:sz w:val="20"/>
                <w:szCs w:val="20"/>
              </w:rPr>
              <w:t xml:space="preserve"> promujących różne formy zatrudnienia </w:t>
            </w:r>
          </w:p>
        </w:tc>
        <w:tc>
          <w:tcPr>
            <w:tcW w:w="3402" w:type="dxa"/>
            <w:tcBorders>
              <w:top w:val="single" w:sz="4" w:space="0" w:color="auto"/>
              <w:left w:val="single" w:sz="4" w:space="0" w:color="auto"/>
              <w:bottom w:val="single" w:sz="4" w:space="0" w:color="auto"/>
              <w:right w:val="single" w:sz="4" w:space="0" w:color="auto"/>
            </w:tcBorders>
            <w:hideMark/>
          </w:tcPr>
          <w:p w14:paraId="174C9872" w14:textId="77777777" w:rsidR="00D64846" w:rsidRPr="00252CFE" w:rsidRDefault="00D64846" w:rsidP="00C95D86">
            <w:pPr>
              <w:rPr>
                <w:rFonts w:ascii="Times New Roman" w:hAnsi="Times New Roman"/>
                <w:sz w:val="20"/>
                <w:szCs w:val="20"/>
              </w:rPr>
            </w:pPr>
            <w:r w:rsidRPr="00252CFE">
              <w:rPr>
                <w:rFonts w:ascii="Times New Roman" w:hAnsi="Times New Roman"/>
                <w:sz w:val="20"/>
                <w:szCs w:val="20"/>
              </w:rPr>
              <w:t>Liczba zorganizowanych kampanii</w:t>
            </w:r>
            <w:r w:rsidR="005A2A28">
              <w:rPr>
                <w:rFonts w:ascii="Times New Roman" w:hAnsi="Times New Roman"/>
                <w:sz w:val="20"/>
                <w:szCs w:val="20"/>
              </w:rPr>
              <w:t>, imprez, wydarzeń</w:t>
            </w:r>
          </w:p>
        </w:tc>
        <w:tc>
          <w:tcPr>
            <w:tcW w:w="1843" w:type="dxa"/>
            <w:tcBorders>
              <w:top w:val="single" w:sz="4" w:space="0" w:color="auto"/>
              <w:left w:val="single" w:sz="4" w:space="0" w:color="auto"/>
              <w:right w:val="single" w:sz="4" w:space="0" w:color="auto"/>
            </w:tcBorders>
          </w:tcPr>
          <w:p w14:paraId="70810768" w14:textId="77777777" w:rsidR="00D64846" w:rsidRPr="004D5F54" w:rsidRDefault="00D64846" w:rsidP="008E3266">
            <w:pPr>
              <w:rPr>
                <w:rFonts w:ascii="Times New Roman" w:hAnsi="Times New Roman"/>
                <w:sz w:val="21"/>
                <w:szCs w:val="21"/>
              </w:rPr>
            </w:pPr>
          </w:p>
        </w:tc>
      </w:tr>
      <w:tr w:rsidR="005A2A28" w:rsidRPr="00E71528" w14:paraId="5E76509C" w14:textId="77777777" w:rsidTr="005A2A28">
        <w:trPr>
          <w:trHeight w:val="407"/>
        </w:trPr>
        <w:tc>
          <w:tcPr>
            <w:tcW w:w="4361" w:type="dxa"/>
            <w:vMerge/>
            <w:tcBorders>
              <w:left w:val="single" w:sz="4" w:space="0" w:color="auto"/>
              <w:right w:val="single" w:sz="4" w:space="0" w:color="auto"/>
            </w:tcBorders>
            <w:hideMark/>
          </w:tcPr>
          <w:p w14:paraId="00D09075" w14:textId="77777777" w:rsidR="005A2A28" w:rsidRPr="00252CFE" w:rsidRDefault="005A2A28" w:rsidP="008E3266">
            <w:pPr>
              <w:pStyle w:val="Default"/>
              <w:rPr>
                <w:bCs/>
                <w:sz w:val="20"/>
                <w:szCs w:val="20"/>
              </w:rPr>
            </w:pPr>
          </w:p>
        </w:tc>
        <w:tc>
          <w:tcPr>
            <w:tcW w:w="3402" w:type="dxa"/>
            <w:vMerge w:val="restart"/>
            <w:tcBorders>
              <w:top w:val="single" w:sz="4" w:space="0" w:color="auto"/>
              <w:left w:val="single" w:sz="4" w:space="0" w:color="auto"/>
              <w:right w:val="single" w:sz="4" w:space="0" w:color="auto"/>
            </w:tcBorders>
            <w:hideMark/>
          </w:tcPr>
          <w:p w14:paraId="5C428190" w14:textId="77777777" w:rsidR="005A2A28" w:rsidRPr="00252CFE" w:rsidRDefault="005A2A28" w:rsidP="00D64846">
            <w:pPr>
              <w:rPr>
                <w:rFonts w:ascii="Times New Roman" w:hAnsi="Times New Roman"/>
                <w:sz w:val="20"/>
                <w:szCs w:val="20"/>
              </w:rPr>
            </w:pPr>
            <w:r w:rsidRPr="00252CFE">
              <w:rPr>
                <w:rFonts w:ascii="Times New Roman" w:hAnsi="Times New Roman"/>
                <w:sz w:val="20"/>
                <w:szCs w:val="20"/>
              </w:rPr>
              <w:t>Liczba osób, uczestników kampanii</w:t>
            </w:r>
            <w:r>
              <w:rPr>
                <w:rFonts w:ascii="Times New Roman" w:hAnsi="Times New Roman"/>
                <w:sz w:val="20"/>
                <w:szCs w:val="20"/>
              </w:rPr>
              <w:t>, imprez, wydarzeń</w:t>
            </w:r>
          </w:p>
        </w:tc>
        <w:tc>
          <w:tcPr>
            <w:tcW w:w="1843" w:type="dxa"/>
            <w:tcBorders>
              <w:left w:val="single" w:sz="4" w:space="0" w:color="auto"/>
              <w:right w:val="single" w:sz="4" w:space="0" w:color="auto"/>
            </w:tcBorders>
          </w:tcPr>
          <w:p w14:paraId="7E715FD4" w14:textId="77777777" w:rsidR="005A2A28" w:rsidRPr="004D5F54" w:rsidRDefault="005A2A28" w:rsidP="008E3266">
            <w:pPr>
              <w:rPr>
                <w:rFonts w:ascii="Times New Roman" w:hAnsi="Times New Roman"/>
                <w:sz w:val="21"/>
                <w:szCs w:val="21"/>
              </w:rPr>
            </w:pPr>
          </w:p>
        </w:tc>
      </w:tr>
      <w:tr w:rsidR="005A2A28" w:rsidRPr="00E71528" w14:paraId="22A415B1" w14:textId="77777777" w:rsidTr="005A2A28">
        <w:trPr>
          <w:trHeight w:val="361"/>
        </w:trPr>
        <w:tc>
          <w:tcPr>
            <w:tcW w:w="4361" w:type="dxa"/>
            <w:vMerge/>
            <w:tcBorders>
              <w:left w:val="single" w:sz="4" w:space="0" w:color="auto"/>
              <w:bottom w:val="single" w:sz="4" w:space="0" w:color="auto"/>
              <w:right w:val="single" w:sz="4" w:space="0" w:color="auto"/>
            </w:tcBorders>
            <w:hideMark/>
          </w:tcPr>
          <w:p w14:paraId="7BFF4F9A" w14:textId="77777777" w:rsidR="005A2A28" w:rsidRPr="00252CFE" w:rsidRDefault="005A2A28" w:rsidP="008E3266">
            <w:pPr>
              <w:pStyle w:val="Default"/>
              <w:rPr>
                <w:bCs/>
                <w:sz w:val="20"/>
                <w:szCs w:val="20"/>
              </w:rPr>
            </w:pPr>
          </w:p>
        </w:tc>
        <w:tc>
          <w:tcPr>
            <w:tcW w:w="3402" w:type="dxa"/>
            <w:vMerge/>
            <w:tcBorders>
              <w:left w:val="single" w:sz="4" w:space="0" w:color="auto"/>
              <w:bottom w:val="single" w:sz="4" w:space="0" w:color="auto"/>
              <w:right w:val="single" w:sz="4" w:space="0" w:color="auto"/>
            </w:tcBorders>
            <w:hideMark/>
          </w:tcPr>
          <w:p w14:paraId="0C9DCC79" w14:textId="77777777" w:rsidR="005A2A28" w:rsidRPr="00252CFE" w:rsidRDefault="005A2A28" w:rsidP="00C95D86">
            <w:pPr>
              <w:rPr>
                <w:rFonts w:ascii="Times New Roman" w:hAnsi="Times New Roman"/>
                <w:sz w:val="20"/>
                <w:szCs w:val="20"/>
              </w:rPr>
            </w:pPr>
          </w:p>
        </w:tc>
        <w:tc>
          <w:tcPr>
            <w:tcW w:w="1843" w:type="dxa"/>
            <w:tcBorders>
              <w:left w:val="single" w:sz="4" w:space="0" w:color="auto"/>
              <w:bottom w:val="single" w:sz="4" w:space="0" w:color="auto"/>
              <w:right w:val="single" w:sz="4" w:space="0" w:color="auto"/>
            </w:tcBorders>
          </w:tcPr>
          <w:p w14:paraId="1CB9E572" w14:textId="77777777" w:rsidR="005A2A28" w:rsidRPr="004D5F54" w:rsidRDefault="005A2A28" w:rsidP="008E3266">
            <w:pPr>
              <w:rPr>
                <w:rFonts w:ascii="Times New Roman" w:hAnsi="Times New Roman"/>
                <w:sz w:val="21"/>
                <w:szCs w:val="21"/>
              </w:rPr>
            </w:pPr>
          </w:p>
        </w:tc>
      </w:tr>
      <w:tr w:rsidR="007A778C" w:rsidRPr="00E71528" w14:paraId="0B562BBD" w14:textId="77777777" w:rsidTr="008E3266">
        <w:trPr>
          <w:trHeight w:val="615"/>
        </w:trPr>
        <w:tc>
          <w:tcPr>
            <w:tcW w:w="4361" w:type="dxa"/>
            <w:vMerge w:val="restart"/>
            <w:tcBorders>
              <w:top w:val="single" w:sz="4" w:space="0" w:color="auto"/>
              <w:left w:val="single" w:sz="4" w:space="0" w:color="auto"/>
              <w:right w:val="single" w:sz="4" w:space="0" w:color="auto"/>
            </w:tcBorders>
            <w:hideMark/>
          </w:tcPr>
          <w:p w14:paraId="0BE0E186" w14:textId="77777777" w:rsidR="007A778C" w:rsidRPr="00252CFE" w:rsidRDefault="00C95D86" w:rsidP="008E3266">
            <w:pPr>
              <w:pStyle w:val="Default"/>
              <w:rPr>
                <w:sz w:val="20"/>
                <w:szCs w:val="20"/>
              </w:rPr>
            </w:pPr>
            <w:r w:rsidRPr="00252CFE">
              <w:rPr>
                <w:sz w:val="20"/>
                <w:szCs w:val="20"/>
              </w:rPr>
              <w:t xml:space="preserve">Realizowanie projektów </w:t>
            </w:r>
            <w:r w:rsidR="006E7C09">
              <w:rPr>
                <w:sz w:val="20"/>
                <w:szCs w:val="20"/>
              </w:rPr>
              <w:t xml:space="preserve">w szczególności </w:t>
            </w:r>
            <w:r w:rsidRPr="00252CFE">
              <w:rPr>
                <w:sz w:val="20"/>
                <w:szCs w:val="20"/>
              </w:rPr>
              <w:t>aktywizacji zawodowej zmierzających</w:t>
            </w:r>
            <w:r w:rsidR="005A2A28">
              <w:rPr>
                <w:sz w:val="20"/>
                <w:szCs w:val="20"/>
              </w:rPr>
              <w:t xml:space="preserve"> </w:t>
            </w:r>
            <w:r w:rsidRPr="00252CFE">
              <w:rPr>
                <w:sz w:val="20"/>
                <w:szCs w:val="20"/>
              </w:rPr>
              <w:t xml:space="preserve">do </w:t>
            </w:r>
            <w:r w:rsidRPr="00252CFE">
              <w:rPr>
                <w:sz w:val="20"/>
                <w:szCs w:val="20"/>
              </w:rPr>
              <w:lastRenderedPageBreak/>
              <w:t>zwiększenia zatrudnienia</w:t>
            </w:r>
          </w:p>
        </w:tc>
        <w:tc>
          <w:tcPr>
            <w:tcW w:w="3402" w:type="dxa"/>
            <w:tcBorders>
              <w:top w:val="single" w:sz="4" w:space="0" w:color="auto"/>
              <w:left w:val="single" w:sz="4" w:space="0" w:color="auto"/>
              <w:bottom w:val="single" w:sz="4" w:space="0" w:color="auto"/>
              <w:right w:val="single" w:sz="4" w:space="0" w:color="auto"/>
            </w:tcBorders>
          </w:tcPr>
          <w:p w14:paraId="4D388A53" w14:textId="77777777" w:rsidR="007A778C" w:rsidRPr="00252CFE" w:rsidRDefault="007A778C" w:rsidP="00C95D86">
            <w:pPr>
              <w:rPr>
                <w:rFonts w:ascii="Times New Roman" w:hAnsi="Times New Roman"/>
                <w:sz w:val="20"/>
                <w:szCs w:val="20"/>
              </w:rPr>
            </w:pPr>
            <w:r w:rsidRPr="00252CFE">
              <w:rPr>
                <w:rFonts w:ascii="Times New Roman" w:hAnsi="Times New Roman"/>
                <w:sz w:val="20"/>
                <w:szCs w:val="20"/>
              </w:rPr>
              <w:lastRenderedPageBreak/>
              <w:t xml:space="preserve">Liczba </w:t>
            </w:r>
            <w:r w:rsidR="00C95D86" w:rsidRPr="00252CFE">
              <w:rPr>
                <w:rFonts w:ascii="Times New Roman" w:hAnsi="Times New Roman"/>
                <w:sz w:val="20"/>
                <w:szCs w:val="20"/>
              </w:rPr>
              <w:t>zrealizowanych projektów</w:t>
            </w:r>
          </w:p>
        </w:tc>
        <w:tc>
          <w:tcPr>
            <w:tcW w:w="1843" w:type="dxa"/>
            <w:tcBorders>
              <w:top w:val="single" w:sz="4" w:space="0" w:color="auto"/>
              <w:left w:val="single" w:sz="4" w:space="0" w:color="auto"/>
              <w:right w:val="single" w:sz="4" w:space="0" w:color="auto"/>
            </w:tcBorders>
          </w:tcPr>
          <w:p w14:paraId="0D1F7848" w14:textId="77777777" w:rsidR="007A778C" w:rsidRPr="004D5F54" w:rsidRDefault="007A778C" w:rsidP="008E3266">
            <w:pPr>
              <w:rPr>
                <w:rFonts w:ascii="Times New Roman" w:hAnsi="Times New Roman"/>
                <w:sz w:val="21"/>
                <w:szCs w:val="21"/>
              </w:rPr>
            </w:pPr>
          </w:p>
        </w:tc>
      </w:tr>
      <w:tr w:rsidR="007A778C" w:rsidRPr="00E71528" w14:paraId="5CE853CF" w14:textId="77777777" w:rsidTr="008E3266">
        <w:trPr>
          <w:trHeight w:val="615"/>
        </w:trPr>
        <w:tc>
          <w:tcPr>
            <w:tcW w:w="4361" w:type="dxa"/>
            <w:vMerge/>
            <w:tcBorders>
              <w:left w:val="single" w:sz="4" w:space="0" w:color="auto"/>
              <w:bottom w:val="single" w:sz="4" w:space="0" w:color="auto"/>
              <w:right w:val="single" w:sz="4" w:space="0" w:color="auto"/>
            </w:tcBorders>
            <w:hideMark/>
          </w:tcPr>
          <w:p w14:paraId="03D8B360" w14:textId="77777777" w:rsidR="007A778C" w:rsidRPr="00252CFE" w:rsidRDefault="007A778C" w:rsidP="008E3266">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B6628D1" w14:textId="77777777" w:rsidR="007A778C" w:rsidRPr="00252CFE" w:rsidRDefault="007A778C" w:rsidP="00C95D86">
            <w:pPr>
              <w:rPr>
                <w:rFonts w:ascii="Times New Roman" w:hAnsi="Times New Roman"/>
                <w:sz w:val="20"/>
                <w:szCs w:val="20"/>
              </w:rPr>
            </w:pPr>
            <w:r w:rsidRPr="00252CFE">
              <w:rPr>
                <w:rFonts w:ascii="Times New Roman" w:hAnsi="Times New Roman"/>
                <w:sz w:val="20"/>
                <w:szCs w:val="20"/>
              </w:rPr>
              <w:t xml:space="preserve">Liczba osób, </w:t>
            </w:r>
            <w:r w:rsidR="00C95D86" w:rsidRPr="00252CFE">
              <w:rPr>
                <w:rFonts w:ascii="Times New Roman" w:hAnsi="Times New Roman"/>
                <w:sz w:val="20"/>
                <w:szCs w:val="20"/>
              </w:rPr>
              <w:t>które podjęły zatrudnienie dzięki udziałowi w projektach aktywizacji zawodowej</w:t>
            </w:r>
          </w:p>
        </w:tc>
        <w:tc>
          <w:tcPr>
            <w:tcW w:w="1843" w:type="dxa"/>
            <w:tcBorders>
              <w:left w:val="single" w:sz="4" w:space="0" w:color="auto"/>
              <w:bottom w:val="single" w:sz="4" w:space="0" w:color="auto"/>
              <w:right w:val="single" w:sz="4" w:space="0" w:color="auto"/>
            </w:tcBorders>
          </w:tcPr>
          <w:p w14:paraId="0938A395" w14:textId="77777777" w:rsidR="007A778C" w:rsidRPr="004D5F54" w:rsidRDefault="007A778C" w:rsidP="008E3266">
            <w:pPr>
              <w:rPr>
                <w:rFonts w:ascii="Times New Roman" w:hAnsi="Times New Roman"/>
                <w:sz w:val="21"/>
                <w:szCs w:val="21"/>
              </w:rPr>
            </w:pPr>
          </w:p>
        </w:tc>
      </w:tr>
      <w:tr w:rsidR="007A778C" w:rsidRPr="00E71528" w14:paraId="67CDDDAA" w14:textId="77777777" w:rsidTr="009D48A8">
        <w:trPr>
          <w:trHeight w:val="463"/>
        </w:trPr>
        <w:tc>
          <w:tcPr>
            <w:tcW w:w="4361" w:type="dxa"/>
            <w:vMerge w:val="restart"/>
            <w:tcBorders>
              <w:top w:val="single" w:sz="4" w:space="0" w:color="auto"/>
              <w:left w:val="single" w:sz="4" w:space="0" w:color="auto"/>
              <w:right w:val="single" w:sz="4" w:space="0" w:color="auto"/>
            </w:tcBorders>
            <w:hideMark/>
          </w:tcPr>
          <w:p w14:paraId="57E40D61" w14:textId="77777777" w:rsidR="007A778C" w:rsidRPr="00252CFE" w:rsidRDefault="007A778C" w:rsidP="008E3266">
            <w:pPr>
              <w:pStyle w:val="Default"/>
              <w:rPr>
                <w:sz w:val="20"/>
                <w:szCs w:val="20"/>
              </w:rPr>
            </w:pPr>
            <w:r w:rsidRPr="00252CFE">
              <w:rPr>
                <w:sz w:val="20"/>
                <w:szCs w:val="20"/>
              </w:rPr>
              <w:lastRenderedPageBreak/>
              <w:t>Pośrednictwo pracy i poradnictwo zawodowe dla osób niepełnosprawnych</w:t>
            </w:r>
          </w:p>
        </w:tc>
        <w:tc>
          <w:tcPr>
            <w:tcW w:w="3402" w:type="dxa"/>
            <w:tcBorders>
              <w:top w:val="single" w:sz="4" w:space="0" w:color="auto"/>
              <w:left w:val="single" w:sz="4" w:space="0" w:color="auto"/>
              <w:bottom w:val="single" w:sz="4" w:space="0" w:color="auto"/>
              <w:right w:val="single" w:sz="4" w:space="0" w:color="auto"/>
            </w:tcBorders>
          </w:tcPr>
          <w:p w14:paraId="62E232A1" w14:textId="77777777" w:rsidR="007A778C" w:rsidRPr="00252CFE" w:rsidRDefault="007A778C" w:rsidP="008E3266">
            <w:pPr>
              <w:rPr>
                <w:rFonts w:ascii="Times New Roman" w:hAnsi="Times New Roman"/>
                <w:sz w:val="20"/>
                <w:szCs w:val="20"/>
              </w:rPr>
            </w:pPr>
            <w:r w:rsidRPr="00252CFE">
              <w:rPr>
                <w:rFonts w:ascii="Times New Roman" w:hAnsi="Times New Roman"/>
                <w:sz w:val="20"/>
                <w:szCs w:val="20"/>
              </w:rPr>
              <w:t>Liczba porad zawodowych</w:t>
            </w:r>
          </w:p>
        </w:tc>
        <w:tc>
          <w:tcPr>
            <w:tcW w:w="1843" w:type="dxa"/>
            <w:tcBorders>
              <w:top w:val="single" w:sz="4" w:space="0" w:color="auto"/>
              <w:left w:val="single" w:sz="4" w:space="0" w:color="auto"/>
              <w:right w:val="single" w:sz="4" w:space="0" w:color="auto"/>
            </w:tcBorders>
          </w:tcPr>
          <w:p w14:paraId="1ABD3603" w14:textId="77777777" w:rsidR="007A778C" w:rsidRPr="004D5F54" w:rsidRDefault="007A778C" w:rsidP="008E3266">
            <w:pPr>
              <w:rPr>
                <w:rFonts w:ascii="Times New Roman" w:hAnsi="Times New Roman"/>
                <w:sz w:val="21"/>
                <w:szCs w:val="21"/>
              </w:rPr>
            </w:pPr>
          </w:p>
        </w:tc>
      </w:tr>
      <w:tr w:rsidR="007A778C" w:rsidRPr="00E71528" w14:paraId="4881F4B1" w14:textId="77777777" w:rsidTr="008E3266">
        <w:trPr>
          <w:trHeight w:val="615"/>
        </w:trPr>
        <w:tc>
          <w:tcPr>
            <w:tcW w:w="4361" w:type="dxa"/>
            <w:vMerge/>
            <w:tcBorders>
              <w:left w:val="single" w:sz="4" w:space="0" w:color="auto"/>
              <w:right w:val="single" w:sz="4" w:space="0" w:color="auto"/>
            </w:tcBorders>
            <w:hideMark/>
          </w:tcPr>
          <w:p w14:paraId="5FBDB506" w14:textId="77777777" w:rsidR="007A778C" w:rsidRPr="00252CFE" w:rsidRDefault="007A778C" w:rsidP="008E3266">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BD68119" w14:textId="77777777" w:rsidR="007A778C" w:rsidRPr="00252CFE" w:rsidRDefault="007A778C" w:rsidP="008E3266">
            <w:pPr>
              <w:rPr>
                <w:rFonts w:ascii="Times New Roman" w:hAnsi="Times New Roman"/>
                <w:sz w:val="20"/>
                <w:szCs w:val="20"/>
              </w:rPr>
            </w:pPr>
            <w:r w:rsidRPr="00252CFE">
              <w:rPr>
                <w:rFonts w:ascii="Times New Roman" w:hAnsi="Times New Roman"/>
                <w:sz w:val="20"/>
                <w:szCs w:val="20"/>
              </w:rPr>
              <w:t>Liczba indywidualnych informacji zawodowych</w:t>
            </w:r>
          </w:p>
        </w:tc>
        <w:tc>
          <w:tcPr>
            <w:tcW w:w="1843" w:type="dxa"/>
            <w:tcBorders>
              <w:left w:val="single" w:sz="4" w:space="0" w:color="auto"/>
              <w:right w:val="single" w:sz="4" w:space="0" w:color="auto"/>
            </w:tcBorders>
          </w:tcPr>
          <w:p w14:paraId="3F234E5C" w14:textId="77777777" w:rsidR="007A778C" w:rsidRPr="004D5F54" w:rsidRDefault="007A778C" w:rsidP="008E3266">
            <w:pPr>
              <w:rPr>
                <w:rFonts w:ascii="Times New Roman" w:hAnsi="Times New Roman"/>
                <w:sz w:val="21"/>
                <w:szCs w:val="21"/>
              </w:rPr>
            </w:pPr>
          </w:p>
        </w:tc>
      </w:tr>
      <w:tr w:rsidR="007A778C" w:rsidRPr="00E71528" w14:paraId="1B4771E4" w14:textId="77777777" w:rsidTr="008E3266">
        <w:trPr>
          <w:trHeight w:val="615"/>
        </w:trPr>
        <w:tc>
          <w:tcPr>
            <w:tcW w:w="4361" w:type="dxa"/>
            <w:vMerge/>
            <w:tcBorders>
              <w:left w:val="single" w:sz="4" w:space="0" w:color="auto"/>
              <w:right w:val="single" w:sz="4" w:space="0" w:color="auto"/>
            </w:tcBorders>
            <w:hideMark/>
          </w:tcPr>
          <w:p w14:paraId="3C94F8E7" w14:textId="77777777" w:rsidR="007A778C" w:rsidRPr="00252CFE" w:rsidRDefault="007A778C" w:rsidP="008E3266">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A1D7E26" w14:textId="77777777" w:rsidR="007A778C" w:rsidRPr="00252CFE" w:rsidRDefault="007A778C" w:rsidP="008E3266">
            <w:pPr>
              <w:rPr>
                <w:rFonts w:ascii="Times New Roman" w:hAnsi="Times New Roman"/>
                <w:sz w:val="20"/>
                <w:szCs w:val="20"/>
              </w:rPr>
            </w:pPr>
            <w:r w:rsidRPr="00252CFE">
              <w:rPr>
                <w:rFonts w:ascii="Times New Roman" w:hAnsi="Times New Roman"/>
                <w:sz w:val="20"/>
                <w:szCs w:val="20"/>
              </w:rPr>
              <w:t>Indywidualny plan działania</w:t>
            </w:r>
          </w:p>
        </w:tc>
        <w:tc>
          <w:tcPr>
            <w:tcW w:w="1843" w:type="dxa"/>
            <w:tcBorders>
              <w:left w:val="single" w:sz="4" w:space="0" w:color="auto"/>
              <w:right w:val="single" w:sz="4" w:space="0" w:color="auto"/>
            </w:tcBorders>
          </w:tcPr>
          <w:p w14:paraId="187D558B" w14:textId="77777777" w:rsidR="007A778C" w:rsidRPr="004D5F54" w:rsidRDefault="007A778C" w:rsidP="008E3266">
            <w:pPr>
              <w:rPr>
                <w:rFonts w:ascii="Times New Roman" w:hAnsi="Times New Roman"/>
                <w:sz w:val="21"/>
                <w:szCs w:val="21"/>
              </w:rPr>
            </w:pPr>
          </w:p>
        </w:tc>
      </w:tr>
      <w:tr w:rsidR="007A778C" w:rsidRPr="00E71528" w14:paraId="29414DF8" w14:textId="77777777" w:rsidTr="008E3266">
        <w:trPr>
          <w:trHeight w:val="615"/>
        </w:trPr>
        <w:tc>
          <w:tcPr>
            <w:tcW w:w="4361" w:type="dxa"/>
            <w:vMerge/>
            <w:tcBorders>
              <w:left w:val="single" w:sz="4" w:space="0" w:color="auto"/>
              <w:bottom w:val="single" w:sz="4" w:space="0" w:color="auto"/>
              <w:right w:val="single" w:sz="4" w:space="0" w:color="auto"/>
            </w:tcBorders>
            <w:hideMark/>
          </w:tcPr>
          <w:p w14:paraId="1EE8FABE" w14:textId="77777777" w:rsidR="007A778C" w:rsidRPr="00252CFE" w:rsidRDefault="007A778C" w:rsidP="008E3266">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AE8065D" w14:textId="77777777" w:rsidR="007A778C" w:rsidRPr="00252CFE" w:rsidRDefault="007A778C" w:rsidP="008E3266">
            <w:pPr>
              <w:rPr>
                <w:rFonts w:ascii="Times New Roman" w:hAnsi="Times New Roman"/>
                <w:sz w:val="20"/>
                <w:szCs w:val="20"/>
              </w:rPr>
            </w:pPr>
            <w:r w:rsidRPr="00252CFE">
              <w:rPr>
                <w:rFonts w:ascii="Times New Roman" w:hAnsi="Times New Roman"/>
                <w:sz w:val="20"/>
                <w:szCs w:val="20"/>
              </w:rPr>
              <w:t>Ilość osób skierowanych do prac społecznie użytecznych</w:t>
            </w:r>
          </w:p>
        </w:tc>
        <w:tc>
          <w:tcPr>
            <w:tcW w:w="1843" w:type="dxa"/>
            <w:tcBorders>
              <w:left w:val="single" w:sz="4" w:space="0" w:color="auto"/>
              <w:bottom w:val="single" w:sz="4" w:space="0" w:color="auto"/>
              <w:right w:val="single" w:sz="4" w:space="0" w:color="auto"/>
            </w:tcBorders>
          </w:tcPr>
          <w:p w14:paraId="62491897" w14:textId="77777777" w:rsidR="007A778C" w:rsidRPr="004D5F54" w:rsidRDefault="007A778C" w:rsidP="008E3266">
            <w:pPr>
              <w:rPr>
                <w:rFonts w:ascii="Times New Roman" w:hAnsi="Times New Roman"/>
                <w:sz w:val="21"/>
                <w:szCs w:val="21"/>
              </w:rPr>
            </w:pPr>
          </w:p>
        </w:tc>
      </w:tr>
      <w:tr w:rsidR="007A778C" w:rsidRPr="00E71528" w14:paraId="55E68A55" w14:textId="77777777" w:rsidTr="008E3266">
        <w:tc>
          <w:tcPr>
            <w:tcW w:w="4361" w:type="dxa"/>
            <w:tcBorders>
              <w:top w:val="single" w:sz="4" w:space="0" w:color="auto"/>
              <w:left w:val="single" w:sz="4" w:space="0" w:color="auto"/>
              <w:bottom w:val="single" w:sz="4" w:space="0" w:color="auto"/>
              <w:right w:val="single" w:sz="4" w:space="0" w:color="auto"/>
            </w:tcBorders>
            <w:hideMark/>
          </w:tcPr>
          <w:p w14:paraId="4958F943" w14:textId="77777777" w:rsidR="007A778C" w:rsidRPr="00252CFE" w:rsidRDefault="00D64846" w:rsidP="008E3266">
            <w:pPr>
              <w:rPr>
                <w:rFonts w:ascii="Times New Roman" w:hAnsi="Times New Roman"/>
                <w:kern w:val="22"/>
                <w:sz w:val="20"/>
                <w:szCs w:val="20"/>
              </w:rPr>
            </w:pPr>
            <w:r w:rsidRPr="00252CFE">
              <w:rPr>
                <w:rFonts w:ascii="Times New Roman" w:hAnsi="Times New Roman"/>
                <w:kern w:val="22"/>
                <w:sz w:val="20"/>
                <w:szCs w:val="20"/>
              </w:rPr>
              <w:t>Informacje na temat dostępnych ofert pracy</w:t>
            </w:r>
          </w:p>
        </w:tc>
        <w:tc>
          <w:tcPr>
            <w:tcW w:w="3402" w:type="dxa"/>
            <w:tcBorders>
              <w:top w:val="single" w:sz="4" w:space="0" w:color="auto"/>
              <w:left w:val="single" w:sz="4" w:space="0" w:color="auto"/>
              <w:bottom w:val="single" w:sz="4" w:space="0" w:color="auto"/>
              <w:right w:val="single" w:sz="4" w:space="0" w:color="auto"/>
            </w:tcBorders>
          </w:tcPr>
          <w:p w14:paraId="755F54D5" w14:textId="77777777" w:rsidR="007A778C" w:rsidRPr="00252CFE" w:rsidRDefault="007A778C" w:rsidP="00D64846">
            <w:pPr>
              <w:rPr>
                <w:rFonts w:ascii="Times New Roman" w:hAnsi="Times New Roman"/>
                <w:sz w:val="20"/>
                <w:szCs w:val="20"/>
              </w:rPr>
            </w:pPr>
            <w:r w:rsidRPr="00252CFE">
              <w:rPr>
                <w:rFonts w:ascii="Times New Roman" w:hAnsi="Times New Roman"/>
                <w:sz w:val="20"/>
                <w:szCs w:val="20"/>
              </w:rPr>
              <w:t xml:space="preserve">Liczba </w:t>
            </w:r>
            <w:r w:rsidR="00D64846" w:rsidRPr="00252CFE">
              <w:rPr>
                <w:rFonts w:ascii="Times New Roman" w:hAnsi="Times New Roman"/>
                <w:sz w:val="20"/>
                <w:szCs w:val="20"/>
              </w:rPr>
              <w:t>ofert pracy udostępnionych w powiatowym urzędzie pracy</w:t>
            </w:r>
          </w:p>
        </w:tc>
        <w:tc>
          <w:tcPr>
            <w:tcW w:w="1843" w:type="dxa"/>
            <w:tcBorders>
              <w:top w:val="single" w:sz="4" w:space="0" w:color="auto"/>
              <w:left w:val="single" w:sz="4" w:space="0" w:color="auto"/>
              <w:bottom w:val="single" w:sz="4" w:space="0" w:color="auto"/>
              <w:right w:val="single" w:sz="4" w:space="0" w:color="auto"/>
            </w:tcBorders>
          </w:tcPr>
          <w:p w14:paraId="654652E2" w14:textId="77777777" w:rsidR="007A778C" w:rsidRPr="004D5F54" w:rsidRDefault="007A778C" w:rsidP="008E3266">
            <w:pPr>
              <w:rPr>
                <w:rFonts w:ascii="Times New Roman" w:hAnsi="Times New Roman"/>
                <w:sz w:val="21"/>
                <w:szCs w:val="21"/>
              </w:rPr>
            </w:pPr>
          </w:p>
        </w:tc>
      </w:tr>
      <w:tr w:rsidR="00D64846" w:rsidRPr="00E71528" w14:paraId="34CA94C8" w14:textId="77777777" w:rsidTr="008E3266">
        <w:trPr>
          <w:trHeight w:val="420"/>
        </w:trPr>
        <w:tc>
          <w:tcPr>
            <w:tcW w:w="4361" w:type="dxa"/>
            <w:vMerge w:val="restart"/>
            <w:tcBorders>
              <w:top w:val="single" w:sz="4" w:space="0" w:color="auto"/>
              <w:left w:val="single" w:sz="4" w:space="0" w:color="auto"/>
              <w:right w:val="single" w:sz="4" w:space="0" w:color="auto"/>
            </w:tcBorders>
            <w:hideMark/>
          </w:tcPr>
          <w:p w14:paraId="0855BDBE" w14:textId="77777777" w:rsidR="00D64846" w:rsidRPr="00252CFE" w:rsidRDefault="00D64846" w:rsidP="008E3266">
            <w:pPr>
              <w:rPr>
                <w:rFonts w:ascii="Times New Roman" w:hAnsi="Times New Roman"/>
                <w:kern w:val="22"/>
                <w:sz w:val="20"/>
                <w:szCs w:val="20"/>
              </w:rPr>
            </w:pPr>
            <w:r w:rsidRPr="00252CFE">
              <w:rPr>
                <w:rFonts w:ascii="Times New Roman" w:hAnsi="Times New Roman"/>
                <w:kern w:val="22"/>
                <w:sz w:val="20"/>
                <w:szCs w:val="20"/>
              </w:rPr>
              <w:t>Zwiększenie wykorzystania instrumentów ekonomii społecznej w zakresie aktywizacji zawodowej</w:t>
            </w:r>
          </w:p>
        </w:tc>
        <w:tc>
          <w:tcPr>
            <w:tcW w:w="3402" w:type="dxa"/>
            <w:tcBorders>
              <w:top w:val="single" w:sz="4" w:space="0" w:color="auto"/>
              <w:left w:val="single" w:sz="4" w:space="0" w:color="auto"/>
              <w:bottom w:val="single" w:sz="4" w:space="0" w:color="auto"/>
              <w:right w:val="single" w:sz="4" w:space="0" w:color="auto"/>
            </w:tcBorders>
          </w:tcPr>
          <w:p w14:paraId="5C5CD3D9" w14:textId="77777777" w:rsidR="00D64846" w:rsidRPr="00252CFE" w:rsidRDefault="00D64846" w:rsidP="00D64846">
            <w:pPr>
              <w:rPr>
                <w:rFonts w:ascii="Times New Roman" w:hAnsi="Times New Roman"/>
                <w:sz w:val="20"/>
                <w:szCs w:val="20"/>
              </w:rPr>
            </w:pPr>
            <w:r w:rsidRPr="00252CFE">
              <w:rPr>
                <w:rFonts w:ascii="Times New Roman" w:hAnsi="Times New Roman"/>
                <w:sz w:val="20"/>
                <w:szCs w:val="20"/>
              </w:rPr>
              <w:t>Liczba podmiotów ekonomii społecznej</w:t>
            </w:r>
            <w:r w:rsidR="005A2A28">
              <w:rPr>
                <w:rFonts w:ascii="Times New Roman" w:hAnsi="Times New Roman"/>
                <w:sz w:val="20"/>
                <w:szCs w:val="20"/>
              </w:rPr>
              <w:t xml:space="preserve"> w tym nowo utworzonych</w:t>
            </w:r>
          </w:p>
        </w:tc>
        <w:tc>
          <w:tcPr>
            <w:tcW w:w="1843" w:type="dxa"/>
            <w:tcBorders>
              <w:top w:val="single" w:sz="4" w:space="0" w:color="auto"/>
              <w:left w:val="single" w:sz="4" w:space="0" w:color="auto"/>
              <w:right w:val="single" w:sz="4" w:space="0" w:color="auto"/>
            </w:tcBorders>
          </w:tcPr>
          <w:p w14:paraId="70382404" w14:textId="77777777" w:rsidR="00D64846" w:rsidRPr="004D5F54" w:rsidRDefault="00D64846" w:rsidP="008E3266">
            <w:pPr>
              <w:rPr>
                <w:rFonts w:ascii="Times New Roman" w:hAnsi="Times New Roman"/>
                <w:sz w:val="21"/>
                <w:szCs w:val="21"/>
              </w:rPr>
            </w:pPr>
          </w:p>
        </w:tc>
      </w:tr>
      <w:tr w:rsidR="00D64846" w:rsidRPr="00E71528" w14:paraId="795FAE8C" w14:textId="77777777" w:rsidTr="009D48A8">
        <w:trPr>
          <w:trHeight w:val="898"/>
        </w:trPr>
        <w:tc>
          <w:tcPr>
            <w:tcW w:w="4361" w:type="dxa"/>
            <w:vMerge/>
            <w:tcBorders>
              <w:left w:val="single" w:sz="4" w:space="0" w:color="auto"/>
              <w:bottom w:val="single" w:sz="4" w:space="0" w:color="auto"/>
              <w:right w:val="single" w:sz="4" w:space="0" w:color="auto"/>
            </w:tcBorders>
            <w:hideMark/>
          </w:tcPr>
          <w:p w14:paraId="5ABA82B7" w14:textId="77777777" w:rsidR="00D64846" w:rsidRPr="00252CFE" w:rsidRDefault="00D64846" w:rsidP="008E3266">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03579F3" w14:textId="77777777" w:rsidR="00D64846" w:rsidRPr="00252CFE" w:rsidRDefault="00D64846" w:rsidP="00D64846">
            <w:pPr>
              <w:rPr>
                <w:rFonts w:ascii="Times New Roman" w:hAnsi="Times New Roman"/>
                <w:sz w:val="20"/>
                <w:szCs w:val="20"/>
              </w:rPr>
            </w:pPr>
            <w:r w:rsidRPr="00252CFE">
              <w:rPr>
                <w:rFonts w:ascii="Times New Roman" w:hAnsi="Times New Roman"/>
                <w:sz w:val="20"/>
                <w:szCs w:val="20"/>
              </w:rPr>
              <w:t>Liczba osób zatrudnionych w podmiotach ekonomii społecznej ze względu na formę zatrudnienia (liczba osób/ forma zatrudnienia)</w:t>
            </w:r>
          </w:p>
        </w:tc>
        <w:tc>
          <w:tcPr>
            <w:tcW w:w="1843" w:type="dxa"/>
            <w:tcBorders>
              <w:left w:val="single" w:sz="4" w:space="0" w:color="auto"/>
              <w:bottom w:val="single" w:sz="4" w:space="0" w:color="auto"/>
              <w:right w:val="single" w:sz="4" w:space="0" w:color="auto"/>
            </w:tcBorders>
          </w:tcPr>
          <w:p w14:paraId="5E944674" w14:textId="77777777" w:rsidR="00D64846" w:rsidRPr="004D5F54" w:rsidRDefault="00D64846" w:rsidP="008E3266">
            <w:pPr>
              <w:rPr>
                <w:rFonts w:ascii="Times New Roman" w:hAnsi="Times New Roman"/>
                <w:sz w:val="21"/>
                <w:szCs w:val="21"/>
              </w:rPr>
            </w:pPr>
          </w:p>
        </w:tc>
      </w:tr>
    </w:tbl>
    <w:p w14:paraId="66B82BF7" w14:textId="77777777" w:rsidR="007D6719" w:rsidRDefault="007D6719" w:rsidP="00B127F9">
      <w:pPr>
        <w:keepNext/>
        <w:spacing w:line="360" w:lineRule="auto"/>
        <w:rPr>
          <w:rFonts w:ascii="Times New Roman" w:hAnsi="Times New Roman"/>
          <w:b/>
          <w:u w:val="single"/>
        </w:rPr>
      </w:pPr>
    </w:p>
    <w:p w14:paraId="427B8D5B" w14:textId="77777777" w:rsidR="007D6719" w:rsidRDefault="007D6719" w:rsidP="00B127F9">
      <w:pPr>
        <w:keepNext/>
        <w:spacing w:line="360" w:lineRule="auto"/>
        <w:rPr>
          <w:rFonts w:ascii="Times New Roman" w:hAnsi="Times New Roman"/>
          <w:b/>
          <w:u w:val="single"/>
        </w:rPr>
      </w:pPr>
    </w:p>
    <w:p w14:paraId="18EAA1BF" w14:textId="77777777" w:rsidR="007D6719" w:rsidRDefault="007D6719" w:rsidP="00B127F9">
      <w:pPr>
        <w:keepNext/>
        <w:spacing w:line="360" w:lineRule="auto"/>
        <w:rPr>
          <w:rFonts w:ascii="Times New Roman" w:hAnsi="Times New Roman"/>
          <w:b/>
          <w:u w:val="single"/>
        </w:rPr>
      </w:pPr>
    </w:p>
    <w:p w14:paraId="7C4BCD03" w14:textId="77777777" w:rsidR="005B4B6A" w:rsidRDefault="005B4B6A" w:rsidP="00144475">
      <w:pPr>
        <w:spacing w:line="360" w:lineRule="auto"/>
        <w:rPr>
          <w:rFonts w:ascii="Times New Roman" w:hAnsi="Times New Roman"/>
          <w:sz w:val="20"/>
          <w:szCs w:val="20"/>
          <w:u w:val="single"/>
        </w:rPr>
      </w:pPr>
    </w:p>
    <w:p w14:paraId="0304E7E0" w14:textId="77777777" w:rsidR="007D6719" w:rsidRPr="00CF2748" w:rsidRDefault="007D6719" w:rsidP="007D6719">
      <w:pPr>
        <w:keepNext/>
        <w:spacing w:line="360" w:lineRule="auto"/>
        <w:rPr>
          <w:rFonts w:ascii="Times New Roman" w:hAnsi="Times New Roman"/>
          <w:b/>
          <w:bCs/>
          <w:iCs/>
          <w:sz w:val="28"/>
          <w:szCs w:val="28"/>
        </w:rPr>
      </w:pPr>
      <w:r w:rsidRPr="00CF2748">
        <w:rPr>
          <w:rFonts w:ascii="Times New Roman" w:hAnsi="Times New Roman"/>
          <w:b/>
          <w:sz w:val="28"/>
          <w:szCs w:val="28"/>
          <w:u w:val="single"/>
        </w:rPr>
        <w:t>Priorytet II.</w:t>
      </w:r>
      <w:r w:rsidRPr="00CF2748">
        <w:rPr>
          <w:rFonts w:ascii="Times New Roman" w:hAnsi="Times New Roman"/>
          <w:b/>
          <w:sz w:val="28"/>
          <w:szCs w:val="28"/>
        </w:rPr>
        <w:t xml:space="preserve"> Wsparcie rodziny i piecza zastępcza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402"/>
        <w:gridCol w:w="1843"/>
      </w:tblGrid>
      <w:tr w:rsidR="007D6719" w:rsidRPr="007A778C" w14:paraId="411B0C2E" w14:textId="77777777" w:rsidTr="00F60910">
        <w:tc>
          <w:tcPr>
            <w:tcW w:w="9606" w:type="dxa"/>
            <w:gridSpan w:val="3"/>
            <w:tcBorders>
              <w:top w:val="double" w:sz="4" w:space="0" w:color="auto"/>
              <w:left w:val="single" w:sz="4" w:space="0" w:color="auto"/>
              <w:bottom w:val="double" w:sz="4" w:space="0" w:color="auto"/>
              <w:right w:val="double" w:sz="4" w:space="0" w:color="auto"/>
            </w:tcBorders>
            <w:shd w:val="clear" w:color="auto" w:fill="C4BC96" w:themeFill="background2" w:themeFillShade="BF"/>
            <w:vAlign w:val="center"/>
            <w:hideMark/>
          </w:tcPr>
          <w:p w14:paraId="6E40328C" w14:textId="77777777" w:rsidR="007D6719" w:rsidRPr="00F47570" w:rsidRDefault="007D6719" w:rsidP="00F60910">
            <w:pPr>
              <w:pStyle w:val="Tekstpodstawowy"/>
              <w:spacing w:line="240" w:lineRule="auto"/>
              <w:rPr>
                <w:rFonts w:ascii="Times New Roman" w:hAnsi="Times New Roman" w:cs="Times New Roman"/>
                <w:b/>
                <w:sz w:val="24"/>
                <w:u w:val="single"/>
              </w:rPr>
            </w:pPr>
            <w:r w:rsidRPr="00F47570">
              <w:rPr>
                <w:rFonts w:ascii="Times New Roman" w:hAnsi="Times New Roman" w:cs="Times New Roman"/>
                <w:b/>
                <w:sz w:val="24"/>
                <w:u w:val="single"/>
              </w:rPr>
              <w:t>Cel strategiczny:</w:t>
            </w:r>
          </w:p>
          <w:p w14:paraId="2FE00B37" w14:textId="77777777" w:rsidR="007D6719" w:rsidRPr="00B127F9" w:rsidRDefault="007D6719" w:rsidP="00F60910">
            <w:pPr>
              <w:pStyle w:val="Tekstpodstawowy"/>
              <w:spacing w:line="240" w:lineRule="auto"/>
              <w:rPr>
                <w:rFonts w:ascii="Times New Roman" w:hAnsi="Times New Roman" w:cs="Times New Roman"/>
                <w:b/>
                <w:sz w:val="24"/>
              </w:rPr>
            </w:pPr>
            <w:r w:rsidRPr="00B127F9">
              <w:rPr>
                <w:rFonts w:ascii="Times New Roman" w:hAnsi="Times New Roman"/>
                <w:b/>
                <w:sz w:val="24"/>
              </w:rPr>
              <w:t xml:space="preserve">Poprawa wypełniania funkcji opiekuńczo-wychowawczych przez </w:t>
            </w:r>
            <w:r>
              <w:rPr>
                <w:rFonts w:ascii="Times New Roman" w:hAnsi="Times New Roman"/>
                <w:b/>
                <w:sz w:val="24"/>
              </w:rPr>
              <w:t>rodziny zamieszkałe na terenie Powiatu Ił</w:t>
            </w:r>
            <w:r w:rsidRPr="00B127F9">
              <w:rPr>
                <w:rFonts w:ascii="Times New Roman" w:hAnsi="Times New Roman"/>
                <w:b/>
                <w:sz w:val="24"/>
              </w:rPr>
              <w:t>awskiego</w:t>
            </w:r>
          </w:p>
        </w:tc>
      </w:tr>
      <w:tr w:rsidR="007D6719" w:rsidRPr="007A778C" w14:paraId="73A8F7BE" w14:textId="77777777" w:rsidTr="00F60910">
        <w:tc>
          <w:tcPr>
            <w:tcW w:w="4361" w:type="dxa"/>
            <w:tcBorders>
              <w:top w:val="double" w:sz="4" w:space="0" w:color="auto"/>
              <w:left w:val="single" w:sz="4" w:space="0" w:color="auto"/>
              <w:bottom w:val="double" w:sz="4" w:space="0" w:color="auto"/>
              <w:right w:val="single" w:sz="4" w:space="0" w:color="auto"/>
            </w:tcBorders>
            <w:vAlign w:val="center"/>
            <w:hideMark/>
          </w:tcPr>
          <w:p w14:paraId="45AF1A53" w14:textId="77777777" w:rsidR="007D6719" w:rsidRPr="007A778C" w:rsidRDefault="007D6719" w:rsidP="00F60910">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DZIAŁANIA</w:t>
            </w:r>
          </w:p>
        </w:tc>
        <w:tc>
          <w:tcPr>
            <w:tcW w:w="3402" w:type="dxa"/>
            <w:tcBorders>
              <w:top w:val="double" w:sz="4" w:space="0" w:color="auto"/>
              <w:left w:val="single" w:sz="4" w:space="0" w:color="auto"/>
              <w:bottom w:val="double" w:sz="4" w:space="0" w:color="auto"/>
              <w:right w:val="double" w:sz="4" w:space="0" w:color="auto"/>
            </w:tcBorders>
            <w:vAlign w:val="center"/>
            <w:hideMark/>
          </w:tcPr>
          <w:p w14:paraId="6991C548" w14:textId="77777777" w:rsidR="007D6719" w:rsidRPr="007A778C" w:rsidRDefault="007D6719" w:rsidP="00F60910">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 xml:space="preserve">WSKAŹNIKI </w:t>
            </w:r>
          </w:p>
        </w:tc>
        <w:tc>
          <w:tcPr>
            <w:tcW w:w="1843" w:type="dxa"/>
            <w:tcBorders>
              <w:top w:val="double" w:sz="4" w:space="0" w:color="auto"/>
              <w:left w:val="single" w:sz="4" w:space="0" w:color="auto"/>
              <w:bottom w:val="double" w:sz="4" w:space="0" w:color="auto"/>
              <w:right w:val="double" w:sz="4" w:space="0" w:color="auto"/>
            </w:tcBorders>
            <w:vAlign w:val="center"/>
          </w:tcPr>
          <w:p w14:paraId="184A40E9" w14:textId="77777777" w:rsidR="007D6719" w:rsidRPr="007A778C" w:rsidRDefault="007D6719" w:rsidP="00F60910">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DANE LICZBOWE</w:t>
            </w:r>
          </w:p>
        </w:tc>
      </w:tr>
      <w:tr w:rsidR="007D6719" w:rsidRPr="004D5F54" w14:paraId="14CFD75B" w14:textId="77777777" w:rsidTr="00F60910">
        <w:trPr>
          <w:trHeight w:val="1229"/>
        </w:trPr>
        <w:tc>
          <w:tcPr>
            <w:tcW w:w="4361" w:type="dxa"/>
            <w:tcBorders>
              <w:top w:val="double" w:sz="4" w:space="0" w:color="auto"/>
              <w:left w:val="single" w:sz="4" w:space="0" w:color="auto"/>
              <w:right w:val="single" w:sz="4" w:space="0" w:color="auto"/>
            </w:tcBorders>
          </w:tcPr>
          <w:p w14:paraId="343530B5" w14:textId="77777777" w:rsidR="007D6719" w:rsidRPr="00252CFE" w:rsidRDefault="007D6719" w:rsidP="00F60910">
            <w:pPr>
              <w:rPr>
                <w:rFonts w:ascii="Times New Roman" w:hAnsi="Times New Roman"/>
                <w:kern w:val="22"/>
                <w:sz w:val="20"/>
                <w:szCs w:val="20"/>
              </w:rPr>
            </w:pPr>
            <w:r w:rsidRPr="00252CFE">
              <w:rPr>
                <w:rFonts w:ascii="Times New Roman" w:hAnsi="Times New Roman"/>
                <w:kern w:val="22"/>
                <w:sz w:val="20"/>
                <w:szCs w:val="20"/>
              </w:rPr>
              <w:t>Zapewnienie wsparcia rodzinom doświadczającym trudności w sprawach opiekuńczo-wychowawczych i prowadzenia gospodarstwa domowego</w:t>
            </w:r>
          </w:p>
        </w:tc>
        <w:tc>
          <w:tcPr>
            <w:tcW w:w="3402" w:type="dxa"/>
            <w:tcBorders>
              <w:top w:val="double" w:sz="4" w:space="0" w:color="auto"/>
              <w:left w:val="single" w:sz="4" w:space="0" w:color="auto"/>
              <w:bottom w:val="single" w:sz="4" w:space="0" w:color="auto"/>
              <w:right w:val="single" w:sz="4" w:space="0" w:color="auto"/>
            </w:tcBorders>
          </w:tcPr>
          <w:p w14:paraId="779A4CD1"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rodzin</w:t>
            </w:r>
            <w:r>
              <w:rPr>
                <w:rFonts w:ascii="Times New Roman" w:hAnsi="Times New Roman"/>
                <w:sz w:val="20"/>
                <w:szCs w:val="20"/>
              </w:rPr>
              <w:t>/ osób</w:t>
            </w:r>
            <w:r w:rsidRPr="00252CFE">
              <w:rPr>
                <w:rFonts w:ascii="Times New Roman" w:hAnsi="Times New Roman"/>
                <w:sz w:val="20"/>
                <w:szCs w:val="20"/>
              </w:rPr>
              <w:t>, które korzystały z pomocy społecznej z powodu bezradności w sprawach opiekuńczo-wychowawczych i prowadzenie gospodarstwa domowego.</w:t>
            </w:r>
          </w:p>
        </w:tc>
        <w:tc>
          <w:tcPr>
            <w:tcW w:w="1843" w:type="dxa"/>
            <w:tcBorders>
              <w:top w:val="double" w:sz="4" w:space="0" w:color="auto"/>
              <w:left w:val="single" w:sz="4" w:space="0" w:color="auto"/>
              <w:right w:val="single" w:sz="4" w:space="0" w:color="auto"/>
            </w:tcBorders>
          </w:tcPr>
          <w:p w14:paraId="7581EF8C" w14:textId="77777777" w:rsidR="007D6719" w:rsidRPr="004D5F54" w:rsidRDefault="007D6719" w:rsidP="00F60910">
            <w:pPr>
              <w:rPr>
                <w:rFonts w:ascii="Times New Roman" w:hAnsi="Times New Roman"/>
                <w:sz w:val="21"/>
                <w:szCs w:val="21"/>
              </w:rPr>
            </w:pPr>
          </w:p>
        </w:tc>
      </w:tr>
      <w:tr w:rsidR="007D6719" w:rsidRPr="004D5F54" w14:paraId="3D189BB8" w14:textId="77777777" w:rsidTr="00F60910">
        <w:trPr>
          <w:trHeight w:val="457"/>
        </w:trPr>
        <w:tc>
          <w:tcPr>
            <w:tcW w:w="4361" w:type="dxa"/>
            <w:vMerge w:val="restart"/>
            <w:tcBorders>
              <w:top w:val="single" w:sz="4" w:space="0" w:color="auto"/>
              <w:left w:val="single" w:sz="4" w:space="0" w:color="auto"/>
              <w:right w:val="single" w:sz="4" w:space="0" w:color="auto"/>
            </w:tcBorders>
            <w:hideMark/>
          </w:tcPr>
          <w:p w14:paraId="04857D87" w14:textId="77777777" w:rsidR="007D6719" w:rsidRPr="00252CFE" w:rsidRDefault="007D6719" w:rsidP="00F60910">
            <w:pPr>
              <w:pStyle w:val="Default"/>
              <w:jc w:val="both"/>
              <w:rPr>
                <w:sz w:val="20"/>
                <w:szCs w:val="20"/>
              </w:rPr>
            </w:pPr>
            <w:r w:rsidRPr="00252CFE">
              <w:rPr>
                <w:kern w:val="22"/>
                <w:sz w:val="20"/>
                <w:szCs w:val="20"/>
              </w:rPr>
              <w:t>Zapewnienie wsparcia rodzinom doświadczającym trudności w wypełnianiu funkcji opiekuńczo-wychowawczych i socjalno-bytowej poprzez różne formy</w:t>
            </w:r>
          </w:p>
        </w:tc>
        <w:tc>
          <w:tcPr>
            <w:tcW w:w="3402" w:type="dxa"/>
            <w:tcBorders>
              <w:top w:val="single" w:sz="4" w:space="0" w:color="auto"/>
              <w:left w:val="single" w:sz="4" w:space="0" w:color="auto"/>
              <w:bottom w:val="single" w:sz="4" w:space="0" w:color="auto"/>
              <w:right w:val="single" w:sz="4" w:space="0" w:color="auto"/>
            </w:tcBorders>
            <w:hideMark/>
          </w:tcPr>
          <w:p w14:paraId="102D51C1"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asystentów rodziny</w:t>
            </w:r>
          </w:p>
        </w:tc>
        <w:tc>
          <w:tcPr>
            <w:tcW w:w="1843" w:type="dxa"/>
            <w:tcBorders>
              <w:top w:val="single" w:sz="4" w:space="0" w:color="auto"/>
              <w:left w:val="single" w:sz="4" w:space="0" w:color="auto"/>
              <w:right w:val="single" w:sz="4" w:space="0" w:color="auto"/>
            </w:tcBorders>
          </w:tcPr>
          <w:p w14:paraId="35A604F3" w14:textId="77777777" w:rsidR="007D6719" w:rsidRPr="004D5F54" w:rsidRDefault="007D6719" w:rsidP="00F60910">
            <w:pPr>
              <w:rPr>
                <w:rFonts w:ascii="Times New Roman" w:hAnsi="Times New Roman"/>
                <w:sz w:val="21"/>
                <w:szCs w:val="21"/>
              </w:rPr>
            </w:pPr>
          </w:p>
        </w:tc>
      </w:tr>
      <w:tr w:rsidR="007D6719" w:rsidRPr="004D5F54" w14:paraId="063D9816" w14:textId="77777777" w:rsidTr="00F60910">
        <w:trPr>
          <w:trHeight w:val="407"/>
        </w:trPr>
        <w:tc>
          <w:tcPr>
            <w:tcW w:w="4361" w:type="dxa"/>
            <w:vMerge/>
            <w:tcBorders>
              <w:left w:val="single" w:sz="4" w:space="0" w:color="auto"/>
              <w:right w:val="single" w:sz="4" w:space="0" w:color="auto"/>
            </w:tcBorders>
            <w:hideMark/>
          </w:tcPr>
          <w:p w14:paraId="741AB995" w14:textId="77777777" w:rsidR="007D6719" w:rsidRPr="00252CFE" w:rsidRDefault="007D6719" w:rsidP="00F60910">
            <w:pPr>
              <w:pStyle w:val="Default"/>
              <w:rPr>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404E7DDE"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rodzin objętych wsparciem asystenta rodziny</w:t>
            </w:r>
          </w:p>
        </w:tc>
        <w:tc>
          <w:tcPr>
            <w:tcW w:w="1843" w:type="dxa"/>
            <w:tcBorders>
              <w:left w:val="single" w:sz="4" w:space="0" w:color="auto"/>
              <w:right w:val="single" w:sz="4" w:space="0" w:color="auto"/>
            </w:tcBorders>
          </w:tcPr>
          <w:p w14:paraId="1E3F877D" w14:textId="77777777" w:rsidR="007D6719" w:rsidRPr="004D5F54" w:rsidRDefault="007D6719" w:rsidP="00F60910">
            <w:pPr>
              <w:rPr>
                <w:rFonts w:ascii="Times New Roman" w:hAnsi="Times New Roman"/>
                <w:sz w:val="21"/>
                <w:szCs w:val="21"/>
              </w:rPr>
            </w:pPr>
          </w:p>
        </w:tc>
      </w:tr>
      <w:tr w:rsidR="007D6719" w:rsidRPr="004D5F54" w14:paraId="59A22FBA" w14:textId="77777777" w:rsidTr="00F60910">
        <w:trPr>
          <w:trHeight w:val="361"/>
        </w:trPr>
        <w:tc>
          <w:tcPr>
            <w:tcW w:w="4361" w:type="dxa"/>
            <w:vMerge/>
            <w:tcBorders>
              <w:left w:val="single" w:sz="4" w:space="0" w:color="auto"/>
              <w:bottom w:val="single" w:sz="4" w:space="0" w:color="auto"/>
              <w:right w:val="single" w:sz="4" w:space="0" w:color="auto"/>
            </w:tcBorders>
            <w:hideMark/>
          </w:tcPr>
          <w:p w14:paraId="04003706" w14:textId="77777777" w:rsidR="007D6719" w:rsidRPr="00252CFE" w:rsidRDefault="007D6719" w:rsidP="00F60910">
            <w:pPr>
              <w:pStyle w:val="Default"/>
              <w:rPr>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174B890B"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 xml:space="preserve">Liczba grup wsparcia </w:t>
            </w:r>
            <w:r w:rsidR="006E7C09">
              <w:rPr>
                <w:rFonts w:ascii="Times New Roman" w:hAnsi="Times New Roman"/>
                <w:sz w:val="20"/>
                <w:szCs w:val="20"/>
              </w:rPr>
              <w:t xml:space="preserve">dla rodzin/osób </w:t>
            </w:r>
            <w:r w:rsidRPr="00252CFE">
              <w:rPr>
                <w:rFonts w:ascii="Times New Roman" w:hAnsi="Times New Roman"/>
                <w:sz w:val="20"/>
                <w:szCs w:val="20"/>
              </w:rPr>
              <w:t>mających trudności</w:t>
            </w:r>
          </w:p>
        </w:tc>
        <w:tc>
          <w:tcPr>
            <w:tcW w:w="1843" w:type="dxa"/>
            <w:tcBorders>
              <w:left w:val="single" w:sz="4" w:space="0" w:color="auto"/>
              <w:bottom w:val="single" w:sz="4" w:space="0" w:color="auto"/>
              <w:right w:val="single" w:sz="4" w:space="0" w:color="auto"/>
            </w:tcBorders>
          </w:tcPr>
          <w:p w14:paraId="47D536C0" w14:textId="77777777" w:rsidR="007D6719" w:rsidRPr="004D5F54" w:rsidRDefault="007D6719" w:rsidP="00F60910">
            <w:pPr>
              <w:rPr>
                <w:rFonts w:ascii="Times New Roman" w:hAnsi="Times New Roman"/>
                <w:sz w:val="21"/>
                <w:szCs w:val="21"/>
              </w:rPr>
            </w:pPr>
          </w:p>
        </w:tc>
      </w:tr>
      <w:tr w:rsidR="00BC5BBD" w:rsidRPr="004D5F54" w14:paraId="70B4B4B5" w14:textId="77777777" w:rsidTr="00BC5BBD">
        <w:trPr>
          <w:trHeight w:val="314"/>
        </w:trPr>
        <w:tc>
          <w:tcPr>
            <w:tcW w:w="4361" w:type="dxa"/>
            <w:vMerge w:val="restart"/>
            <w:tcBorders>
              <w:top w:val="single" w:sz="4" w:space="0" w:color="auto"/>
              <w:left w:val="single" w:sz="4" w:space="0" w:color="auto"/>
              <w:right w:val="single" w:sz="4" w:space="0" w:color="auto"/>
            </w:tcBorders>
            <w:hideMark/>
          </w:tcPr>
          <w:p w14:paraId="3E0DD374" w14:textId="77777777" w:rsidR="00BC5BBD" w:rsidRPr="00252CFE" w:rsidRDefault="00BC5BBD" w:rsidP="00BC5BBD">
            <w:pPr>
              <w:pStyle w:val="Default"/>
              <w:rPr>
                <w:sz w:val="20"/>
                <w:szCs w:val="20"/>
              </w:rPr>
            </w:pPr>
            <w:r>
              <w:rPr>
                <w:sz w:val="20"/>
                <w:szCs w:val="20"/>
              </w:rPr>
              <w:t>Funkcjonowanie placówek wsparcia dziennego</w:t>
            </w:r>
          </w:p>
        </w:tc>
        <w:tc>
          <w:tcPr>
            <w:tcW w:w="3402" w:type="dxa"/>
            <w:tcBorders>
              <w:top w:val="single" w:sz="4" w:space="0" w:color="auto"/>
              <w:left w:val="single" w:sz="4" w:space="0" w:color="auto"/>
              <w:right w:val="single" w:sz="4" w:space="0" w:color="auto"/>
            </w:tcBorders>
          </w:tcPr>
          <w:p w14:paraId="3375DDA9" w14:textId="77777777" w:rsidR="00BC5BBD" w:rsidRPr="00252CFE" w:rsidRDefault="00BC5BBD" w:rsidP="005A2A28">
            <w:pPr>
              <w:rPr>
                <w:rFonts w:ascii="Times New Roman" w:hAnsi="Times New Roman"/>
                <w:sz w:val="20"/>
                <w:szCs w:val="20"/>
              </w:rPr>
            </w:pPr>
            <w:r w:rsidRPr="00252CFE">
              <w:rPr>
                <w:rFonts w:ascii="Times New Roman" w:hAnsi="Times New Roman"/>
                <w:sz w:val="20"/>
                <w:szCs w:val="20"/>
              </w:rPr>
              <w:t xml:space="preserve">Liczba </w:t>
            </w:r>
            <w:r>
              <w:rPr>
                <w:rFonts w:ascii="Times New Roman" w:hAnsi="Times New Roman"/>
                <w:sz w:val="20"/>
                <w:szCs w:val="20"/>
              </w:rPr>
              <w:t>działających placówek</w:t>
            </w:r>
          </w:p>
        </w:tc>
        <w:tc>
          <w:tcPr>
            <w:tcW w:w="1843" w:type="dxa"/>
            <w:tcBorders>
              <w:top w:val="single" w:sz="4" w:space="0" w:color="auto"/>
              <w:left w:val="single" w:sz="4" w:space="0" w:color="auto"/>
              <w:right w:val="single" w:sz="4" w:space="0" w:color="auto"/>
            </w:tcBorders>
          </w:tcPr>
          <w:p w14:paraId="4BC5720A" w14:textId="77777777" w:rsidR="00BC5BBD" w:rsidRPr="004D5F54" w:rsidRDefault="00BC5BBD" w:rsidP="00F60910">
            <w:pPr>
              <w:rPr>
                <w:rFonts w:ascii="Times New Roman" w:hAnsi="Times New Roman"/>
                <w:sz w:val="21"/>
                <w:szCs w:val="21"/>
              </w:rPr>
            </w:pPr>
          </w:p>
        </w:tc>
      </w:tr>
      <w:tr w:rsidR="00BC5BBD" w:rsidRPr="004D5F54" w14:paraId="36AE41AF" w14:textId="77777777" w:rsidTr="00BC66D5">
        <w:trPr>
          <w:trHeight w:val="314"/>
        </w:trPr>
        <w:tc>
          <w:tcPr>
            <w:tcW w:w="4361" w:type="dxa"/>
            <w:vMerge/>
            <w:tcBorders>
              <w:left w:val="single" w:sz="4" w:space="0" w:color="auto"/>
              <w:right w:val="single" w:sz="4" w:space="0" w:color="auto"/>
            </w:tcBorders>
            <w:hideMark/>
          </w:tcPr>
          <w:p w14:paraId="5F85841B" w14:textId="77777777" w:rsidR="00BC5BBD" w:rsidRDefault="00BC5BBD" w:rsidP="00BC5BBD">
            <w:pPr>
              <w:pStyle w:val="Default"/>
              <w:rPr>
                <w:sz w:val="20"/>
                <w:szCs w:val="20"/>
              </w:rPr>
            </w:pPr>
          </w:p>
        </w:tc>
        <w:tc>
          <w:tcPr>
            <w:tcW w:w="3402" w:type="dxa"/>
            <w:tcBorders>
              <w:top w:val="single" w:sz="4" w:space="0" w:color="auto"/>
              <w:left w:val="single" w:sz="4" w:space="0" w:color="auto"/>
              <w:right w:val="single" w:sz="4" w:space="0" w:color="auto"/>
            </w:tcBorders>
          </w:tcPr>
          <w:p w14:paraId="2029DF7F" w14:textId="77777777" w:rsidR="00BC5BBD" w:rsidRPr="00252CFE" w:rsidRDefault="00BC5BBD" w:rsidP="005A2A28">
            <w:pPr>
              <w:rPr>
                <w:rFonts w:ascii="Times New Roman" w:hAnsi="Times New Roman"/>
                <w:sz w:val="20"/>
                <w:szCs w:val="20"/>
              </w:rPr>
            </w:pPr>
            <w:r>
              <w:rPr>
                <w:rFonts w:ascii="Times New Roman" w:hAnsi="Times New Roman"/>
                <w:sz w:val="20"/>
                <w:szCs w:val="20"/>
              </w:rPr>
              <w:t>Liczba uczestników</w:t>
            </w:r>
          </w:p>
        </w:tc>
        <w:tc>
          <w:tcPr>
            <w:tcW w:w="1843" w:type="dxa"/>
            <w:tcBorders>
              <w:left w:val="single" w:sz="4" w:space="0" w:color="auto"/>
              <w:right w:val="single" w:sz="4" w:space="0" w:color="auto"/>
            </w:tcBorders>
          </w:tcPr>
          <w:p w14:paraId="016FBCE5" w14:textId="77777777" w:rsidR="00BC5BBD" w:rsidRPr="004D5F54" w:rsidRDefault="00BC5BBD" w:rsidP="00F60910">
            <w:pPr>
              <w:rPr>
                <w:rFonts w:ascii="Times New Roman" w:hAnsi="Times New Roman"/>
                <w:sz w:val="21"/>
                <w:szCs w:val="21"/>
              </w:rPr>
            </w:pPr>
          </w:p>
        </w:tc>
      </w:tr>
      <w:tr w:rsidR="007D6719" w:rsidRPr="004D5F54" w14:paraId="1465FEC7" w14:textId="77777777" w:rsidTr="00F60910">
        <w:trPr>
          <w:trHeight w:val="465"/>
        </w:trPr>
        <w:tc>
          <w:tcPr>
            <w:tcW w:w="4361" w:type="dxa"/>
            <w:vMerge w:val="restart"/>
            <w:tcBorders>
              <w:top w:val="single" w:sz="4" w:space="0" w:color="auto"/>
              <w:left w:val="single" w:sz="4" w:space="0" w:color="auto"/>
              <w:right w:val="single" w:sz="4" w:space="0" w:color="auto"/>
            </w:tcBorders>
            <w:hideMark/>
          </w:tcPr>
          <w:p w14:paraId="561A9BA9" w14:textId="77777777" w:rsidR="007D6719" w:rsidRPr="00252CFE" w:rsidRDefault="007D6719" w:rsidP="00F60910">
            <w:pPr>
              <w:pStyle w:val="Default"/>
              <w:rPr>
                <w:sz w:val="20"/>
                <w:szCs w:val="20"/>
              </w:rPr>
            </w:pPr>
            <w:r w:rsidRPr="00252CFE">
              <w:rPr>
                <w:sz w:val="20"/>
                <w:szCs w:val="20"/>
              </w:rPr>
              <w:t xml:space="preserve">Promocja rodzinnych form pieczy zastępczej oraz pozyskiwanie, kwalifikowanie i szkolenie kandydatów do tworzenia i realizacji zadań </w:t>
            </w:r>
            <w:r w:rsidRPr="00252CFE">
              <w:rPr>
                <w:sz w:val="20"/>
                <w:szCs w:val="20"/>
              </w:rPr>
              <w:lastRenderedPageBreak/>
              <w:t>rodzinnej pieczy zastępczej</w:t>
            </w:r>
          </w:p>
        </w:tc>
        <w:tc>
          <w:tcPr>
            <w:tcW w:w="3402" w:type="dxa"/>
            <w:tcBorders>
              <w:top w:val="single" w:sz="4" w:space="0" w:color="auto"/>
              <w:left w:val="single" w:sz="4" w:space="0" w:color="auto"/>
              <w:right w:val="single" w:sz="4" w:space="0" w:color="auto"/>
            </w:tcBorders>
          </w:tcPr>
          <w:p w14:paraId="55D27377"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lastRenderedPageBreak/>
              <w:t>Liczba akcji promocyjnych</w:t>
            </w:r>
          </w:p>
        </w:tc>
        <w:tc>
          <w:tcPr>
            <w:tcW w:w="1843" w:type="dxa"/>
            <w:tcBorders>
              <w:top w:val="single" w:sz="4" w:space="0" w:color="auto"/>
              <w:left w:val="single" w:sz="4" w:space="0" w:color="auto"/>
              <w:right w:val="single" w:sz="4" w:space="0" w:color="auto"/>
            </w:tcBorders>
          </w:tcPr>
          <w:p w14:paraId="05A48A9B" w14:textId="77777777" w:rsidR="007D6719" w:rsidRPr="004D5F54" w:rsidRDefault="007D6719" w:rsidP="00F60910">
            <w:pPr>
              <w:rPr>
                <w:rFonts w:ascii="Times New Roman" w:hAnsi="Times New Roman"/>
                <w:sz w:val="21"/>
                <w:szCs w:val="21"/>
              </w:rPr>
            </w:pPr>
          </w:p>
        </w:tc>
      </w:tr>
      <w:tr w:rsidR="007D6719" w:rsidRPr="004D5F54" w14:paraId="2D021809" w14:textId="77777777" w:rsidTr="00F60910">
        <w:trPr>
          <w:trHeight w:val="255"/>
        </w:trPr>
        <w:tc>
          <w:tcPr>
            <w:tcW w:w="4361" w:type="dxa"/>
            <w:vMerge/>
            <w:tcBorders>
              <w:left w:val="single" w:sz="4" w:space="0" w:color="auto"/>
              <w:right w:val="single" w:sz="4" w:space="0" w:color="auto"/>
            </w:tcBorders>
            <w:hideMark/>
          </w:tcPr>
          <w:p w14:paraId="27EBE10D" w14:textId="77777777" w:rsidR="007D6719" w:rsidRPr="00252CFE" w:rsidRDefault="007D6719" w:rsidP="00F60910">
            <w:pPr>
              <w:pStyle w:val="Default"/>
              <w:rPr>
                <w:sz w:val="20"/>
                <w:szCs w:val="20"/>
              </w:rPr>
            </w:pPr>
          </w:p>
        </w:tc>
        <w:tc>
          <w:tcPr>
            <w:tcW w:w="3402" w:type="dxa"/>
            <w:tcBorders>
              <w:top w:val="single" w:sz="4" w:space="0" w:color="auto"/>
              <w:left w:val="single" w:sz="4" w:space="0" w:color="auto"/>
              <w:right w:val="single" w:sz="4" w:space="0" w:color="auto"/>
            </w:tcBorders>
          </w:tcPr>
          <w:p w14:paraId="1F257183"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przeszkolonych kandydatów</w:t>
            </w:r>
          </w:p>
        </w:tc>
        <w:tc>
          <w:tcPr>
            <w:tcW w:w="1843" w:type="dxa"/>
            <w:tcBorders>
              <w:top w:val="single" w:sz="4" w:space="0" w:color="auto"/>
              <w:left w:val="single" w:sz="4" w:space="0" w:color="auto"/>
              <w:right w:val="single" w:sz="4" w:space="0" w:color="auto"/>
            </w:tcBorders>
          </w:tcPr>
          <w:p w14:paraId="7A80747F" w14:textId="77777777" w:rsidR="007D6719" w:rsidRPr="004D5F54" w:rsidRDefault="007D6719" w:rsidP="00F60910">
            <w:pPr>
              <w:rPr>
                <w:rFonts w:ascii="Times New Roman" w:hAnsi="Times New Roman"/>
                <w:sz w:val="21"/>
                <w:szCs w:val="21"/>
              </w:rPr>
            </w:pPr>
          </w:p>
        </w:tc>
      </w:tr>
      <w:tr w:rsidR="007D6719" w:rsidRPr="004D5F54" w14:paraId="190D85BB" w14:textId="77777777" w:rsidTr="00F60910">
        <w:trPr>
          <w:trHeight w:val="607"/>
        </w:trPr>
        <w:tc>
          <w:tcPr>
            <w:tcW w:w="4361" w:type="dxa"/>
            <w:vMerge/>
            <w:tcBorders>
              <w:left w:val="single" w:sz="4" w:space="0" w:color="auto"/>
              <w:right w:val="single" w:sz="4" w:space="0" w:color="auto"/>
            </w:tcBorders>
            <w:hideMark/>
          </w:tcPr>
          <w:p w14:paraId="4460DA53" w14:textId="77777777" w:rsidR="007D6719" w:rsidRPr="00252CFE" w:rsidRDefault="007D6719" w:rsidP="00F60910">
            <w:pPr>
              <w:pStyle w:val="Default"/>
              <w:rPr>
                <w:sz w:val="20"/>
                <w:szCs w:val="20"/>
              </w:rPr>
            </w:pPr>
          </w:p>
        </w:tc>
        <w:tc>
          <w:tcPr>
            <w:tcW w:w="3402" w:type="dxa"/>
            <w:tcBorders>
              <w:top w:val="single" w:sz="4" w:space="0" w:color="auto"/>
              <w:left w:val="single" w:sz="4" w:space="0" w:color="auto"/>
              <w:right w:val="single" w:sz="4" w:space="0" w:color="auto"/>
            </w:tcBorders>
          </w:tcPr>
          <w:p w14:paraId="52A47FD0"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nowo powstałych rodzin zastępczych</w:t>
            </w:r>
          </w:p>
        </w:tc>
        <w:tc>
          <w:tcPr>
            <w:tcW w:w="1843" w:type="dxa"/>
            <w:tcBorders>
              <w:top w:val="single" w:sz="4" w:space="0" w:color="auto"/>
              <w:left w:val="single" w:sz="4" w:space="0" w:color="auto"/>
              <w:right w:val="single" w:sz="4" w:space="0" w:color="auto"/>
            </w:tcBorders>
          </w:tcPr>
          <w:p w14:paraId="0BC82A5A" w14:textId="77777777" w:rsidR="007D6719" w:rsidRPr="004D5F54" w:rsidRDefault="007D6719" w:rsidP="00F60910">
            <w:pPr>
              <w:rPr>
                <w:rFonts w:ascii="Times New Roman" w:hAnsi="Times New Roman"/>
                <w:sz w:val="21"/>
                <w:szCs w:val="21"/>
              </w:rPr>
            </w:pPr>
          </w:p>
        </w:tc>
      </w:tr>
      <w:tr w:rsidR="007D6719" w:rsidRPr="004D5F54" w14:paraId="3AB9CBEE" w14:textId="77777777" w:rsidTr="00F60910">
        <w:trPr>
          <w:trHeight w:val="228"/>
        </w:trPr>
        <w:tc>
          <w:tcPr>
            <w:tcW w:w="4361" w:type="dxa"/>
            <w:vMerge/>
            <w:tcBorders>
              <w:left w:val="single" w:sz="4" w:space="0" w:color="auto"/>
              <w:right w:val="single" w:sz="4" w:space="0" w:color="auto"/>
            </w:tcBorders>
            <w:hideMark/>
          </w:tcPr>
          <w:p w14:paraId="36D011E7" w14:textId="77777777" w:rsidR="007D6719" w:rsidRPr="00252CFE" w:rsidRDefault="007D6719" w:rsidP="00F60910">
            <w:pPr>
              <w:pStyle w:val="Default"/>
              <w:rPr>
                <w:sz w:val="20"/>
                <w:szCs w:val="20"/>
              </w:rPr>
            </w:pPr>
          </w:p>
        </w:tc>
        <w:tc>
          <w:tcPr>
            <w:tcW w:w="3402" w:type="dxa"/>
            <w:tcBorders>
              <w:top w:val="single" w:sz="4" w:space="0" w:color="auto"/>
              <w:left w:val="single" w:sz="4" w:space="0" w:color="auto"/>
              <w:right w:val="single" w:sz="4" w:space="0" w:color="auto"/>
            </w:tcBorders>
          </w:tcPr>
          <w:p w14:paraId="674BA2E2"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szkoleń dla rodzin zastępczych</w:t>
            </w:r>
          </w:p>
        </w:tc>
        <w:tc>
          <w:tcPr>
            <w:tcW w:w="1843" w:type="dxa"/>
            <w:tcBorders>
              <w:top w:val="single" w:sz="4" w:space="0" w:color="auto"/>
              <w:left w:val="single" w:sz="4" w:space="0" w:color="auto"/>
              <w:right w:val="single" w:sz="4" w:space="0" w:color="auto"/>
            </w:tcBorders>
          </w:tcPr>
          <w:p w14:paraId="5BB49B61" w14:textId="77777777" w:rsidR="007D6719" w:rsidRPr="004D5F54" w:rsidRDefault="007D6719" w:rsidP="00F60910">
            <w:pPr>
              <w:rPr>
                <w:rFonts w:ascii="Times New Roman" w:hAnsi="Times New Roman"/>
                <w:sz w:val="21"/>
                <w:szCs w:val="21"/>
              </w:rPr>
            </w:pPr>
          </w:p>
        </w:tc>
      </w:tr>
      <w:tr w:rsidR="007D6719" w:rsidRPr="004D5F54" w14:paraId="63D6FB54" w14:textId="77777777" w:rsidTr="00F60910">
        <w:trPr>
          <w:trHeight w:val="600"/>
        </w:trPr>
        <w:tc>
          <w:tcPr>
            <w:tcW w:w="4361" w:type="dxa"/>
            <w:vMerge w:val="restart"/>
            <w:tcBorders>
              <w:top w:val="single" w:sz="4" w:space="0" w:color="auto"/>
              <w:left w:val="single" w:sz="4" w:space="0" w:color="auto"/>
              <w:right w:val="single" w:sz="4" w:space="0" w:color="auto"/>
            </w:tcBorders>
            <w:hideMark/>
          </w:tcPr>
          <w:p w14:paraId="04D12E53" w14:textId="77777777" w:rsidR="007D6719" w:rsidRPr="00252CFE" w:rsidRDefault="007D6719" w:rsidP="00F60910">
            <w:pPr>
              <w:rPr>
                <w:rFonts w:ascii="Times New Roman" w:hAnsi="Times New Roman"/>
                <w:kern w:val="22"/>
                <w:sz w:val="20"/>
                <w:szCs w:val="20"/>
              </w:rPr>
            </w:pPr>
            <w:r w:rsidRPr="00252CFE">
              <w:rPr>
                <w:rFonts w:ascii="Times New Roman" w:hAnsi="Times New Roman"/>
                <w:kern w:val="22"/>
                <w:sz w:val="20"/>
                <w:szCs w:val="20"/>
              </w:rPr>
              <w:t>Zapewnienie dziecku pieczy zastępczej w formie rodzinnej i instytucjonalnej</w:t>
            </w:r>
          </w:p>
        </w:tc>
        <w:tc>
          <w:tcPr>
            <w:tcW w:w="3402" w:type="dxa"/>
            <w:tcBorders>
              <w:top w:val="single" w:sz="4" w:space="0" w:color="auto"/>
              <w:left w:val="single" w:sz="4" w:space="0" w:color="auto"/>
              <w:bottom w:val="single" w:sz="4" w:space="0" w:color="auto"/>
              <w:right w:val="single" w:sz="4" w:space="0" w:color="auto"/>
            </w:tcBorders>
          </w:tcPr>
          <w:p w14:paraId="67EAD6DB"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dzieci umieszonych w rodzinnej pieczy zastępczej</w:t>
            </w:r>
          </w:p>
        </w:tc>
        <w:tc>
          <w:tcPr>
            <w:tcW w:w="1843" w:type="dxa"/>
            <w:tcBorders>
              <w:top w:val="single" w:sz="4" w:space="0" w:color="auto"/>
              <w:left w:val="single" w:sz="4" w:space="0" w:color="auto"/>
              <w:bottom w:val="single" w:sz="4" w:space="0" w:color="auto"/>
              <w:right w:val="single" w:sz="4" w:space="0" w:color="auto"/>
            </w:tcBorders>
          </w:tcPr>
          <w:p w14:paraId="37416BF2" w14:textId="77777777" w:rsidR="007D6719" w:rsidRPr="004D5F54" w:rsidRDefault="007D6719" w:rsidP="00F60910">
            <w:pPr>
              <w:rPr>
                <w:rFonts w:ascii="Times New Roman" w:hAnsi="Times New Roman"/>
                <w:sz w:val="21"/>
                <w:szCs w:val="21"/>
              </w:rPr>
            </w:pPr>
          </w:p>
        </w:tc>
      </w:tr>
      <w:tr w:rsidR="007D6719" w:rsidRPr="004D5F54" w14:paraId="353A5341" w14:textId="77777777" w:rsidTr="00F60910">
        <w:trPr>
          <w:trHeight w:val="480"/>
        </w:trPr>
        <w:tc>
          <w:tcPr>
            <w:tcW w:w="4361" w:type="dxa"/>
            <w:vMerge/>
            <w:tcBorders>
              <w:left w:val="single" w:sz="4" w:space="0" w:color="auto"/>
              <w:bottom w:val="single" w:sz="4" w:space="0" w:color="auto"/>
              <w:right w:val="single" w:sz="4" w:space="0" w:color="auto"/>
            </w:tcBorders>
            <w:hideMark/>
          </w:tcPr>
          <w:p w14:paraId="4974AC3E" w14:textId="77777777" w:rsidR="007D6719" w:rsidRPr="00252CFE" w:rsidRDefault="007D6719" w:rsidP="00F60910">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C00A17D"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dzieci umieszonych w placówce opiekuńczo-wychowawczej</w:t>
            </w:r>
          </w:p>
        </w:tc>
        <w:tc>
          <w:tcPr>
            <w:tcW w:w="1843" w:type="dxa"/>
            <w:tcBorders>
              <w:top w:val="single" w:sz="4" w:space="0" w:color="auto"/>
              <w:left w:val="single" w:sz="4" w:space="0" w:color="auto"/>
              <w:bottom w:val="single" w:sz="4" w:space="0" w:color="auto"/>
              <w:right w:val="single" w:sz="4" w:space="0" w:color="auto"/>
            </w:tcBorders>
          </w:tcPr>
          <w:p w14:paraId="5F3FFF84" w14:textId="77777777" w:rsidR="007D6719" w:rsidRPr="004D5F54" w:rsidRDefault="007D6719" w:rsidP="00F60910">
            <w:pPr>
              <w:rPr>
                <w:rFonts w:ascii="Times New Roman" w:hAnsi="Times New Roman"/>
                <w:sz w:val="21"/>
                <w:szCs w:val="21"/>
              </w:rPr>
            </w:pPr>
          </w:p>
        </w:tc>
      </w:tr>
      <w:tr w:rsidR="007D6719" w:rsidRPr="004D5F54" w14:paraId="0CB683A6" w14:textId="77777777" w:rsidTr="00F60910">
        <w:trPr>
          <w:trHeight w:val="420"/>
        </w:trPr>
        <w:tc>
          <w:tcPr>
            <w:tcW w:w="4361" w:type="dxa"/>
            <w:vMerge w:val="restart"/>
            <w:tcBorders>
              <w:top w:val="single" w:sz="4" w:space="0" w:color="auto"/>
              <w:left w:val="single" w:sz="4" w:space="0" w:color="auto"/>
              <w:right w:val="single" w:sz="4" w:space="0" w:color="auto"/>
            </w:tcBorders>
            <w:hideMark/>
          </w:tcPr>
          <w:p w14:paraId="1998B876" w14:textId="77777777" w:rsidR="007D6719" w:rsidRPr="00252CFE" w:rsidRDefault="007D6719" w:rsidP="00F60910">
            <w:pPr>
              <w:rPr>
                <w:rFonts w:ascii="Times New Roman" w:hAnsi="Times New Roman"/>
                <w:kern w:val="22"/>
                <w:sz w:val="20"/>
                <w:szCs w:val="20"/>
              </w:rPr>
            </w:pPr>
            <w:r w:rsidRPr="00252CFE">
              <w:rPr>
                <w:rFonts w:ascii="Times New Roman" w:hAnsi="Times New Roman"/>
                <w:kern w:val="22"/>
                <w:sz w:val="20"/>
                <w:szCs w:val="20"/>
              </w:rPr>
              <w:t>Objęcie istniejących rodzin zastępczych wsparciem koordynatora rodzinnej pieczy zastępczej</w:t>
            </w:r>
          </w:p>
        </w:tc>
        <w:tc>
          <w:tcPr>
            <w:tcW w:w="3402" w:type="dxa"/>
            <w:tcBorders>
              <w:top w:val="single" w:sz="4" w:space="0" w:color="auto"/>
              <w:left w:val="single" w:sz="4" w:space="0" w:color="auto"/>
              <w:bottom w:val="single" w:sz="4" w:space="0" w:color="auto"/>
              <w:right w:val="single" w:sz="4" w:space="0" w:color="auto"/>
            </w:tcBorders>
          </w:tcPr>
          <w:p w14:paraId="12E94429"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koordynatorów</w:t>
            </w:r>
          </w:p>
        </w:tc>
        <w:tc>
          <w:tcPr>
            <w:tcW w:w="1843" w:type="dxa"/>
            <w:tcBorders>
              <w:top w:val="single" w:sz="4" w:space="0" w:color="auto"/>
              <w:left w:val="single" w:sz="4" w:space="0" w:color="auto"/>
              <w:right w:val="single" w:sz="4" w:space="0" w:color="auto"/>
            </w:tcBorders>
          </w:tcPr>
          <w:p w14:paraId="19E8A2B4" w14:textId="77777777" w:rsidR="007D6719" w:rsidRPr="004D5F54" w:rsidRDefault="007D6719" w:rsidP="00F60910">
            <w:pPr>
              <w:rPr>
                <w:rFonts w:ascii="Times New Roman" w:hAnsi="Times New Roman"/>
                <w:sz w:val="21"/>
                <w:szCs w:val="21"/>
              </w:rPr>
            </w:pPr>
          </w:p>
        </w:tc>
      </w:tr>
      <w:tr w:rsidR="007D6719" w:rsidRPr="004D5F54" w14:paraId="6F578F13" w14:textId="77777777" w:rsidTr="00F60910">
        <w:trPr>
          <w:trHeight w:val="416"/>
        </w:trPr>
        <w:tc>
          <w:tcPr>
            <w:tcW w:w="4361" w:type="dxa"/>
            <w:vMerge/>
            <w:tcBorders>
              <w:left w:val="single" w:sz="4" w:space="0" w:color="auto"/>
              <w:right w:val="single" w:sz="4" w:space="0" w:color="auto"/>
            </w:tcBorders>
            <w:hideMark/>
          </w:tcPr>
          <w:p w14:paraId="50E529E1" w14:textId="77777777" w:rsidR="007D6719" w:rsidRPr="00252CFE" w:rsidRDefault="007D6719" w:rsidP="00F60910">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2848DE2"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rodzin objętych pomocą koordynatora</w:t>
            </w:r>
          </w:p>
        </w:tc>
        <w:tc>
          <w:tcPr>
            <w:tcW w:w="1843" w:type="dxa"/>
            <w:tcBorders>
              <w:left w:val="single" w:sz="4" w:space="0" w:color="auto"/>
              <w:right w:val="single" w:sz="4" w:space="0" w:color="auto"/>
            </w:tcBorders>
          </w:tcPr>
          <w:p w14:paraId="3243D538" w14:textId="77777777" w:rsidR="007D6719" w:rsidRPr="004D5F54" w:rsidRDefault="007D6719" w:rsidP="00F60910">
            <w:pPr>
              <w:rPr>
                <w:rFonts w:ascii="Times New Roman" w:hAnsi="Times New Roman"/>
                <w:sz w:val="21"/>
                <w:szCs w:val="21"/>
              </w:rPr>
            </w:pPr>
          </w:p>
        </w:tc>
      </w:tr>
      <w:tr w:rsidR="007D6719" w:rsidRPr="004D5F54" w14:paraId="6D454EC3" w14:textId="77777777" w:rsidTr="00F60910">
        <w:trPr>
          <w:trHeight w:val="329"/>
        </w:trPr>
        <w:tc>
          <w:tcPr>
            <w:tcW w:w="4361" w:type="dxa"/>
            <w:vMerge w:val="restart"/>
            <w:tcBorders>
              <w:left w:val="single" w:sz="4" w:space="0" w:color="auto"/>
              <w:right w:val="single" w:sz="4" w:space="0" w:color="auto"/>
            </w:tcBorders>
            <w:hideMark/>
          </w:tcPr>
          <w:p w14:paraId="0D18B28F" w14:textId="77777777" w:rsidR="007D6719" w:rsidRPr="00252CFE" w:rsidRDefault="007D6719" w:rsidP="00F60910">
            <w:pPr>
              <w:rPr>
                <w:rFonts w:ascii="Times New Roman" w:hAnsi="Times New Roman"/>
                <w:kern w:val="22"/>
                <w:sz w:val="20"/>
                <w:szCs w:val="20"/>
              </w:rPr>
            </w:pPr>
            <w:r w:rsidRPr="00252CFE">
              <w:rPr>
                <w:rFonts w:ascii="Times New Roman" w:hAnsi="Times New Roman"/>
                <w:kern w:val="22"/>
                <w:sz w:val="20"/>
                <w:szCs w:val="20"/>
              </w:rPr>
              <w:t>Prowadzenie poradnictwa dla osób sprawujący rodzinna pieczę zastępczą i ich dzieci oraz dzieci umieszczonych w pieczy zastępczej</w:t>
            </w:r>
          </w:p>
        </w:tc>
        <w:tc>
          <w:tcPr>
            <w:tcW w:w="3402" w:type="dxa"/>
            <w:tcBorders>
              <w:top w:val="single" w:sz="4" w:space="0" w:color="auto"/>
              <w:left w:val="single" w:sz="4" w:space="0" w:color="auto"/>
              <w:bottom w:val="single" w:sz="4" w:space="0" w:color="auto"/>
              <w:right w:val="single" w:sz="4" w:space="0" w:color="auto"/>
            </w:tcBorders>
          </w:tcPr>
          <w:p w14:paraId="0786C5BC"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Grupy wsparcia</w:t>
            </w:r>
          </w:p>
        </w:tc>
        <w:tc>
          <w:tcPr>
            <w:tcW w:w="1843" w:type="dxa"/>
            <w:tcBorders>
              <w:left w:val="single" w:sz="4" w:space="0" w:color="auto"/>
              <w:right w:val="single" w:sz="4" w:space="0" w:color="auto"/>
            </w:tcBorders>
          </w:tcPr>
          <w:p w14:paraId="585C7019" w14:textId="77777777" w:rsidR="007D6719" w:rsidRPr="004D5F54" w:rsidRDefault="007D6719" w:rsidP="00F60910">
            <w:pPr>
              <w:rPr>
                <w:rFonts w:ascii="Times New Roman" w:hAnsi="Times New Roman"/>
                <w:sz w:val="21"/>
                <w:szCs w:val="21"/>
              </w:rPr>
            </w:pPr>
          </w:p>
        </w:tc>
      </w:tr>
      <w:tr w:rsidR="007D6719" w:rsidRPr="004D5F54" w14:paraId="6EBD6A26" w14:textId="77777777" w:rsidTr="00F60910">
        <w:trPr>
          <w:trHeight w:val="540"/>
        </w:trPr>
        <w:tc>
          <w:tcPr>
            <w:tcW w:w="4361" w:type="dxa"/>
            <w:vMerge/>
            <w:tcBorders>
              <w:left w:val="single" w:sz="4" w:space="0" w:color="auto"/>
              <w:right w:val="single" w:sz="4" w:space="0" w:color="auto"/>
            </w:tcBorders>
            <w:hideMark/>
          </w:tcPr>
          <w:p w14:paraId="16EB8D52" w14:textId="77777777" w:rsidR="007D6719" w:rsidRPr="00252CFE" w:rsidRDefault="007D6719" w:rsidP="00F60910">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5994DA4"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rodzin uczestniczących w grupie wsparcia</w:t>
            </w:r>
          </w:p>
        </w:tc>
        <w:tc>
          <w:tcPr>
            <w:tcW w:w="1843" w:type="dxa"/>
            <w:tcBorders>
              <w:left w:val="single" w:sz="4" w:space="0" w:color="auto"/>
              <w:right w:val="single" w:sz="4" w:space="0" w:color="auto"/>
            </w:tcBorders>
          </w:tcPr>
          <w:p w14:paraId="45447806" w14:textId="77777777" w:rsidR="007D6719" w:rsidRPr="004D5F54" w:rsidRDefault="007D6719" w:rsidP="00F60910">
            <w:pPr>
              <w:rPr>
                <w:rFonts w:ascii="Times New Roman" w:hAnsi="Times New Roman"/>
                <w:sz w:val="21"/>
                <w:szCs w:val="21"/>
              </w:rPr>
            </w:pPr>
          </w:p>
        </w:tc>
      </w:tr>
      <w:tr w:rsidR="007D6719" w:rsidRPr="004D5F54" w14:paraId="7681A4F2" w14:textId="77777777" w:rsidTr="00F60910">
        <w:trPr>
          <w:trHeight w:val="370"/>
        </w:trPr>
        <w:tc>
          <w:tcPr>
            <w:tcW w:w="4361" w:type="dxa"/>
            <w:vMerge/>
            <w:tcBorders>
              <w:left w:val="single" w:sz="4" w:space="0" w:color="auto"/>
              <w:right w:val="single" w:sz="4" w:space="0" w:color="auto"/>
            </w:tcBorders>
            <w:hideMark/>
          </w:tcPr>
          <w:p w14:paraId="739E2A30" w14:textId="77777777" w:rsidR="007D6719" w:rsidRPr="00252CFE" w:rsidRDefault="007D6719" w:rsidP="00F60910">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5C57358"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Poradnictwo specjalistyczne</w:t>
            </w:r>
          </w:p>
        </w:tc>
        <w:tc>
          <w:tcPr>
            <w:tcW w:w="1843" w:type="dxa"/>
            <w:tcBorders>
              <w:left w:val="single" w:sz="4" w:space="0" w:color="auto"/>
              <w:right w:val="single" w:sz="4" w:space="0" w:color="auto"/>
            </w:tcBorders>
          </w:tcPr>
          <w:p w14:paraId="52E6ACD7" w14:textId="77777777" w:rsidR="007D6719" w:rsidRPr="004D5F54" w:rsidRDefault="007D6719" w:rsidP="00F60910">
            <w:pPr>
              <w:rPr>
                <w:rFonts w:ascii="Times New Roman" w:hAnsi="Times New Roman"/>
                <w:sz w:val="21"/>
                <w:szCs w:val="21"/>
              </w:rPr>
            </w:pPr>
          </w:p>
        </w:tc>
      </w:tr>
      <w:tr w:rsidR="007D6719" w:rsidRPr="004D5F54" w14:paraId="489E3F71" w14:textId="77777777" w:rsidTr="00F60910">
        <w:trPr>
          <w:trHeight w:val="529"/>
        </w:trPr>
        <w:tc>
          <w:tcPr>
            <w:tcW w:w="4361" w:type="dxa"/>
            <w:vMerge/>
            <w:tcBorders>
              <w:left w:val="single" w:sz="4" w:space="0" w:color="auto"/>
              <w:right w:val="single" w:sz="4" w:space="0" w:color="auto"/>
            </w:tcBorders>
            <w:hideMark/>
          </w:tcPr>
          <w:p w14:paraId="66A1C6E1" w14:textId="77777777" w:rsidR="007D6719" w:rsidRPr="00252CFE" w:rsidRDefault="007D6719" w:rsidP="00F60910">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757A663"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Liczba rodzin objętych pomocą specjalistyczną</w:t>
            </w:r>
          </w:p>
        </w:tc>
        <w:tc>
          <w:tcPr>
            <w:tcW w:w="1843" w:type="dxa"/>
            <w:tcBorders>
              <w:left w:val="single" w:sz="4" w:space="0" w:color="auto"/>
              <w:right w:val="single" w:sz="4" w:space="0" w:color="auto"/>
            </w:tcBorders>
          </w:tcPr>
          <w:p w14:paraId="28971F73" w14:textId="77777777" w:rsidR="007D6719" w:rsidRPr="004D5F54" w:rsidRDefault="007D6719" w:rsidP="00F60910">
            <w:pPr>
              <w:rPr>
                <w:rFonts w:ascii="Times New Roman" w:hAnsi="Times New Roman"/>
                <w:sz w:val="21"/>
                <w:szCs w:val="21"/>
              </w:rPr>
            </w:pPr>
          </w:p>
        </w:tc>
      </w:tr>
      <w:tr w:rsidR="007D6719" w:rsidRPr="004D5F54" w14:paraId="1EEA6D95" w14:textId="77777777" w:rsidTr="00F60910">
        <w:trPr>
          <w:trHeight w:val="529"/>
        </w:trPr>
        <w:tc>
          <w:tcPr>
            <w:tcW w:w="4361" w:type="dxa"/>
            <w:tcBorders>
              <w:left w:val="single" w:sz="4" w:space="0" w:color="auto"/>
              <w:right w:val="single" w:sz="4" w:space="0" w:color="auto"/>
            </w:tcBorders>
            <w:hideMark/>
          </w:tcPr>
          <w:p w14:paraId="79F4A285" w14:textId="77777777" w:rsidR="007D6719" w:rsidRPr="00252CFE" w:rsidRDefault="005A2A28" w:rsidP="00F60910">
            <w:pPr>
              <w:rPr>
                <w:rFonts w:ascii="Times New Roman" w:hAnsi="Times New Roman"/>
                <w:kern w:val="22"/>
                <w:sz w:val="20"/>
                <w:szCs w:val="20"/>
              </w:rPr>
            </w:pPr>
            <w:r>
              <w:rPr>
                <w:rFonts w:ascii="Times New Roman" w:hAnsi="Times New Roman"/>
                <w:kern w:val="22"/>
                <w:sz w:val="20"/>
                <w:szCs w:val="20"/>
              </w:rPr>
              <w:t>Współpraca z instytucjami na rzecz powrotu dzieci do rodzin biologicznych</w:t>
            </w:r>
          </w:p>
        </w:tc>
        <w:tc>
          <w:tcPr>
            <w:tcW w:w="3402" w:type="dxa"/>
            <w:tcBorders>
              <w:top w:val="single" w:sz="4" w:space="0" w:color="auto"/>
              <w:left w:val="single" w:sz="4" w:space="0" w:color="auto"/>
              <w:bottom w:val="single" w:sz="4" w:space="0" w:color="auto"/>
              <w:right w:val="single" w:sz="4" w:space="0" w:color="auto"/>
            </w:tcBorders>
          </w:tcPr>
          <w:p w14:paraId="390BCBAB"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 xml:space="preserve">Liczba dzieci, które po pobycie w pieczy zastępczej powróciły do rodziny biologicznej </w:t>
            </w:r>
          </w:p>
        </w:tc>
        <w:tc>
          <w:tcPr>
            <w:tcW w:w="1843" w:type="dxa"/>
            <w:tcBorders>
              <w:left w:val="single" w:sz="4" w:space="0" w:color="auto"/>
              <w:right w:val="single" w:sz="4" w:space="0" w:color="auto"/>
            </w:tcBorders>
          </w:tcPr>
          <w:p w14:paraId="149122A2" w14:textId="77777777" w:rsidR="007D6719" w:rsidRPr="004D5F54" w:rsidRDefault="007D6719" w:rsidP="00F60910">
            <w:pPr>
              <w:rPr>
                <w:rFonts w:ascii="Times New Roman" w:hAnsi="Times New Roman"/>
                <w:sz w:val="21"/>
                <w:szCs w:val="21"/>
              </w:rPr>
            </w:pPr>
          </w:p>
        </w:tc>
      </w:tr>
      <w:tr w:rsidR="007D6719" w:rsidRPr="00252CFE" w14:paraId="73CC76A0" w14:textId="77777777" w:rsidTr="00F60910">
        <w:trPr>
          <w:trHeight w:val="529"/>
        </w:trPr>
        <w:tc>
          <w:tcPr>
            <w:tcW w:w="4361" w:type="dxa"/>
            <w:tcBorders>
              <w:left w:val="single" w:sz="4" w:space="0" w:color="auto"/>
              <w:bottom w:val="single" w:sz="4" w:space="0" w:color="auto"/>
              <w:right w:val="single" w:sz="4" w:space="0" w:color="auto"/>
            </w:tcBorders>
            <w:hideMark/>
          </w:tcPr>
          <w:p w14:paraId="227AA09B" w14:textId="77777777" w:rsidR="007D6719" w:rsidRPr="00252CFE" w:rsidRDefault="007D6719" w:rsidP="00F60910">
            <w:pPr>
              <w:rPr>
                <w:rFonts w:ascii="Times New Roman" w:hAnsi="Times New Roman"/>
                <w:kern w:val="22"/>
                <w:sz w:val="20"/>
                <w:szCs w:val="20"/>
              </w:rPr>
            </w:pPr>
            <w:r w:rsidRPr="00252CFE">
              <w:rPr>
                <w:rFonts w:ascii="Times New Roman" w:hAnsi="Times New Roman"/>
                <w:kern w:val="22"/>
                <w:sz w:val="20"/>
                <w:szCs w:val="20"/>
              </w:rPr>
              <w:t>Wspieranie usamodzielnianych wychowanków</w:t>
            </w:r>
          </w:p>
        </w:tc>
        <w:tc>
          <w:tcPr>
            <w:tcW w:w="3402" w:type="dxa"/>
            <w:tcBorders>
              <w:top w:val="single" w:sz="4" w:space="0" w:color="auto"/>
              <w:left w:val="single" w:sz="4" w:space="0" w:color="auto"/>
              <w:bottom w:val="single" w:sz="4" w:space="0" w:color="auto"/>
              <w:right w:val="single" w:sz="4" w:space="0" w:color="auto"/>
            </w:tcBorders>
          </w:tcPr>
          <w:p w14:paraId="55702BFB" w14:textId="77777777" w:rsidR="007D6719" w:rsidRPr="00252CFE" w:rsidRDefault="007D6719" w:rsidP="00F60910">
            <w:pPr>
              <w:rPr>
                <w:rFonts w:ascii="Times New Roman" w:hAnsi="Times New Roman"/>
                <w:sz w:val="20"/>
                <w:szCs w:val="20"/>
              </w:rPr>
            </w:pPr>
            <w:r w:rsidRPr="00252CFE">
              <w:rPr>
                <w:rFonts w:ascii="Times New Roman" w:hAnsi="Times New Roman"/>
                <w:sz w:val="20"/>
                <w:szCs w:val="20"/>
              </w:rPr>
              <w:t xml:space="preserve">Liczba usamodzielnianych wychowanków objętych wsparciem i korzystających z pomocy </w:t>
            </w:r>
          </w:p>
        </w:tc>
        <w:tc>
          <w:tcPr>
            <w:tcW w:w="1843" w:type="dxa"/>
            <w:tcBorders>
              <w:left w:val="single" w:sz="4" w:space="0" w:color="auto"/>
              <w:bottom w:val="single" w:sz="4" w:space="0" w:color="auto"/>
              <w:right w:val="single" w:sz="4" w:space="0" w:color="auto"/>
            </w:tcBorders>
          </w:tcPr>
          <w:p w14:paraId="4B541593" w14:textId="77777777" w:rsidR="007D6719" w:rsidRPr="00252CFE" w:rsidRDefault="007D6719" w:rsidP="00F60910">
            <w:pPr>
              <w:rPr>
                <w:rFonts w:ascii="Times New Roman" w:hAnsi="Times New Roman"/>
                <w:sz w:val="20"/>
                <w:szCs w:val="20"/>
              </w:rPr>
            </w:pPr>
          </w:p>
        </w:tc>
      </w:tr>
    </w:tbl>
    <w:p w14:paraId="05EFCA3F" w14:textId="77777777" w:rsidR="007D6719" w:rsidRPr="00252CFE" w:rsidRDefault="007D6719" w:rsidP="00144475">
      <w:pPr>
        <w:spacing w:line="360" w:lineRule="auto"/>
        <w:rPr>
          <w:rFonts w:ascii="Times New Roman" w:hAnsi="Times New Roman"/>
          <w:sz w:val="20"/>
          <w:szCs w:val="20"/>
          <w:u w:val="single"/>
        </w:rPr>
      </w:pPr>
    </w:p>
    <w:p w14:paraId="5B2E7893" w14:textId="77777777" w:rsidR="00D6296C" w:rsidRPr="00CF2748" w:rsidRDefault="00D6296C" w:rsidP="00D6296C">
      <w:pPr>
        <w:keepNext/>
        <w:spacing w:line="360" w:lineRule="auto"/>
        <w:rPr>
          <w:rFonts w:ascii="Times New Roman" w:hAnsi="Times New Roman"/>
          <w:b/>
          <w:bCs/>
          <w:iCs/>
          <w:sz w:val="28"/>
          <w:szCs w:val="28"/>
        </w:rPr>
      </w:pPr>
      <w:r w:rsidRPr="00CF2748">
        <w:rPr>
          <w:rFonts w:ascii="Times New Roman" w:hAnsi="Times New Roman"/>
          <w:b/>
          <w:sz w:val="28"/>
          <w:szCs w:val="28"/>
          <w:u w:val="single"/>
        </w:rPr>
        <w:t>Priorytet III.</w:t>
      </w:r>
      <w:r w:rsidRPr="00CF2748">
        <w:rPr>
          <w:rFonts w:ascii="Times New Roman" w:hAnsi="Times New Roman"/>
          <w:b/>
          <w:sz w:val="28"/>
          <w:szCs w:val="28"/>
        </w:rPr>
        <w:t xml:space="preserve"> Osoby niepełnosprawne i seniorzy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402"/>
        <w:gridCol w:w="1843"/>
      </w:tblGrid>
      <w:tr w:rsidR="00D6296C" w:rsidRPr="00E71528" w14:paraId="32DBDE1C" w14:textId="77777777" w:rsidTr="00780389">
        <w:tc>
          <w:tcPr>
            <w:tcW w:w="9606" w:type="dxa"/>
            <w:gridSpan w:val="3"/>
            <w:tcBorders>
              <w:top w:val="double" w:sz="4" w:space="0" w:color="auto"/>
              <w:left w:val="single" w:sz="4" w:space="0" w:color="auto"/>
              <w:bottom w:val="double" w:sz="4" w:space="0" w:color="auto"/>
              <w:right w:val="double" w:sz="4" w:space="0" w:color="auto"/>
            </w:tcBorders>
            <w:shd w:val="clear" w:color="auto" w:fill="C4BC96" w:themeFill="background2" w:themeFillShade="BF"/>
            <w:vAlign w:val="center"/>
            <w:hideMark/>
          </w:tcPr>
          <w:p w14:paraId="20D48741" w14:textId="77777777" w:rsidR="00D6296C" w:rsidRPr="00F47570" w:rsidRDefault="00D6296C" w:rsidP="00780389">
            <w:pPr>
              <w:pStyle w:val="Tekstpodstawowy"/>
              <w:spacing w:line="240" w:lineRule="auto"/>
              <w:rPr>
                <w:rFonts w:ascii="Times New Roman" w:hAnsi="Times New Roman" w:cs="Times New Roman"/>
                <w:b/>
                <w:sz w:val="24"/>
                <w:u w:val="single"/>
              </w:rPr>
            </w:pPr>
            <w:r w:rsidRPr="00F47570">
              <w:rPr>
                <w:rFonts w:ascii="Times New Roman" w:hAnsi="Times New Roman" w:cs="Times New Roman"/>
                <w:b/>
                <w:sz w:val="24"/>
                <w:u w:val="single"/>
              </w:rPr>
              <w:t>Cel strategiczny:</w:t>
            </w:r>
          </w:p>
          <w:p w14:paraId="14559904" w14:textId="77777777" w:rsidR="00D6296C" w:rsidRPr="007A778C" w:rsidRDefault="00D6296C" w:rsidP="00D6296C">
            <w:pPr>
              <w:pStyle w:val="Tekstpodstawowy"/>
              <w:spacing w:line="240" w:lineRule="auto"/>
              <w:rPr>
                <w:rFonts w:ascii="Times New Roman" w:hAnsi="Times New Roman" w:cs="Times New Roman"/>
                <w:b/>
                <w:sz w:val="24"/>
              </w:rPr>
            </w:pPr>
            <w:r>
              <w:rPr>
                <w:rFonts w:ascii="Times New Roman" w:hAnsi="Times New Roman" w:cs="Times New Roman"/>
                <w:b/>
                <w:sz w:val="24"/>
              </w:rPr>
              <w:t>W</w:t>
            </w:r>
            <w:r w:rsidR="00E728E8">
              <w:rPr>
                <w:rFonts w:ascii="Times New Roman" w:hAnsi="Times New Roman" w:cs="Times New Roman"/>
                <w:b/>
                <w:sz w:val="24"/>
              </w:rPr>
              <w:t>sparcie i rozwijanie działań na rzecz osób niepełnosprawnych oraz seniorów</w:t>
            </w:r>
          </w:p>
        </w:tc>
      </w:tr>
      <w:tr w:rsidR="00D6296C" w:rsidRPr="00E71528" w14:paraId="50739C2F" w14:textId="77777777" w:rsidTr="00780389">
        <w:tc>
          <w:tcPr>
            <w:tcW w:w="4361" w:type="dxa"/>
            <w:tcBorders>
              <w:top w:val="double" w:sz="4" w:space="0" w:color="auto"/>
              <w:left w:val="single" w:sz="4" w:space="0" w:color="auto"/>
              <w:bottom w:val="double" w:sz="4" w:space="0" w:color="auto"/>
              <w:right w:val="single" w:sz="4" w:space="0" w:color="auto"/>
            </w:tcBorders>
            <w:vAlign w:val="center"/>
            <w:hideMark/>
          </w:tcPr>
          <w:p w14:paraId="37E49FBB" w14:textId="77777777" w:rsidR="00D6296C" w:rsidRPr="007A778C" w:rsidRDefault="00D6296C" w:rsidP="00780389">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DZIAŁANIA</w:t>
            </w:r>
          </w:p>
        </w:tc>
        <w:tc>
          <w:tcPr>
            <w:tcW w:w="3402" w:type="dxa"/>
            <w:tcBorders>
              <w:top w:val="double" w:sz="4" w:space="0" w:color="auto"/>
              <w:left w:val="single" w:sz="4" w:space="0" w:color="auto"/>
              <w:bottom w:val="double" w:sz="4" w:space="0" w:color="auto"/>
              <w:right w:val="double" w:sz="4" w:space="0" w:color="auto"/>
            </w:tcBorders>
            <w:vAlign w:val="center"/>
            <w:hideMark/>
          </w:tcPr>
          <w:p w14:paraId="58D08E51" w14:textId="77777777" w:rsidR="00D6296C" w:rsidRPr="007A778C" w:rsidRDefault="00D6296C" w:rsidP="00780389">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 xml:space="preserve">WSKAŹNIKI </w:t>
            </w:r>
          </w:p>
        </w:tc>
        <w:tc>
          <w:tcPr>
            <w:tcW w:w="1843" w:type="dxa"/>
            <w:tcBorders>
              <w:top w:val="double" w:sz="4" w:space="0" w:color="auto"/>
              <w:left w:val="single" w:sz="4" w:space="0" w:color="auto"/>
              <w:bottom w:val="double" w:sz="4" w:space="0" w:color="auto"/>
              <w:right w:val="double" w:sz="4" w:space="0" w:color="auto"/>
            </w:tcBorders>
            <w:vAlign w:val="center"/>
          </w:tcPr>
          <w:p w14:paraId="53F09AE8" w14:textId="77777777" w:rsidR="00D6296C" w:rsidRPr="007A778C" w:rsidRDefault="00D6296C" w:rsidP="00780389">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DANE LICZBOWE</w:t>
            </w:r>
          </w:p>
        </w:tc>
      </w:tr>
      <w:tr w:rsidR="00D6296C" w:rsidRPr="00E71528" w14:paraId="7436A327" w14:textId="77777777" w:rsidTr="007D6719">
        <w:trPr>
          <w:trHeight w:val="516"/>
        </w:trPr>
        <w:tc>
          <w:tcPr>
            <w:tcW w:w="4361" w:type="dxa"/>
            <w:vMerge w:val="restart"/>
            <w:tcBorders>
              <w:top w:val="double" w:sz="4" w:space="0" w:color="auto"/>
              <w:left w:val="single" w:sz="4" w:space="0" w:color="auto"/>
              <w:right w:val="single" w:sz="4" w:space="0" w:color="auto"/>
            </w:tcBorders>
          </w:tcPr>
          <w:p w14:paraId="7E3B921C" w14:textId="77777777" w:rsidR="00D6296C" w:rsidRPr="00603C46" w:rsidRDefault="00E728E8" w:rsidP="00780389">
            <w:pPr>
              <w:rPr>
                <w:rFonts w:ascii="Times New Roman" w:hAnsi="Times New Roman"/>
                <w:kern w:val="22"/>
                <w:sz w:val="20"/>
                <w:szCs w:val="20"/>
              </w:rPr>
            </w:pPr>
            <w:r w:rsidRPr="00603C46">
              <w:rPr>
                <w:rFonts w:ascii="Times New Roman" w:hAnsi="Times New Roman"/>
                <w:kern w:val="22"/>
                <w:sz w:val="20"/>
                <w:szCs w:val="20"/>
              </w:rPr>
              <w:t>Integracja osób niepełnosprawnych ze środowiskiem poprzez uczestnictwo w wydarzeniach kulturalnych, imprezach integracyjnych</w:t>
            </w:r>
          </w:p>
        </w:tc>
        <w:tc>
          <w:tcPr>
            <w:tcW w:w="3402" w:type="dxa"/>
            <w:tcBorders>
              <w:top w:val="double" w:sz="4" w:space="0" w:color="auto"/>
              <w:left w:val="single" w:sz="4" w:space="0" w:color="auto"/>
              <w:bottom w:val="single" w:sz="4" w:space="0" w:color="auto"/>
              <w:right w:val="single" w:sz="4" w:space="0" w:color="auto"/>
            </w:tcBorders>
          </w:tcPr>
          <w:p w14:paraId="4E61309C" w14:textId="77777777" w:rsidR="00D6296C" w:rsidRPr="00603C46" w:rsidRDefault="00E728E8" w:rsidP="00780389">
            <w:pPr>
              <w:rPr>
                <w:rFonts w:ascii="Times New Roman" w:hAnsi="Times New Roman"/>
                <w:sz w:val="20"/>
                <w:szCs w:val="20"/>
              </w:rPr>
            </w:pPr>
            <w:r w:rsidRPr="00603C46">
              <w:rPr>
                <w:rFonts w:ascii="Times New Roman" w:hAnsi="Times New Roman"/>
                <w:sz w:val="20"/>
                <w:szCs w:val="20"/>
              </w:rPr>
              <w:t>Liczba wydarzeń i imprez integracyjnych</w:t>
            </w:r>
          </w:p>
        </w:tc>
        <w:tc>
          <w:tcPr>
            <w:tcW w:w="1843" w:type="dxa"/>
            <w:tcBorders>
              <w:top w:val="double" w:sz="4" w:space="0" w:color="auto"/>
              <w:left w:val="single" w:sz="4" w:space="0" w:color="auto"/>
              <w:right w:val="single" w:sz="4" w:space="0" w:color="auto"/>
            </w:tcBorders>
          </w:tcPr>
          <w:p w14:paraId="0192B501" w14:textId="77777777" w:rsidR="00D6296C" w:rsidRPr="004D5F54" w:rsidRDefault="00D6296C" w:rsidP="00780389">
            <w:pPr>
              <w:rPr>
                <w:rFonts w:ascii="Times New Roman" w:hAnsi="Times New Roman"/>
                <w:sz w:val="21"/>
                <w:szCs w:val="21"/>
              </w:rPr>
            </w:pPr>
          </w:p>
        </w:tc>
      </w:tr>
      <w:tr w:rsidR="00D6296C" w:rsidRPr="00E71528" w14:paraId="0BF79830" w14:textId="77777777" w:rsidTr="00780389">
        <w:trPr>
          <w:trHeight w:val="150"/>
        </w:trPr>
        <w:tc>
          <w:tcPr>
            <w:tcW w:w="4361" w:type="dxa"/>
            <w:vMerge/>
            <w:tcBorders>
              <w:left w:val="single" w:sz="4" w:space="0" w:color="auto"/>
              <w:bottom w:val="single" w:sz="4" w:space="0" w:color="auto"/>
              <w:right w:val="single" w:sz="4" w:space="0" w:color="auto"/>
            </w:tcBorders>
          </w:tcPr>
          <w:p w14:paraId="6F1E0D6C" w14:textId="77777777" w:rsidR="00D6296C" w:rsidRPr="00603C46" w:rsidRDefault="00D6296C"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EF5D028" w14:textId="77777777" w:rsidR="00D6296C" w:rsidRPr="00603C46" w:rsidRDefault="00E728E8" w:rsidP="00780389">
            <w:pPr>
              <w:rPr>
                <w:rFonts w:ascii="Times New Roman" w:hAnsi="Times New Roman"/>
                <w:sz w:val="20"/>
                <w:szCs w:val="20"/>
              </w:rPr>
            </w:pPr>
            <w:r w:rsidRPr="00603C46">
              <w:rPr>
                <w:rFonts w:ascii="Times New Roman" w:hAnsi="Times New Roman"/>
                <w:sz w:val="20"/>
                <w:szCs w:val="20"/>
              </w:rPr>
              <w:t>Liczba osób niepełnosprawnych biorących udział w wydarzeniach i imprezach integracyjnych</w:t>
            </w:r>
          </w:p>
        </w:tc>
        <w:tc>
          <w:tcPr>
            <w:tcW w:w="1843" w:type="dxa"/>
            <w:tcBorders>
              <w:left w:val="single" w:sz="4" w:space="0" w:color="auto"/>
              <w:bottom w:val="single" w:sz="4" w:space="0" w:color="auto"/>
              <w:right w:val="single" w:sz="4" w:space="0" w:color="auto"/>
            </w:tcBorders>
          </w:tcPr>
          <w:p w14:paraId="673F8C55" w14:textId="77777777" w:rsidR="00D6296C" w:rsidRPr="004D5F54" w:rsidRDefault="00D6296C" w:rsidP="00780389">
            <w:pPr>
              <w:rPr>
                <w:rFonts w:ascii="Times New Roman" w:hAnsi="Times New Roman"/>
                <w:sz w:val="21"/>
                <w:szCs w:val="21"/>
              </w:rPr>
            </w:pPr>
          </w:p>
        </w:tc>
      </w:tr>
      <w:tr w:rsidR="00D6296C" w:rsidRPr="00E71528" w14:paraId="59A5A36A" w14:textId="77777777" w:rsidTr="00780389">
        <w:trPr>
          <w:trHeight w:val="457"/>
        </w:trPr>
        <w:tc>
          <w:tcPr>
            <w:tcW w:w="4361" w:type="dxa"/>
            <w:vMerge w:val="restart"/>
            <w:tcBorders>
              <w:top w:val="single" w:sz="4" w:space="0" w:color="auto"/>
              <w:left w:val="single" w:sz="4" w:space="0" w:color="auto"/>
              <w:right w:val="single" w:sz="4" w:space="0" w:color="auto"/>
            </w:tcBorders>
            <w:hideMark/>
          </w:tcPr>
          <w:p w14:paraId="34960DDB" w14:textId="77777777" w:rsidR="00D6296C" w:rsidRPr="00603C46" w:rsidRDefault="00121990" w:rsidP="00780389">
            <w:pPr>
              <w:pStyle w:val="Default"/>
              <w:rPr>
                <w:sz w:val="20"/>
                <w:szCs w:val="20"/>
              </w:rPr>
            </w:pPr>
            <w:r w:rsidRPr="00603C46">
              <w:rPr>
                <w:sz w:val="20"/>
                <w:szCs w:val="20"/>
              </w:rPr>
              <w:t>Realizacja zadań z zakresu rehabilitacji społecznej poprzez udzielanie dofinansowań</w:t>
            </w:r>
          </w:p>
        </w:tc>
        <w:tc>
          <w:tcPr>
            <w:tcW w:w="3402" w:type="dxa"/>
            <w:tcBorders>
              <w:top w:val="single" w:sz="4" w:space="0" w:color="auto"/>
              <w:left w:val="single" w:sz="4" w:space="0" w:color="auto"/>
              <w:bottom w:val="single" w:sz="4" w:space="0" w:color="auto"/>
              <w:right w:val="single" w:sz="4" w:space="0" w:color="auto"/>
            </w:tcBorders>
            <w:hideMark/>
          </w:tcPr>
          <w:p w14:paraId="7B9E48AC" w14:textId="77777777" w:rsidR="00D6296C" w:rsidRPr="00603C46" w:rsidRDefault="00121990" w:rsidP="00780389">
            <w:pPr>
              <w:rPr>
                <w:rFonts w:ascii="Times New Roman" w:hAnsi="Times New Roman"/>
                <w:sz w:val="20"/>
                <w:szCs w:val="20"/>
              </w:rPr>
            </w:pPr>
            <w:r w:rsidRPr="00603C46">
              <w:rPr>
                <w:rFonts w:ascii="Times New Roman" w:hAnsi="Times New Roman"/>
                <w:sz w:val="20"/>
                <w:szCs w:val="20"/>
              </w:rPr>
              <w:t>Liczba udzielonych dofinansowań z podziałem na rodzaj</w:t>
            </w:r>
          </w:p>
        </w:tc>
        <w:tc>
          <w:tcPr>
            <w:tcW w:w="1843" w:type="dxa"/>
            <w:tcBorders>
              <w:top w:val="single" w:sz="4" w:space="0" w:color="auto"/>
              <w:left w:val="single" w:sz="4" w:space="0" w:color="auto"/>
              <w:right w:val="single" w:sz="4" w:space="0" w:color="auto"/>
            </w:tcBorders>
          </w:tcPr>
          <w:p w14:paraId="0256DE95" w14:textId="77777777" w:rsidR="00D6296C" w:rsidRPr="004D5F54" w:rsidRDefault="00D6296C" w:rsidP="00780389">
            <w:pPr>
              <w:rPr>
                <w:rFonts w:ascii="Times New Roman" w:hAnsi="Times New Roman"/>
                <w:sz w:val="21"/>
                <w:szCs w:val="21"/>
              </w:rPr>
            </w:pPr>
          </w:p>
        </w:tc>
      </w:tr>
      <w:tr w:rsidR="00D6296C" w:rsidRPr="00E71528" w14:paraId="3B4EF97E" w14:textId="77777777" w:rsidTr="00780389">
        <w:trPr>
          <w:trHeight w:val="407"/>
        </w:trPr>
        <w:tc>
          <w:tcPr>
            <w:tcW w:w="4361" w:type="dxa"/>
            <w:vMerge/>
            <w:tcBorders>
              <w:left w:val="single" w:sz="4" w:space="0" w:color="auto"/>
              <w:right w:val="single" w:sz="4" w:space="0" w:color="auto"/>
            </w:tcBorders>
            <w:hideMark/>
          </w:tcPr>
          <w:p w14:paraId="427AF692" w14:textId="77777777" w:rsidR="00D6296C" w:rsidRPr="00603C46" w:rsidRDefault="00D6296C" w:rsidP="00780389">
            <w:pPr>
              <w:pStyle w:val="Default"/>
              <w:rPr>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02522073" w14:textId="77777777" w:rsidR="00D6296C" w:rsidRPr="00603C46" w:rsidRDefault="00121990" w:rsidP="00780389">
            <w:pPr>
              <w:rPr>
                <w:rFonts w:ascii="Times New Roman" w:hAnsi="Times New Roman"/>
                <w:sz w:val="20"/>
                <w:szCs w:val="20"/>
              </w:rPr>
            </w:pPr>
            <w:r w:rsidRPr="00603C46">
              <w:rPr>
                <w:rFonts w:ascii="Times New Roman" w:hAnsi="Times New Roman"/>
                <w:sz w:val="20"/>
                <w:szCs w:val="20"/>
              </w:rPr>
              <w:t>Liczba złożonych wniosków</w:t>
            </w:r>
          </w:p>
        </w:tc>
        <w:tc>
          <w:tcPr>
            <w:tcW w:w="1843" w:type="dxa"/>
            <w:tcBorders>
              <w:left w:val="single" w:sz="4" w:space="0" w:color="auto"/>
              <w:right w:val="single" w:sz="4" w:space="0" w:color="auto"/>
            </w:tcBorders>
          </w:tcPr>
          <w:p w14:paraId="23B3945A" w14:textId="77777777" w:rsidR="00D6296C" w:rsidRPr="004D5F54" w:rsidRDefault="00D6296C" w:rsidP="00780389">
            <w:pPr>
              <w:rPr>
                <w:rFonts w:ascii="Times New Roman" w:hAnsi="Times New Roman"/>
                <w:sz w:val="21"/>
                <w:szCs w:val="21"/>
              </w:rPr>
            </w:pPr>
          </w:p>
        </w:tc>
      </w:tr>
      <w:tr w:rsidR="00D6296C" w:rsidRPr="00E71528" w14:paraId="56A74411" w14:textId="77777777" w:rsidTr="00780389">
        <w:trPr>
          <w:trHeight w:val="361"/>
        </w:trPr>
        <w:tc>
          <w:tcPr>
            <w:tcW w:w="4361" w:type="dxa"/>
            <w:vMerge/>
            <w:tcBorders>
              <w:left w:val="single" w:sz="4" w:space="0" w:color="auto"/>
              <w:bottom w:val="single" w:sz="4" w:space="0" w:color="auto"/>
              <w:right w:val="single" w:sz="4" w:space="0" w:color="auto"/>
            </w:tcBorders>
            <w:hideMark/>
          </w:tcPr>
          <w:p w14:paraId="5FC63B7A" w14:textId="77777777" w:rsidR="00D6296C" w:rsidRPr="00603C46" w:rsidRDefault="00D6296C" w:rsidP="00780389">
            <w:pPr>
              <w:pStyle w:val="Default"/>
              <w:rPr>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2E495F4" w14:textId="77777777" w:rsidR="00D6296C" w:rsidRPr="00603C46" w:rsidRDefault="00121990" w:rsidP="00780389">
            <w:pPr>
              <w:rPr>
                <w:rFonts w:ascii="Times New Roman" w:hAnsi="Times New Roman"/>
                <w:sz w:val="20"/>
                <w:szCs w:val="20"/>
              </w:rPr>
            </w:pPr>
            <w:r w:rsidRPr="00603C46">
              <w:rPr>
                <w:rFonts w:ascii="Times New Roman" w:hAnsi="Times New Roman"/>
                <w:sz w:val="20"/>
                <w:szCs w:val="20"/>
              </w:rPr>
              <w:t>Liczba osób, którym przyznano dofinansowanie</w:t>
            </w:r>
          </w:p>
        </w:tc>
        <w:tc>
          <w:tcPr>
            <w:tcW w:w="1843" w:type="dxa"/>
            <w:tcBorders>
              <w:left w:val="single" w:sz="4" w:space="0" w:color="auto"/>
              <w:bottom w:val="single" w:sz="4" w:space="0" w:color="auto"/>
              <w:right w:val="single" w:sz="4" w:space="0" w:color="auto"/>
            </w:tcBorders>
          </w:tcPr>
          <w:p w14:paraId="26599B4B" w14:textId="77777777" w:rsidR="00D6296C" w:rsidRPr="004D5F54" w:rsidRDefault="00D6296C" w:rsidP="00780389">
            <w:pPr>
              <w:rPr>
                <w:rFonts w:ascii="Times New Roman" w:hAnsi="Times New Roman"/>
                <w:sz w:val="21"/>
                <w:szCs w:val="21"/>
              </w:rPr>
            </w:pPr>
          </w:p>
        </w:tc>
      </w:tr>
      <w:tr w:rsidR="00121990" w:rsidRPr="00E71528" w14:paraId="55938F49" w14:textId="77777777" w:rsidTr="007D6719">
        <w:trPr>
          <w:trHeight w:val="906"/>
        </w:trPr>
        <w:tc>
          <w:tcPr>
            <w:tcW w:w="4361" w:type="dxa"/>
            <w:vMerge w:val="restart"/>
            <w:tcBorders>
              <w:top w:val="single" w:sz="4" w:space="0" w:color="auto"/>
              <w:left w:val="single" w:sz="4" w:space="0" w:color="auto"/>
              <w:right w:val="single" w:sz="4" w:space="0" w:color="auto"/>
            </w:tcBorders>
            <w:hideMark/>
          </w:tcPr>
          <w:p w14:paraId="69EB2660" w14:textId="77777777" w:rsidR="00121990" w:rsidRPr="00603C46" w:rsidRDefault="00121990" w:rsidP="00780389">
            <w:pPr>
              <w:pStyle w:val="Default"/>
              <w:rPr>
                <w:sz w:val="20"/>
                <w:szCs w:val="20"/>
              </w:rPr>
            </w:pPr>
            <w:r w:rsidRPr="00603C46">
              <w:rPr>
                <w:sz w:val="20"/>
                <w:szCs w:val="20"/>
              </w:rPr>
              <w:t>Zapewnienie wsparcia osobom niepełnosprawnym</w:t>
            </w:r>
            <w:r w:rsidR="00E41BA6" w:rsidRPr="00603C46">
              <w:rPr>
                <w:sz w:val="20"/>
                <w:szCs w:val="20"/>
              </w:rPr>
              <w:t>/ seniorom</w:t>
            </w:r>
            <w:r w:rsidRPr="00603C46">
              <w:rPr>
                <w:sz w:val="20"/>
                <w:szCs w:val="20"/>
              </w:rPr>
              <w:t xml:space="preserve"> oraz ich rodzinom </w:t>
            </w:r>
          </w:p>
        </w:tc>
        <w:tc>
          <w:tcPr>
            <w:tcW w:w="3402" w:type="dxa"/>
            <w:tcBorders>
              <w:top w:val="single" w:sz="4" w:space="0" w:color="auto"/>
              <w:left w:val="single" w:sz="4" w:space="0" w:color="auto"/>
              <w:bottom w:val="single" w:sz="4" w:space="0" w:color="auto"/>
              <w:right w:val="single" w:sz="4" w:space="0" w:color="auto"/>
            </w:tcBorders>
          </w:tcPr>
          <w:p w14:paraId="7D2C27C8" w14:textId="77777777" w:rsidR="00121990" w:rsidRPr="00603C46" w:rsidRDefault="00121990" w:rsidP="00780389">
            <w:pPr>
              <w:rPr>
                <w:rFonts w:ascii="Times New Roman" w:hAnsi="Times New Roman"/>
                <w:sz w:val="20"/>
                <w:szCs w:val="20"/>
              </w:rPr>
            </w:pPr>
            <w:r w:rsidRPr="00603C46">
              <w:rPr>
                <w:rFonts w:ascii="Times New Roman" w:hAnsi="Times New Roman"/>
                <w:sz w:val="20"/>
                <w:szCs w:val="20"/>
              </w:rPr>
              <w:t>Liczba rodzin/ osób, które skorzystały z pomocy społecznej z powodu niepełnosprawności i długotrwałej choroby</w:t>
            </w:r>
          </w:p>
        </w:tc>
        <w:tc>
          <w:tcPr>
            <w:tcW w:w="1843" w:type="dxa"/>
            <w:tcBorders>
              <w:top w:val="single" w:sz="4" w:space="0" w:color="auto"/>
              <w:left w:val="single" w:sz="4" w:space="0" w:color="auto"/>
              <w:right w:val="single" w:sz="4" w:space="0" w:color="auto"/>
            </w:tcBorders>
          </w:tcPr>
          <w:p w14:paraId="21FF2DFA" w14:textId="77777777" w:rsidR="00121990" w:rsidRPr="004D5F54" w:rsidRDefault="00121990" w:rsidP="00780389">
            <w:pPr>
              <w:rPr>
                <w:rFonts w:ascii="Times New Roman" w:hAnsi="Times New Roman"/>
                <w:sz w:val="21"/>
                <w:szCs w:val="21"/>
              </w:rPr>
            </w:pPr>
          </w:p>
        </w:tc>
      </w:tr>
      <w:tr w:rsidR="00121990" w:rsidRPr="00E71528" w14:paraId="2B9CAEC9" w14:textId="77777777" w:rsidTr="00780389">
        <w:trPr>
          <w:trHeight w:val="675"/>
        </w:trPr>
        <w:tc>
          <w:tcPr>
            <w:tcW w:w="4361" w:type="dxa"/>
            <w:vMerge/>
            <w:tcBorders>
              <w:left w:val="single" w:sz="4" w:space="0" w:color="auto"/>
              <w:right w:val="single" w:sz="4" w:space="0" w:color="auto"/>
            </w:tcBorders>
            <w:hideMark/>
          </w:tcPr>
          <w:p w14:paraId="18ECB797" w14:textId="77777777" w:rsidR="00121990" w:rsidRPr="00603C46" w:rsidRDefault="00121990"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C4BEE0D" w14:textId="77777777" w:rsidR="00121990" w:rsidRPr="00603C46" w:rsidRDefault="00121990" w:rsidP="00780389">
            <w:pPr>
              <w:rPr>
                <w:rFonts w:ascii="Times New Roman" w:hAnsi="Times New Roman"/>
                <w:sz w:val="20"/>
                <w:szCs w:val="20"/>
              </w:rPr>
            </w:pPr>
            <w:r w:rsidRPr="00603C46">
              <w:rPr>
                <w:rFonts w:ascii="Times New Roman" w:hAnsi="Times New Roman"/>
                <w:sz w:val="20"/>
                <w:szCs w:val="20"/>
              </w:rPr>
              <w:t>Liczba przyznanych usług opiekuńczych</w:t>
            </w:r>
          </w:p>
        </w:tc>
        <w:tc>
          <w:tcPr>
            <w:tcW w:w="1843" w:type="dxa"/>
            <w:tcBorders>
              <w:left w:val="single" w:sz="4" w:space="0" w:color="auto"/>
              <w:bottom w:val="single" w:sz="4" w:space="0" w:color="auto"/>
              <w:right w:val="single" w:sz="4" w:space="0" w:color="auto"/>
            </w:tcBorders>
          </w:tcPr>
          <w:p w14:paraId="17F84C88" w14:textId="77777777" w:rsidR="00121990" w:rsidRPr="004D5F54" w:rsidRDefault="00121990" w:rsidP="00780389">
            <w:pPr>
              <w:rPr>
                <w:rFonts w:ascii="Times New Roman" w:hAnsi="Times New Roman"/>
                <w:sz w:val="21"/>
                <w:szCs w:val="21"/>
              </w:rPr>
            </w:pPr>
          </w:p>
        </w:tc>
      </w:tr>
      <w:tr w:rsidR="00121990" w:rsidRPr="00E71528" w14:paraId="4A1416E0" w14:textId="77777777" w:rsidTr="00121990">
        <w:trPr>
          <w:trHeight w:val="658"/>
        </w:trPr>
        <w:tc>
          <w:tcPr>
            <w:tcW w:w="4361" w:type="dxa"/>
            <w:vMerge/>
            <w:tcBorders>
              <w:left w:val="single" w:sz="4" w:space="0" w:color="auto"/>
              <w:bottom w:val="single" w:sz="4" w:space="0" w:color="auto"/>
              <w:right w:val="single" w:sz="4" w:space="0" w:color="auto"/>
            </w:tcBorders>
            <w:hideMark/>
          </w:tcPr>
          <w:p w14:paraId="34EA2365" w14:textId="77777777" w:rsidR="00121990" w:rsidRPr="00603C46" w:rsidRDefault="00121990"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55CB362" w14:textId="77777777" w:rsidR="00121990" w:rsidRPr="00603C46" w:rsidRDefault="00121990" w:rsidP="00780389">
            <w:pPr>
              <w:rPr>
                <w:rFonts w:ascii="Times New Roman" w:hAnsi="Times New Roman"/>
                <w:sz w:val="20"/>
                <w:szCs w:val="20"/>
              </w:rPr>
            </w:pPr>
            <w:r w:rsidRPr="00603C46">
              <w:rPr>
                <w:rFonts w:ascii="Times New Roman" w:hAnsi="Times New Roman"/>
                <w:sz w:val="20"/>
                <w:szCs w:val="20"/>
              </w:rPr>
              <w:t>Liczba poznanych specjalistycznych usług opiekuńczych</w:t>
            </w:r>
          </w:p>
        </w:tc>
        <w:tc>
          <w:tcPr>
            <w:tcW w:w="1843" w:type="dxa"/>
            <w:tcBorders>
              <w:left w:val="single" w:sz="4" w:space="0" w:color="auto"/>
              <w:bottom w:val="single" w:sz="4" w:space="0" w:color="auto"/>
              <w:right w:val="single" w:sz="4" w:space="0" w:color="auto"/>
            </w:tcBorders>
          </w:tcPr>
          <w:p w14:paraId="205A7A57" w14:textId="77777777" w:rsidR="00121990" w:rsidRPr="004D5F54" w:rsidRDefault="00121990" w:rsidP="00780389">
            <w:pPr>
              <w:rPr>
                <w:rFonts w:ascii="Times New Roman" w:hAnsi="Times New Roman"/>
                <w:sz w:val="21"/>
                <w:szCs w:val="21"/>
              </w:rPr>
            </w:pPr>
          </w:p>
        </w:tc>
      </w:tr>
      <w:tr w:rsidR="00D6296C" w:rsidRPr="00E71528" w14:paraId="43407017" w14:textId="77777777" w:rsidTr="00780389">
        <w:trPr>
          <w:trHeight w:val="615"/>
        </w:trPr>
        <w:tc>
          <w:tcPr>
            <w:tcW w:w="4361" w:type="dxa"/>
            <w:vMerge w:val="restart"/>
            <w:tcBorders>
              <w:top w:val="single" w:sz="4" w:space="0" w:color="auto"/>
              <w:left w:val="single" w:sz="4" w:space="0" w:color="auto"/>
              <w:right w:val="single" w:sz="4" w:space="0" w:color="auto"/>
            </w:tcBorders>
            <w:hideMark/>
          </w:tcPr>
          <w:p w14:paraId="7FBE5CD9" w14:textId="77777777" w:rsidR="00D6296C" w:rsidRPr="00603C46" w:rsidRDefault="00121990" w:rsidP="00780389">
            <w:pPr>
              <w:pStyle w:val="Default"/>
              <w:rPr>
                <w:sz w:val="20"/>
                <w:szCs w:val="20"/>
              </w:rPr>
            </w:pPr>
            <w:r w:rsidRPr="00603C46">
              <w:rPr>
                <w:sz w:val="20"/>
                <w:szCs w:val="20"/>
              </w:rPr>
              <w:t xml:space="preserve">Ułatwienie osobom niepełnosprawnym </w:t>
            </w:r>
            <w:r w:rsidR="00E96AF3" w:rsidRPr="00603C46">
              <w:rPr>
                <w:sz w:val="20"/>
                <w:szCs w:val="20"/>
              </w:rPr>
              <w:t xml:space="preserve">i seniorom </w:t>
            </w:r>
            <w:r w:rsidRPr="00603C46">
              <w:rPr>
                <w:sz w:val="20"/>
                <w:szCs w:val="20"/>
              </w:rPr>
              <w:t>dostępu do korzystania z infrastruktury, opieki zdrowotnej i rehabilitacji</w:t>
            </w:r>
          </w:p>
        </w:tc>
        <w:tc>
          <w:tcPr>
            <w:tcW w:w="3402" w:type="dxa"/>
            <w:tcBorders>
              <w:top w:val="single" w:sz="4" w:space="0" w:color="auto"/>
              <w:left w:val="single" w:sz="4" w:space="0" w:color="auto"/>
              <w:bottom w:val="single" w:sz="4" w:space="0" w:color="auto"/>
              <w:right w:val="single" w:sz="4" w:space="0" w:color="auto"/>
            </w:tcBorders>
          </w:tcPr>
          <w:p w14:paraId="44FCE9FE" w14:textId="77777777" w:rsidR="00D6296C" w:rsidRPr="00603C46" w:rsidRDefault="00E96AF3" w:rsidP="00780389">
            <w:pPr>
              <w:rPr>
                <w:rFonts w:ascii="Times New Roman" w:hAnsi="Times New Roman"/>
                <w:sz w:val="20"/>
                <w:szCs w:val="20"/>
              </w:rPr>
            </w:pPr>
            <w:r w:rsidRPr="00603C46">
              <w:rPr>
                <w:rFonts w:ascii="Times New Roman" w:hAnsi="Times New Roman"/>
                <w:sz w:val="20"/>
                <w:szCs w:val="20"/>
              </w:rPr>
              <w:t>Liczba zlikwidowanych barier architektonicznych, urbanistycznych, transportowych i technicznych</w:t>
            </w:r>
          </w:p>
        </w:tc>
        <w:tc>
          <w:tcPr>
            <w:tcW w:w="1843" w:type="dxa"/>
            <w:tcBorders>
              <w:top w:val="single" w:sz="4" w:space="0" w:color="auto"/>
              <w:left w:val="single" w:sz="4" w:space="0" w:color="auto"/>
              <w:right w:val="single" w:sz="4" w:space="0" w:color="auto"/>
            </w:tcBorders>
          </w:tcPr>
          <w:p w14:paraId="35A9842D" w14:textId="77777777" w:rsidR="00D6296C" w:rsidRPr="004D5F54" w:rsidRDefault="00D6296C" w:rsidP="00780389">
            <w:pPr>
              <w:rPr>
                <w:rFonts w:ascii="Times New Roman" w:hAnsi="Times New Roman"/>
                <w:sz w:val="21"/>
                <w:szCs w:val="21"/>
              </w:rPr>
            </w:pPr>
          </w:p>
        </w:tc>
      </w:tr>
      <w:tr w:rsidR="00D6296C" w:rsidRPr="00E71528" w14:paraId="68D29683" w14:textId="77777777" w:rsidTr="009D48A8">
        <w:trPr>
          <w:trHeight w:val="359"/>
        </w:trPr>
        <w:tc>
          <w:tcPr>
            <w:tcW w:w="4361" w:type="dxa"/>
            <w:vMerge/>
            <w:tcBorders>
              <w:left w:val="single" w:sz="4" w:space="0" w:color="auto"/>
              <w:right w:val="single" w:sz="4" w:space="0" w:color="auto"/>
            </w:tcBorders>
            <w:hideMark/>
          </w:tcPr>
          <w:p w14:paraId="1A18EF9C" w14:textId="77777777" w:rsidR="00D6296C" w:rsidRPr="00603C46" w:rsidRDefault="00D6296C"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9ACF190" w14:textId="77777777" w:rsidR="00D6296C" w:rsidRPr="00603C46" w:rsidRDefault="00E96AF3" w:rsidP="00780389">
            <w:pPr>
              <w:rPr>
                <w:rFonts w:ascii="Times New Roman" w:hAnsi="Times New Roman"/>
                <w:sz w:val="20"/>
                <w:szCs w:val="20"/>
              </w:rPr>
            </w:pPr>
            <w:r w:rsidRPr="00603C46">
              <w:rPr>
                <w:rFonts w:ascii="Times New Roman" w:hAnsi="Times New Roman"/>
                <w:sz w:val="20"/>
                <w:szCs w:val="20"/>
              </w:rPr>
              <w:t>Liczba lekarzy geriatrów</w:t>
            </w:r>
          </w:p>
        </w:tc>
        <w:tc>
          <w:tcPr>
            <w:tcW w:w="1843" w:type="dxa"/>
            <w:tcBorders>
              <w:left w:val="single" w:sz="4" w:space="0" w:color="auto"/>
              <w:right w:val="single" w:sz="4" w:space="0" w:color="auto"/>
            </w:tcBorders>
          </w:tcPr>
          <w:p w14:paraId="0ABBFC81" w14:textId="77777777" w:rsidR="00D6296C" w:rsidRPr="004D5F54" w:rsidRDefault="00D6296C" w:rsidP="00780389">
            <w:pPr>
              <w:rPr>
                <w:rFonts w:ascii="Times New Roman" w:hAnsi="Times New Roman"/>
                <w:sz w:val="21"/>
                <w:szCs w:val="21"/>
              </w:rPr>
            </w:pPr>
          </w:p>
        </w:tc>
      </w:tr>
      <w:tr w:rsidR="00D6296C" w:rsidRPr="00E71528" w14:paraId="0C8C903F" w14:textId="77777777" w:rsidTr="00780389">
        <w:trPr>
          <w:trHeight w:val="615"/>
        </w:trPr>
        <w:tc>
          <w:tcPr>
            <w:tcW w:w="4361" w:type="dxa"/>
            <w:vMerge/>
            <w:tcBorders>
              <w:left w:val="single" w:sz="4" w:space="0" w:color="auto"/>
              <w:right w:val="single" w:sz="4" w:space="0" w:color="auto"/>
            </w:tcBorders>
            <w:hideMark/>
          </w:tcPr>
          <w:p w14:paraId="71E4FB86" w14:textId="77777777" w:rsidR="00D6296C" w:rsidRPr="00603C46" w:rsidRDefault="00D6296C"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8923F02" w14:textId="77777777" w:rsidR="00D6296C" w:rsidRPr="00603C46" w:rsidRDefault="00E96AF3" w:rsidP="00780389">
            <w:pPr>
              <w:rPr>
                <w:rFonts w:ascii="Times New Roman" w:hAnsi="Times New Roman"/>
                <w:sz w:val="20"/>
                <w:szCs w:val="20"/>
              </w:rPr>
            </w:pPr>
            <w:r w:rsidRPr="00603C46">
              <w:rPr>
                <w:rFonts w:ascii="Times New Roman" w:hAnsi="Times New Roman"/>
                <w:sz w:val="20"/>
                <w:szCs w:val="20"/>
              </w:rPr>
              <w:t>Liczba osób korzystających z rehabilitacji</w:t>
            </w:r>
          </w:p>
        </w:tc>
        <w:tc>
          <w:tcPr>
            <w:tcW w:w="1843" w:type="dxa"/>
            <w:tcBorders>
              <w:left w:val="single" w:sz="4" w:space="0" w:color="auto"/>
              <w:right w:val="single" w:sz="4" w:space="0" w:color="auto"/>
            </w:tcBorders>
          </w:tcPr>
          <w:p w14:paraId="1D882F55" w14:textId="77777777" w:rsidR="00D6296C" w:rsidRPr="004D5F54" w:rsidRDefault="00D6296C" w:rsidP="00780389">
            <w:pPr>
              <w:rPr>
                <w:rFonts w:ascii="Times New Roman" w:hAnsi="Times New Roman"/>
                <w:sz w:val="21"/>
                <w:szCs w:val="21"/>
              </w:rPr>
            </w:pPr>
          </w:p>
        </w:tc>
      </w:tr>
      <w:tr w:rsidR="00E96AF3" w:rsidRPr="00E71528" w14:paraId="7CD5DC74" w14:textId="77777777" w:rsidTr="00780389">
        <w:trPr>
          <w:trHeight w:val="645"/>
        </w:trPr>
        <w:tc>
          <w:tcPr>
            <w:tcW w:w="4361" w:type="dxa"/>
            <w:vMerge w:val="restart"/>
            <w:tcBorders>
              <w:top w:val="single" w:sz="4" w:space="0" w:color="auto"/>
              <w:left w:val="single" w:sz="4" w:space="0" w:color="auto"/>
              <w:right w:val="single" w:sz="4" w:space="0" w:color="auto"/>
            </w:tcBorders>
            <w:hideMark/>
          </w:tcPr>
          <w:p w14:paraId="0786757D" w14:textId="77777777" w:rsidR="00E96AF3" w:rsidRPr="00603C46" w:rsidRDefault="00E96AF3" w:rsidP="00780389">
            <w:pPr>
              <w:rPr>
                <w:rFonts w:ascii="Times New Roman" w:hAnsi="Times New Roman"/>
                <w:kern w:val="22"/>
                <w:sz w:val="20"/>
                <w:szCs w:val="20"/>
              </w:rPr>
            </w:pPr>
            <w:r w:rsidRPr="00603C46">
              <w:rPr>
                <w:rFonts w:ascii="Times New Roman" w:hAnsi="Times New Roman"/>
                <w:kern w:val="22"/>
                <w:sz w:val="20"/>
                <w:szCs w:val="20"/>
              </w:rPr>
              <w:t>Kształtowanie i rozwijanie świadomości społecznej w zakresie dostrzegania i rozumienia problemów osób starszych i niepełnosprawnych</w:t>
            </w:r>
          </w:p>
        </w:tc>
        <w:tc>
          <w:tcPr>
            <w:tcW w:w="3402" w:type="dxa"/>
            <w:tcBorders>
              <w:top w:val="single" w:sz="4" w:space="0" w:color="auto"/>
              <w:left w:val="single" w:sz="4" w:space="0" w:color="auto"/>
              <w:bottom w:val="single" w:sz="4" w:space="0" w:color="auto"/>
              <w:right w:val="single" w:sz="4" w:space="0" w:color="auto"/>
            </w:tcBorders>
          </w:tcPr>
          <w:p w14:paraId="4C560384" w14:textId="77777777" w:rsidR="00E96AF3" w:rsidRPr="00603C46" w:rsidRDefault="00E96AF3" w:rsidP="00780389">
            <w:pPr>
              <w:rPr>
                <w:rFonts w:ascii="Times New Roman" w:hAnsi="Times New Roman"/>
                <w:sz w:val="20"/>
                <w:szCs w:val="20"/>
              </w:rPr>
            </w:pPr>
            <w:r w:rsidRPr="00603C46">
              <w:rPr>
                <w:rFonts w:ascii="Times New Roman" w:hAnsi="Times New Roman"/>
                <w:sz w:val="20"/>
                <w:szCs w:val="20"/>
              </w:rPr>
              <w:t>Liczba kampanii społecznych na rzecz osób niepełnosprawnych i osób starszych</w:t>
            </w:r>
          </w:p>
        </w:tc>
        <w:tc>
          <w:tcPr>
            <w:tcW w:w="1843" w:type="dxa"/>
            <w:tcBorders>
              <w:top w:val="single" w:sz="4" w:space="0" w:color="auto"/>
              <w:left w:val="single" w:sz="4" w:space="0" w:color="auto"/>
              <w:right w:val="single" w:sz="4" w:space="0" w:color="auto"/>
            </w:tcBorders>
          </w:tcPr>
          <w:p w14:paraId="1AD1C742" w14:textId="77777777" w:rsidR="00E96AF3" w:rsidRPr="004D5F54" w:rsidRDefault="00E96AF3" w:rsidP="00780389">
            <w:pPr>
              <w:rPr>
                <w:rFonts w:ascii="Times New Roman" w:hAnsi="Times New Roman"/>
                <w:sz w:val="21"/>
                <w:szCs w:val="21"/>
              </w:rPr>
            </w:pPr>
          </w:p>
        </w:tc>
      </w:tr>
      <w:tr w:rsidR="00E96AF3" w:rsidRPr="00E71528" w14:paraId="4BD861AA" w14:textId="77777777" w:rsidTr="007D6719">
        <w:trPr>
          <w:trHeight w:val="681"/>
        </w:trPr>
        <w:tc>
          <w:tcPr>
            <w:tcW w:w="4361" w:type="dxa"/>
            <w:vMerge/>
            <w:tcBorders>
              <w:left w:val="single" w:sz="4" w:space="0" w:color="auto"/>
              <w:right w:val="single" w:sz="4" w:space="0" w:color="auto"/>
            </w:tcBorders>
            <w:hideMark/>
          </w:tcPr>
          <w:p w14:paraId="33775829" w14:textId="77777777" w:rsidR="00E96AF3" w:rsidRPr="00603C46" w:rsidRDefault="00E96AF3"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47DE6DA" w14:textId="77777777" w:rsidR="00AE189F" w:rsidRPr="00603C46" w:rsidRDefault="00E96AF3" w:rsidP="00780389">
            <w:pPr>
              <w:rPr>
                <w:rFonts w:ascii="Times New Roman" w:hAnsi="Times New Roman"/>
                <w:sz w:val="20"/>
                <w:szCs w:val="20"/>
              </w:rPr>
            </w:pPr>
            <w:r w:rsidRPr="00603C46">
              <w:rPr>
                <w:rFonts w:ascii="Times New Roman" w:hAnsi="Times New Roman"/>
                <w:sz w:val="20"/>
                <w:szCs w:val="20"/>
              </w:rPr>
              <w:t>Liczba osób niepełnosprawnych biorących udział w wydarzeniach</w:t>
            </w:r>
          </w:p>
        </w:tc>
        <w:tc>
          <w:tcPr>
            <w:tcW w:w="1843" w:type="dxa"/>
            <w:tcBorders>
              <w:left w:val="single" w:sz="4" w:space="0" w:color="auto"/>
              <w:bottom w:val="single" w:sz="4" w:space="0" w:color="auto"/>
              <w:right w:val="single" w:sz="4" w:space="0" w:color="auto"/>
            </w:tcBorders>
          </w:tcPr>
          <w:p w14:paraId="6D0DF762" w14:textId="77777777" w:rsidR="00E96AF3" w:rsidRPr="004D5F54" w:rsidRDefault="00E96AF3" w:rsidP="00780389">
            <w:pPr>
              <w:rPr>
                <w:rFonts w:ascii="Times New Roman" w:hAnsi="Times New Roman"/>
                <w:sz w:val="21"/>
                <w:szCs w:val="21"/>
              </w:rPr>
            </w:pPr>
          </w:p>
        </w:tc>
      </w:tr>
      <w:tr w:rsidR="00E96AF3" w:rsidRPr="00E71528" w14:paraId="0A621011" w14:textId="77777777" w:rsidTr="00780389">
        <w:trPr>
          <w:trHeight w:val="364"/>
        </w:trPr>
        <w:tc>
          <w:tcPr>
            <w:tcW w:w="4361" w:type="dxa"/>
            <w:vMerge/>
            <w:tcBorders>
              <w:left w:val="single" w:sz="4" w:space="0" w:color="auto"/>
              <w:bottom w:val="single" w:sz="4" w:space="0" w:color="auto"/>
              <w:right w:val="single" w:sz="4" w:space="0" w:color="auto"/>
            </w:tcBorders>
            <w:hideMark/>
          </w:tcPr>
          <w:p w14:paraId="4727825C" w14:textId="77777777" w:rsidR="00E96AF3" w:rsidRPr="00603C46" w:rsidRDefault="00E96AF3"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1C0E7D3" w14:textId="77777777" w:rsidR="00AE189F" w:rsidRPr="00603C46" w:rsidRDefault="00E96AF3" w:rsidP="00E96AF3">
            <w:pPr>
              <w:rPr>
                <w:rFonts w:ascii="Times New Roman" w:hAnsi="Times New Roman"/>
                <w:sz w:val="20"/>
                <w:szCs w:val="20"/>
              </w:rPr>
            </w:pPr>
            <w:r w:rsidRPr="00603C46">
              <w:rPr>
                <w:rFonts w:ascii="Times New Roman" w:hAnsi="Times New Roman"/>
                <w:sz w:val="20"/>
                <w:szCs w:val="20"/>
              </w:rPr>
              <w:t>Liczba osób starszych biorących udział w wydarzeniach</w:t>
            </w:r>
          </w:p>
        </w:tc>
        <w:tc>
          <w:tcPr>
            <w:tcW w:w="1843" w:type="dxa"/>
            <w:tcBorders>
              <w:left w:val="single" w:sz="4" w:space="0" w:color="auto"/>
              <w:bottom w:val="single" w:sz="4" w:space="0" w:color="auto"/>
              <w:right w:val="single" w:sz="4" w:space="0" w:color="auto"/>
            </w:tcBorders>
          </w:tcPr>
          <w:p w14:paraId="708A72C6" w14:textId="77777777" w:rsidR="00E96AF3" w:rsidRPr="004D5F54" w:rsidRDefault="00E96AF3" w:rsidP="00780389">
            <w:pPr>
              <w:rPr>
                <w:rFonts w:ascii="Times New Roman" w:hAnsi="Times New Roman"/>
                <w:sz w:val="21"/>
                <w:szCs w:val="21"/>
              </w:rPr>
            </w:pPr>
          </w:p>
        </w:tc>
      </w:tr>
      <w:tr w:rsidR="00AE189F" w:rsidRPr="00E71528" w14:paraId="044A49B8" w14:textId="77777777" w:rsidTr="007D6719">
        <w:trPr>
          <w:trHeight w:val="685"/>
        </w:trPr>
        <w:tc>
          <w:tcPr>
            <w:tcW w:w="4361" w:type="dxa"/>
            <w:tcBorders>
              <w:left w:val="single" w:sz="4" w:space="0" w:color="auto"/>
              <w:bottom w:val="single" w:sz="4" w:space="0" w:color="auto"/>
              <w:right w:val="single" w:sz="4" w:space="0" w:color="auto"/>
            </w:tcBorders>
            <w:hideMark/>
          </w:tcPr>
          <w:p w14:paraId="6F0F12A5" w14:textId="77777777" w:rsidR="00AE189F" w:rsidRPr="00603C46" w:rsidRDefault="00AE189F" w:rsidP="00780389">
            <w:pPr>
              <w:rPr>
                <w:rFonts w:ascii="Times New Roman" w:hAnsi="Times New Roman"/>
                <w:kern w:val="22"/>
                <w:sz w:val="20"/>
                <w:szCs w:val="20"/>
              </w:rPr>
            </w:pPr>
            <w:r>
              <w:rPr>
                <w:rFonts w:ascii="Times New Roman" w:hAnsi="Times New Roman"/>
                <w:kern w:val="22"/>
                <w:sz w:val="20"/>
                <w:szCs w:val="20"/>
              </w:rPr>
              <w:t>Wspieranie aktywności organizacji pozarządowych i podmiotów ekonomii społecznej działających na rzecz osób niepełnosprawnych i starszych</w:t>
            </w:r>
          </w:p>
        </w:tc>
        <w:tc>
          <w:tcPr>
            <w:tcW w:w="3402" w:type="dxa"/>
            <w:tcBorders>
              <w:top w:val="single" w:sz="4" w:space="0" w:color="auto"/>
              <w:left w:val="single" w:sz="4" w:space="0" w:color="auto"/>
              <w:bottom w:val="single" w:sz="4" w:space="0" w:color="auto"/>
              <w:right w:val="single" w:sz="4" w:space="0" w:color="auto"/>
            </w:tcBorders>
          </w:tcPr>
          <w:p w14:paraId="304B462B" w14:textId="77777777" w:rsidR="00AE189F" w:rsidRPr="00603C46" w:rsidRDefault="00AE189F" w:rsidP="00E96AF3">
            <w:pPr>
              <w:rPr>
                <w:rFonts w:ascii="Times New Roman" w:hAnsi="Times New Roman"/>
                <w:sz w:val="20"/>
                <w:szCs w:val="20"/>
              </w:rPr>
            </w:pPr>
            <w:r>
              <w:rPr>
                <w:rFonts w:ascii="Times New Roman" w:hAnsi="Times New Roman"/>
                <w:sz w:val="20"/>
                <w:szCs w:val="20"/>
              </w:rPr>
              <w:t>Liczba wspartych organizacji pozarządowych</w:t>
            </w:r>
          </w:p>
        </w:tc>
        <w:tc>
          <w:tcPr>
            <w:tcW w:w="1843" w:type="dxa"/>
            <w:tcBorders>
              <w:left w:val="single" w:sz="4" w:space="0" w:color="auto"/>
              <w:bottom w:val="single" w:sz="4" w:space="0" w:color="auto"/>
              <w:right w:val="single" w:sz="4" w:space="0" w:color="auto"/>
            </w:tcBorders>
          </w:tcPr>
          <w:p w14:paraId="52CFADC5" w14:textId="77777777" w:rsidR="00AE189F" w:rsidRPr="004D5F54" w:rsidRDefault="00AE189F" w:rsidP="00780389">
            <w:pPr>
              <w:rPr>
                <w:rFonts w:ascii="Times New Roman" w:hAnsi="Times New Roman"/>
                <w:sz w:val="21"/>
                <w:szCs w:val="21"/>
              </w:rPr>
            </w:pPr>
          </w:p>
        </w:tc>
      </w:tr>
      <w:tr w:rsidR="00D6296C" w:rsidRPr="00E71528" w14:paraId="79C089D7" w14:textId="77777777" w:rsidTr="007D6719">
        <w:trPr>
          <w:trHeight w:val="852"/>
        </w:trPr>
        <w:tc>
          <w:tcPr>
            <w:tcW w:w="4361" w:type="dxa"/>
            <w:tcBorders>
              <w:top w:val="single" w:sz="4" w:space="0" w:color="auto"/>
              <w:left w:val="single" w:sz="4" w:space="0" w:color="auto"/>
              <w:right w:val="single" w:sz="4" w:space="0" w:color="auto"/>
            </w:tcBorders>
            <w:hideMark/>
          </w:tcPr>
          <w:p w14:paraId="30FAC194" w14:textId="77777777" w:rsidR="00D6296C" w:rsidRPr="00603C46" w:rsidRDefault="00E96AF3" w:rsidP="00780389">
            <w:pPr>
              <w:rPr>
                <w:rFonts w:ascii="Times New Roman" w:hAnsi="Times New Roman"/>
                <w:kern w:val="22"/>
                <w:sz w:val="20"/>
                <w:szCs w:val="20"/>
              </w:rPr>
            </w:pPr>
            <w:r w:rsidRPr="00603C46">
              <w:rPr>
                <w:rFonts w:ascii="Times New Roman" w:hAnsi="Times New Roman"/>
                <w:kern w:val="22"/>
                <w:sz w:val="20"/>
                <w:szCs w:val="20"/>
              </w:rPr>
              <w:t>Zwiększenie aktywności osób starszych w społeczeństwie</w:t>
            </w:r>
          </w:p>
        </w:tc>
        <w:tc>
          <w:tcPr>
            <w:tcW w:w="3402" w:type="dxa"/>
            <w:tcBorders>
              <w:top w:val="single" w:sz="4" w:space="0" w:color="auto"/>
              <w:left w:val="single" w:sz="4" w:space="0" w:color="auto"/>
              <w:bottom w:val="single" w:sz="4" w:space="0" w:color="auto"/>
              <w:right w:val="single" w:sz="4" w:space="0" w:color="auto"/>
            </w:tcBorders>
          </w:tcPr>
          <w:p w14:paraId="1EE12B47" w14:textId="77777777" w:rsidR="00AE189F" w:rsidRPr="00603C46" w:rsidRDefault="00E96AF3" w:rsidP="00780389">
            <w:pPr>
              <w:rPr>
                <w:rFonts w:ascii="Times New Roman" w:hAnsi="Times New Roman"/>
                <w:sz w:val="20"/>
                <w:szCs w:val="20"/>
              </w:rPr>
            </w:pPr>
            <w:r w:rsidRPr="00603C46">
              <w:rPr>
                <w:rFonts w:ascii="Times New Roman" w:hAnsi="Times New Roman"/>
                <w:sz w:val="20"/>
                <w:szCs w:val="20"/>
              </w:rPr>
              <w:t>Liczba osób w wieku senioralnym uczestniczących w zajęciach</w:t>
            </w:r>
            <w:r w:rsidR="00E41BA6" w:rsidRPr="00603C46">
              <w:rPr>
                <w:rFonts w:ascii="Times New Roman" w:hAnsi="Times New Roman"/>
                <w:sz w:val="20"/>
                <w:szCs w:val="20"/>
              </w:rPr>
              <w:t xml:space="preserve"> w ośrodkach wsparcia</w:t>
            </w:r>
          </w:p>
        </w:tc>
        <w:tc>
          <w:tcPr>
            <w:tcW w:w="1843" w:type="dxa"/>
            <w:tcBorders>
              <w:top w:val="single" w:sz="4" w:space="0" w:color="auto"/>
              <w:left w:val="single" w:sz="4" w:space="0" w:color="auto"/>
              <w:right w:val="single" w:sz="4" w:space="0" w:color="auto"/>
            </w:tcBorders>
          </w:tcPr>
          <w:p w14:paraId="3F45F479" w14:textId="77777777" w:rsidR="00D6296C" w:rsidRPr="004D5F54" w:rsidRDefault="00D6296C" w:rsidP="00780389">
            <w:pPr>
              <w:rPr>
                <w:rFonts w:ascii="Times New Roman" w:hAnsi="Times New Roman"/>
                <w:sz w:val="21"/>
                <w:szCs w:val="21"/>
              </w:rPr>
            </w:pPr>
          </w:p>
        </w:tc>
      </w:tr>
      <w:tr w:rsidR="00E41BA6" w:rsidRPr="00E71528" w14:paraId="5E91C305" w14:textId="77777777" w:rsidTr="00E41BA6">
        <w:trPr>
          <w:trHeight w:val="600"/>
        </w:trPr>
        <w:tc>
          <w:tcPr>
            <w:tcW w:w="4361" w:type="dxa"/>
            <w:vMerge w:val="restart"/>
            <w:tcBorders>
              <w:left w:val="single" w:sz="4" w:space="0" w:color="auto"/>
              <w:right w:val="single" w:sz="4" w:space="0" w:color="auto"/>
            </w:tcBorders>
            <w:hideMark/>
          </w:tcPr>
          <w:p w14:paraId="6A74ECAC" w14:textId="77777777" w:rsidR="00E41BA6" w:rsidRPr="00F05F25" w:rsidRDefault="00E41BA6" w:rsidP="00780389">
            <w:pPr>
              <w:rPr>
                <w:rFonts w:ascii="Times New Roman" w:hAnsi="Times New Roman"/>
                <w:kern w:val="22"/>
                <w:sz w:val="20"/>
                <w:szCs w:val="20"/>
              </w:rPr>
            </w:pPr>
            <w:r w:rsidRPr="00F05F25">
              <w:rPr>
                <w:rFonts w:ascii="Times New Roman" w:hAnsi="Times New Roman"/>
                <w:kern w:val="22"/>
                <w:sz w:val="20"/>
                <w:szCs w:val="20"/>
              </w:rPr>
              <w:t>Stworzenie systemu pomocy rodzinom w opiece nad osobami starszymi i niepełnosprawnymi</w:t>
            </w:r>
          </w:p>
        </w:tc>
        <w:tc>
          <w:tcPr>
            <w:tcW w:w="3402" w:type="dxa"/>
            <w:tcBorders>
              <w:top w:val="single" w:sz="4" w:space="0" w:color="auto"/>
              <w:left w:val="single" w:sz="4" w:space="0" w:color="auto"/>
              <w:bottom w:val="single" w:sz="4" w:space="0" w:color="auto"/>
              <w:right w:val="single" w:sz="4" w:space="0" w:color="auto"/>
            </w:tcBorders>
          </w:tcPr>
          <w:p w14:paraId="22A86E29" w14:textId="77777777" w:rsidR="00E41BA6" w:rsidRPr="007D6719" w:rsidRDefault="00E41BA6" w:rsidP="00780389">
            <w:pPr>
              <w:rPr>
                <w:rFonts w:ascii="Times New Roman" w:hAnsi="Times New Roman"/>
                <w:sz w:val="20"/>
                <w:szCs w:val="20"/>
              </w:rPr>
            </w:pPr>
            <w:r w:rsidRPr="007D6719">
              <w:rPr>
                <w:rFonts w:ascii="Times New Roman" w:hAnsi="Times New Roman"/>
                <w:sz w:val="20"/>
                <w:szCs w:val="20"/>
              </w:rPr>
              <w:t>Liczba osób umieszczonych w domach pomocy społecznej</w:t>
            </w:r>
          </w:p>
        </w:tc>
        <w:tc>
          <w:tcPr>
            <w:tcW w:w="1843" w:type="dxa"/>
            <w:tcBorders>
              <w:left w:val="single" w:sz="4" w:space="0" w:color="auto"/>
              <w:right w:val="single" w:sz="4" w:space="0" w:color="auto"/>
            </w:tcBorders>
          </w:tcPr>
          <w:p w14:paraId="3296CF0C" w14:textId="77777777" w:rsidR="00E41BA6" w:rsidRPr="004D5F54" w:rsidRDefault="00E41BA6" w:rsidP="00780389">
            <w:pPr>
              <w:rPr>
                <w:rFonts w:ascii="Times New Roman" w:hAnsi="Times New Roman"/>
                <w:sz w:val="21"/>
                <w:szCs w:val="21"/>
              </w:rPr>
            </w:pPr>
          </w:p>
        </w:tc>
      </w:tr>
      <w:tr w:rsidR="00E41BA6" w:rsidRPr="00E71528" w14:paraId="61B1211C" w14:textId="77777777" w:rsidTr="00E41BA6">
        <w:trPr>
          <w:trHeight w:val="840"/>
        </w:trPr>
        <w:tc>
          <w:tcPr>
            <w:tcW w:w="4361" w:type="dxa"/>
            <w:vMerge/>
            <w:tcBorders>
              <w:left w:val="single" w:sz="4" w:space="0" w:color="auto"/>
              <w:right w:val="single" w:sz="4" w:space="0" w:color="auto"/>
            </w:tcBorders>
            <w:hideMark/>
          </w:tcPr>
          <w:p w14:paraId="18F3717B" w14:textId="77777777" w:rsidR="00E41BA6" w:rsidRDefault="00E41BA6" w:rsidP="00780389">
            <w:pPr>
              <w:rPr>
                <w:rFonts w:ascii="Times New Roman" w:hAnsi="Times New Roman"/>
                <w:kern w:val="22"/>
                <w:sz w:val="21"/>
                <w:szCs w:val="21"/>
              </w:rPr>
            </w:pPr>
          </w:p>
        </w:tc>
        <w:tc>
          <w:tcPr>
            <w:tcW w:w="3402" w:type="dxa"/>
            <w:tcBorders>
              <w:top w:val="single" w:sz="4" w:space="0" w:color="auto"/>
              <w:left w:val="single" w:sz="4" w:space="0" w:color="auto"/>
              <w:bottom w:val="single" w:sz="4" w:space="0" w:color="auto"/>
              <w:right w:val="single" w:sz="4" w:space="0" w:color="auto"/>
            </w:tcBorders>
          </w:tcPr>
          <w:p w14:paraId="4E554D48" w14:textId="77777777" w:rsidR="00E41BA6" w:rsidRDefault="00E41BA6" w:rsidP="00780389">
            <w:pPr>
              <w:rPr>
                <w:rFonts w:ascii="Times New Roman" w:hAnsi="Times New Roman"/>
                <w:sz w:val="21"/>
                <w:szCs w:val="21"/>
              </w:rPr>
            </w:pPr>
            <w:r w:rsidRPr="00E41BA6">
              <w:rPr>
                <w:rFonts w:ascii="Times New Roman" w:hAnsi="Times New Roman"/>
                <w:sz w:val="20"/>
                <w:szCs w:val="20"/>
              </w:rPr>
              <w:t>Liczba osób uczestniczących w zajęciach środowiskowych domów samopomocy</w:t>
            </w:r>
          </w:p>
        </w:tc>
        <w:tc>
          <w:tcPr>
            <w:tcW w:w="1843" w:type="dxa"/>
            <w:tcBorders>
              <w:left w:val="single" w:sz="4" w:space="0" w:color="auto"/>
              <w:right w:val="single" w:sz="4" w:space="0" w:color="auto"/>
            </w:tcBorders>
          </w:tcPr>
          <w:p w14:paraId="39829594" w14:textId="77777777" w:rsidR="00E41BA6" w:rsidRPr="004D5F54" w:rsidRDefault="00E41BA6" w:rsidP="00780389">
            <w:pPr>
              <w:rPr>
                <w:rFonts w:ascii="Times New Roman" w:hAnsi="Times New Roman"/>
                <w:sz w:val="21"/>
                <w:szCs w:val="21"/>
              </w:rPr>
            </w:pPr>
          </w:p>
        </w:tc>
      </w:tr>
      <w:tr w:rsidR="00E41BA6" w:rsidRPr="00E71528" w14:paraId="7B58B157" w14:textId="77777777" w:rsidTr="00E41BA6">
        <w:trPr>
          <w:trHeight w:val="316"/>
        </w:trPr>
        <w:tc>
          <w:tcPr>
            <w:tcW w:w="4361" w:type="dxa"/>
            <w:vMerge/>
            <w:tcBorders>
              <w:left w:val="single" w:sz="4" w:space="0" w:color="auto"/>
              <w:bottom w:val="single" w:sz="4" w:space="0" w:color="auto"/>
              <w:right w:val="single" w:sz="4" w:space="0" w:color="auto"/>
            </w:tcBorders>
            <w:hideMark/>
          </w:tcPr>
          <w:p w14:paraId="635020E9" w14:textId="77777777" w:rsidR="00E41BA6" w:rsidRDefault="00E41BA6" w:rsidP="00780389">
            <w:pPr>
              <w:rPr>
                <w:rFonts w:ascii="Times New Roman" w:hAnsi="Times New Roman"/>
                <w:kern w:val="22"/>
                <w:sz w:val="21"/>
                <w:szCs w:val="21"/>
              </w:rPr>
            </w:pPr>
          </w:p>
        </w:tc>
        <w:tc>
          <w:tcPr>
            <w:tcW w:w="3402" w:type="dxa"/>
            <w:tcBorders>
              <w:top w:val="single" w:sz="4" w:space="0" w:color="auto"/>
              <w:left w:val="single" w:sz="4" w:space="0" w:color="auto"/>
              <w:bottom w:val="single" w:sz="4" w:space="0" w:color="auto"/>
              <w:right w:val="single" w:sz="4" w:space="0" w:color="auto"/>
            </w:tcBorders>
          </w:tcPr>
          <w:p w14:paraId="140B8082" w14:textId="77777777" w:rsidR="00E41BA6" w:rsidRPr="00E41BA6" w:rsidRDefault="00E41BA6" w:rsidP="00E41BA6">
            <w:pPr>
              <w:rPr>
                <w:rFonts w:ascii="Times New Roman" w:hAnsi="Times New Roman"/>
                <w:sz w:val="20"/>
                <w:szCs w:val="20"/>
              </w:rPr>
            </w:pPr>
            <w:r w:rsidRPr="00E41BA6">
              <w:rPr>
                <w:rFonts w:ascii="Times New Roman" w:hAnsi="Times New Roman"/>
                <w:sz w:val="20"/>
                <w:szCs w:val="20"/>
              </w:rPr>
              <w:t xml:space="preserve">Liczba osób uczestniczących w </w:t>
            </w:r>
            <w:r>
              <w:rPr>
                <w:rFonts w:ascii="Times New Roman" w:hAnsi="Times New Roman"/>
                <w:sz w:val="20"/>
                <w:szCs w:val="20"/>
              </w:rPr>
              <w:t>warsztatach terapii zajęciowej</w:t>
            </w:r>
          </w:p>
        </w:tc>
        <w:tc>
          <w:tcPr>
            <w:tcW w:w="1843" w:type="dxa"/>
            <w:tcBorders>
              <w:left w:val="single" w:sz="4" w:space="0" w:color="auto"/>
              <w:bottom w:val="single" w:sz="4" w:space="0" w:color="auto"/>
              <w:right w:val="single" w:sz="4" w:space="0" w:color="auto"/>
            </w:tcBorders>
          </w:tcPr>
          <w:p w14:paraId="184DCA5B" w14:textId="77777777" w:rsidR="00E41BA6" w:rsidRPr="004D5F54" w:rsidRDefault="00E41BA6" w:rsidP="00780389">
            <w:pPr>
              <w:rPr>
                <w:rFonts w:ascii="Times New Roman" w:hAnsi="Times New Roman"/>
                <w:sz w:val="21"/>
                <w:szCs w:val="21"/>
              </w:rPr>
            </w:pPr>
          </w:p>
        </w:tc>
      </w:tr>
    </w:tbl>
    <w:p w14:paraId="2F89E016" w14:textId="77777777" w:rsidR="00E41BA6" w:rsidRPr="00CF2748" w:rsidRDefault="00E41BA6" w:rsidP="00E41BA6">
      <w:pPr>
        <w:keepNext/>
        <w:spacing w:line="360" w:lineRule="auto"/>
        <w:rPr>
          <w:rFonts w:ascii="Times New Roman" w:hAnsi="Times New Roman"/>
          <w:b/>
          <w:bCs/>
          <w:iCs/>
          <w:sz w:val="28"/>
          <w:szCs w:val="28"/>
        </w:rPr>
      </w:pPr>
      <w:r w:rsidRPr="00CF2748">
        <w:rPr>
          <w:rFonts w:ascii="Times New Roman" w:hAnsi="Times New Roman"/>
          <w:b/>
          <w:sz w:val="28"/>
          <w:szCs w:val="28"/>
          <w:u w:val="single"/>
        </w:rPr>
        <w:t>Priorytet IV.</w:t>
      </w:r>
      <w:r w:rsidRPr="00CF2748">
        <w:rPr>
          <w:rFonts w:ascii="Times New Roman" w:hAnsi="Times New Roman"/>
          <w:b/>
          <w:sz w:val="28"/>
          <w:szCs w:val="28"/>
        </w:rPr>
        <w:t xml:space="preserve"> Uzależnienia, przemoc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402"/>
        <w:gridCol w:w="1843"/>
      </w:tblGrid>
      <w:tr w:rsidR="00E41BA6" w:rsidRPr="00E71528" w14:paraId="4C60F139" w14:textId="77777777" w:rsidTr="00780389">
        <w:tc>
          <w:tcPr>
            <w:tcW w:w="9606" w:type="dxa"/>
            <w:gridSpan w:val="3"/>
            <w:tcBorders>
              <w:top w:val="double" w:sz="4" w:space="0" w:color="auto"/>
              <w:left w:val="single" w:sz="4" w:space="0" w:color="auto"/>
              <w:bottom w:val="double" w:sz="4" w:space="0" w:color="auto"/>
              <w:right w:val="double" w:sz="4" w:space="0" w:color="auto"/>
            </w:tcBorders>
            <w:shd w:val="clear" w:color="auto" w:fill="C4BC96" w:themeFill="background2" w:themeFillShade="BF"/>
            <w:vAlign w:val="center"/>
            <w:hideMark/>
          </w:tcPr>
          <w:p w14:paraId="57668A8D" w14:textId="77777777" w:rsidR="00E41BA6" w:rsidRPr="00F47570" w:rsidRDefault="00E41BA6" w:rsidP="00780389">
            <w:pPr>
              <w:pStyle w:val="Tekstpodstawowy"/>
              <w:spacing w:line="240" w:lineRule="auto"/>
              <w:rPr>
                <w:rFonts w:ascii="Times New Roman" w:hAnsi="Times New Roman" w:cs="Times New Roman"/>
                <w:b/>
                <w:sz w:val="24"/>
                <w:u w:val="single"/>
              </w:rPr>
            </w:pPr>
            <w:r w:rsidRPr="00F47570">
              <w:rPr>
                <w:rFonts w:ascii="Times New Roman" w:hAnsi="Times New Roman" w:cs="Times New Roman"/>
                <w:b/>
                <w:sz w:val="24"/>
                <w:u w:val="single"/>
              </w:rPr>
              <w:t>Cel strategiczny:</w:t>
            </w:r>
          </w:p>
          <w:p w14:paraId="13DE25E8" w14:textId="77777777" w:rsidR="00E41BA6" w:rsidRPr="007A778C" w:rsidRDefault="00E41BA6" w:rsidP="00780389">
            <w:pPr>
              <w:pStyle w:val="Tekstpodstawowy"/>
              <w:spacing w:line="240" w:lineRule="auto"/>
              <w:rPr>
                <w:rFonts w:ascii="Times New Roman" w:hAnsi="Times New Roman" w:cs="Times New Roman"/>
                <w:b/>
                <w:sz w:val="24"/>
              </w:rPr>
            </w:pPr>
            <w:r>
              <w:rPr>
                <w:rFonts w:ascii="Times New Roman" w:hAnsi="Times New Roman" w:cs="Times New Roman"/>
                <w:b/>
                <w:sz w:val="24"/>
              </w:rPr>
              <w:t>Wspieranie działań na rzecz rodzin znajdujących się w sytuacji kryzysowej i dotkniętych różnymi uzależnieniami</w:t>
            </w:r>
          </w:p>
        </w:tc>
      </w:tr>
      <w:tr w:rsidR="00E41BA6" w:rsidRPr="00E71528" w14:paraId="0F5773DB" w14:textId="77777777" w:rsidTr="00780389">
        <w:tc>
          <w:tcPr>
            <w:tcW w:w="4361" w:type="dxa"/>
            <w:tcBorders>
              <w:top w:val="double" w:sz="4" w:space="0" w:color="auto"/>
              <w:left w:val="single" w:sz="4" w:space="0" w:color="auto"/>
              <w:bottom w:val="double" w:sz="4" w:space="0" w:color="auto"/>
              <w:right w:val="single" w:sz="4" w:space="0" w:color="auto"/>
            </w:tcBorders>
            <w:vAlign w:val="center"/>
            <w:hideMark/>
          </w:tcPr>
          <w:p w14:paraId="3E12FD89" w14:textId="77777777" w:rsidR="00E41BA6" w:rsidRPr="007A778C" w:rsidRDefault="00E41BA6" w:rsidP="00780389">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DZIAŁANIA</w:t>
            </w:r>
          </w:p>
        </w:tc>
        <w:tc>
          <w:tcPr>
            <w:tcW w:w="3402" w:type="dxa"/>
            <w:tcBorders>
              <w:top w:val="double" w:sz="4" w:space="0" w:color="auto"/>
              <w:left w:val="single" w:sz="4" w:space="0" w:color="auto"/>
              <w:bottom w:val="double" w:sz="4" w:space="0" w:color="auto"/>
              <w:right w:val="double" w:sz="4" w:space="0" w:color="auto"/>
            </w:tcBorders>
            <w:vAlign w:val="center"/>
            <w:hideMark/>
          </w:tcPr>
          <w:p w14:paraId="799544D6" w14:textId="77777777" w:rsidR="00E41BA6" w:rsidRPr="007A778C" w:rsidRDefault="00E41BA6" w:rsidP="00780389">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 xml:space="preserve">WSKAŹNIKI </w:t>
            </w:r>
          </w:p>
        </w:tc>
        <w:tc>
          <w:tcPr>
            <w:tcW w:w="1843" w:type="dxa"/>
            <w:tcBorders>
              <w:top w:val="double" w:sz="4" w:space="0" w:color="auto"/>
              <w:left w:val="single" w:sz="4" w:space="0" w:color="auto"/>
              <w:bottom w:val="double" w:sz="4" w:space="0" w:color="auto"/>
              <w:right w:val="double" w:sz="4" w:space="0" w:color="auto"/>
            </w:tcBorders>
            <w:vAlign w:val="center"/>
          </w:tcPr>
          <w:p w14:paraId="6E7EBE4D" w14:textId="77777777" w:rsidR="00E41BA6" w:rsidRPr="007A778C" w:rsidRDefault="00E41BA6" w:rsidP="00780389">
            <w:pPr>
              <w:pStyle w:val="Tekstpodstawowy"/>
              <w:spacing w:line="240" w:lineRule="auto"/>
              <w:rPr>
                <w:rFonts w:ascii="Times New Roman" w:hAnsi="Times New Roman" w:cs="Times New Roman"/>
                <w:b/>
                <w:sz w:val="24"/>
              </w:rPr>
            </w:pPr>
            <w:r w:rsidRPr="007A778C">
              <w:rPr>
                <w:rFonts w:ascii="Times New Roman" w:hAnsi="Times New Roman" w:cs="Times New Roman"/>
                <w:b/>
                <w:sz w:val="24"/>
              </w:rPr>
              <w:t>DANE LICZBOWE</w:t>
            </w:r>
          </w:p>
        </w:tc>
      </w:tr>
      <w:tr w:rsidR="00DA5D17" w:rsidRPr="00E71528" w14:paraId="6FC16D28" w14:textId="77777777" w:rsidTr="00780389">
        <w:trPr>
          <w:trHeight w:val="738"/>
        </w:trPr>
        <w:tc>
          <w:tcPr>
            <w:tcW w:w="4361" w:type="dxa"/>
            <w:vMerge w:val="restart"/>
            <w:tcBorders>
              <w:top w:val="double" w:sz="4" w:space="0" w:color="auto"/>
              <w:left w:val="single" w:sz="4" w:space="0" w:color="auto"/>
              <w:right w:val="single" w:sz="4" w:space="0" w:color="auto"/>
            </w:tcBorders>
          </w:tcPr>
          <w:p w14:paraId="290450FB" w14:textId="77777777" w:rsidR="00DA5D17" w:rsidRPr="00603C46" w:rsidRDefault="00DA5D17" w:rsidP="00780389">
            <w:pPr>
              <w:rPr>
                <w:rFonts w:ascii="Times New Roman" w:hAnsi="Times New Roman"/>
                <w:kern w:val="22"/>
                <w:sz w:val="20"/>
                <w:szCs w:val="20"/>
              </w:rPr>
            </w:pPr>
            <w:r w:rsidRPr="00603C46">
              <w:rPr>
                <w:rFonts w:ascii="Times New Roman" w:hAnsi="Times New Roman"/>
                <w:kern w:val="22"/>
                <w:sz w:val="20"/>
                <w:szCs w:val="20"/>
              </w:rPr>
              <w:t>Zapewnienie wsparcia rodzinom dotkniętym przemocą i problemem uzależnień z zakresu pomocy społecznej</w:t>
            </w:r>
          </w:p>
        </w:tc>
        <w:tc>
          <w:tcPr>
            <w:tcW w:w="3402" w:type="dxa"/>
            <w:tcBorders>
              <w:top w:val="double" w:sz="4" w:space="0" w:color="auto"/>
              <w:left w:val="single" w:sz="4" w:space="0" w:color="auto"/>
              <w:bottom w:val="single" w:sz="4" w:space="0" w:color="auto"/>
              <w:right w:val="single" w:sz="4" w:space="0" w:color="auto"/>
            </w:tcBorders>
          </w:tcPr>
          <w:p w14:paraId="25A37E68" w14:textId="77777777" w:rsidR="00DA5D17" w:rsidRPr="00603C46" w:rsidRDefault="00DA5D17" w:rsidP="00DA5D17">
            <w:pPr>
              <w:rPr>
                <w:rFonts w:ascii="Times New Roman" w:hAnsi="Times New Roman"/>
                <w:sz w:val="20"/>
                <w:szCs w:val="20"/>
              </w:rPr>
            </w:pPr>
            <w:r w:rsidRPr="00603C46">
              <w:rPr>
                <w:rFonts w:ascii="Times New Roman" w:hAnsi="Times New Roman"/>
                <w:sz w:val="20"/>
                <w:szCs w:val="20"/>
              </w:rPr>
              <w:t>Liczba osób/rodzin, które skorzystały z pomocy społecznej z powodu przemocy w rodzinie</w:t>
            </w:r>
          </w:p>
        </w:tc>
        <w:tc>
          <w:tcPr>
            <w:tcW w:w="1843" w:type="dxa"/>
            <w:tcBorders>
              <w:top w:val="double" w:sz="4" w:space="0" w:color="auto"/>
              <w:left w:val="single" w:sz="4" w:space="0" w:color="auto"/>
              <w:right w:val="single" w:sz="4" w:space="0" w:color="auto"/>
            </w:tcBorders>
          </w:tcPr>
          <w:p w14:paraId="0C3531BA" w14:textId="77777777" w:rsidR="00DA5D17" w:rsidRPr="004D5F54" w:rsidRDefault="00DA5D17" w:rsidP="00780389">
            <w:pPr>
              <w:rPr>
                <w:rFonts w:ascii="Times New Roman" w:hAnsi="Times New Roman"/>
                <w:sz w:val="21"/>
                <w:szCs w:val="21"/>
              </w:rPr>
            </w:pPr>
          </w:p>
        </w:tc>
      </w:tr>
      <w:tr w:rsidR="00DA5D17" w:rsidRPr="00E71528" w14:paraId="48922FF6" w14:textId="77777777" w:rsidTr="00780389">
        <w:trPr>
          <w:trHeight w:val="645"/>
        </w:trPr>
        <w:tc>
          <w:tcPr>
            <w:tcW w:w="4361" w:type="dxa"/>
            <w:vMerge/>
            <w:tcBorders>
              <w:left w:val="single" w:sz="4" w:space="0" w:color="auto"/>
              <w:right w:val="single" w:sz="4" w:space="0" w:color="auto"/>
            </w:tcBorders>
          </w:tcPr>
          <w:p w14:paraId="6A858766" w14:textId="77777777" w:rsidR="00DA5D17" w:rsidRPr="00603C46" w:rsidRDefault="00DA5D17"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FA8353D" w14:textId="77777777" w:rsidR="00DA5D17" w:rsidRPr="00603C46" w:rsidRDefault="00DA5D17" w:rsidP="00780389">
            <w:pPr>
              <w:rPr>
                <w:rFonts w:ascii="Times New Roman" w:hAnsi="Times New Roman"/>
                <w:sz w:val="20"/>
                <w:szCs w:val="20"/>
              </w:rPr>
            </w:pPr>
            <w:r w:rsidRPr="00603C46">
              <w:rPr>
                <w:rFonts w:ascii="Times New Roman" w:hAnsi="Times New Roman"/>
                <w:sz w:val="20"/>
                <w:szCs w:val="20"/>
              </w:rPr>
              <w:t>Liczba osób/rodzin, które skorzystały z pomocy społecznej z powodu alkoholizmu</w:t>
            </w:r>
          </w:p>
        </w:tc>
        <w:tc>
          <w:tcPr>
            <w:tcW w:w="1843" w:type="dxa"/>
            <w:tcBorders>
              <w:left w:val="single" w:sz="4" w:space="0" w:color="auto"/>
              <w:right w:val="single" w:sz="4" w:space="0" w:color="auto"/>
            </w:tcBorders>
          </w:tcPr>
          <w:p w14:paraId="130F2F31" w14:textId="77777777" w:rsidR="00DA5D17" w:rsidRPr="004D5F54" w:rsidRDefault="00DA5D17" w:rsidP="00780389">
            <w:pPr>
              <w:rPr>
                <w:rFonts w:ascii="Times New Roman" w:hAnsi="Times New Roman"/>
                <w:sz w:val="21"/>
                <w:szCs w:val="21"/>
              </w:rPr>
            </w:pPr>
          </w:p>
        </w:tc>
      </w:tr>
      <w:tr w:rsidR="00DA5D17" w:rsidRPr="00E71528" w14:paraId="5A7422BF" w14:textId="77777777" w:rsidTr="00780389">
        <w:trPr>
          <w:trHeight w:val="150"/>
        </w:trPr>
        <w:tc>
          <w:tcPr>
            <w:tcW w:w="4361" w:type="dxa"/>
            <w:vMerge/>
            <w:tcBorders>
              <w:left w:val="single" w:sz="4" w:space="0" w:color="auto"/>
              <w:bottom w:val="single" w:sz="4" w:space="0" w:color="auto"/>
              <w:right w:val="single" w:sz="4" w:space="0" w:color="auto"/>
            </w:tcBorders>
          </w:tcPr>
          <w:p w14:paraId="2B46BCF2" w14:textId="77777777" w:rsidR="00DA5D17" w:rsidRPr="00603C46" w:rsidRDefault="00DA5D17"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3CB5BD1" w14:textId="77777777" w:rsidR="00DA5D17" w:rsidRPr="00603C46" w:rsidRDefault="00DA5D17" w:rsidP="00780389">
            <w:pPr>
              <w:rPr>
                <w:rFonts w:ascii="Times New Roman" w:hAnsi="Times New Roman"/>
                <w:sz w:val="20"/>
                <w:szCs w:val="20"/>
              </w:rPr>
            </w:pPr>
            <w:r w:rsidRPr="00603C46">
              <w:rPr>
                <w:rFonts w:ascii="Times New Roman" w:hAnsi="Times New Roman"/>
                <w:sz w:val="20"/>
                <w:szCs w:val="20"/>
              </w:rPr>
              <w:t>Liczba osób/rodzin, które skorzystały z pomocy społecznej z powodu narkomanii</w:t>
            </w:r>
          </w:p>
        </w:tc>
        <w:tc>
          <w:tcPr>
            <w:tcW w:w="1843" w:type="dxa"/>
            <w:tcBorders>
              <w:left w:val="single" w:sz="4" w:space="0" w:color="auto"/>
              <w:bottom w:val="single" w:sz="4" w:space="0" w:color="auto"/>
              <w:right w:val="single" w:sz="4" w:space="0" w:color="auto"/>
            </w:tcBorders>
          </w:tcPr>
          <w:p w14:paraId="3B8E3AD7" w14:textId="77777777" w:rsidR="00DA5D17" w:rsidRPr="004D5F54" w:rsidRDefault="00DA5D17" w:rsidP="00780389">
            <w:pPr>
              <w:rPr>
                <w:rFonts w:ascii="Times New Roman" w:hAnsi="Times New Roman"/>
                <w:sz w:val="21"/>
                <w:szCs w:val="21"/>
              </w:rPr>
            </w:pPr>
          </w:p>
        </w:tc>
      </w:tr>
      <w:tr w:rsidR="00E41BA6" w:rsidRPr="00E71528" w14:paraId="70CE8F5D" w14:textId="77777777" w:rsidTr="00780389">
        <w:trPr>
          <w:trHeight w:val="457"/>
        </w:trPr>
        <w:tc>
          <w:tcPr>
            <w:tcW w:w="4361" w:type="dxa"/>
            <w:vMerge w:val="restart"/>
            <w:tcBorders>
              <w:top w:val="single" w:sz="4" w:space="0" w:color="auto"/>
              <w:left w:val="single" w:sz="4" w:space="0" w:color="auto"/>
              <w:right w:val="single" w:sz="4" w:space="0" w:color="auto"/>
            </w:tcBorders>
            <w:hideMark/>
          </w:tcPr>
          <w:p w14:paraId="3465CEA8" w14:textId="77777777" w:rsidR="00E41BA6" w:rsidRPr="00603C46" w:rsidRDefault="00DA5D17" w:rsidP="00780389">
            <w:pPr>
              <w:pStyle w:val="Default"/>
              <w:rPr>
                <w:sz w:val="20"/>
                <w:szCs w:val="20"/>
              </w:rPr>
            </w:pPr>
            <w:r w:rsidRPr="00603C46">
              <w:rPr>
                <w:sz w:val="20"/>
                <w:szCs w:val="20"/>
              </w:rPr>
              <w:t>Rozwijanie świadomości w społeczeństwie lokalnym na temat zjawiska przemocy w rodzinie i problemu uzależnień</w:t>
            </w:r>
          </w:p>
        </w:tc>
        <w:tc>
          <w:tcPr>
            <w:tcW w:w="3402" w:type="dxa"/>
            <w:tcBorders>
              <w:top w:val="single" w:sz="4" w:space="0" w:color="auto"/>
              <w:left w:val="single" w:sz="4" w:space="0" w:color="auto"/>
              <w:bottom w:val="single" w:sz="4" w:space="0" w:color="auto"/>
              <w:right w:val="single" w:sz="4" w:space="0" w:color="auto"/>
            </w:tcBorders>
            <w:hideMark/>
          </w:tcPr>
          <w:p w14:paraId="40B5D1A2" w14:textId="77777777" w:rsidR="00E41BA6" w:rsidRPr="00603C46" w:rsidRDefault="00DA5D17" w:rsidP="00780389">
            <w:pPr>
              <w:rPr>
                <w:rFonts w:ascii="Times New Roman" w:hAnsi="Times New Roman"/>
                <w:sz w:val="20"/>
                <w:szCs w:val="20"/>
              </w:rPr>
            </w:pPr>
            <w:r w:rsidRPr="00603C46">
              <w:rPr>
                <w:rFonts w:ascii="Times New Roman" w:hAnsi="Times New Roman"/>
                <w:sz w:val="20"/>
                <w:szCs w:val="20"/>
              </w:rPr>
              <w:t>Liczba przeprowadzonych kampanii</w:t>
            </w:r>
          </w:p>
        </w:tc>
        <w:tc>
          <w:tcPr>
            <w:tcW w:w="1843" w:type="dxa"/>
            <w:tcBorders>
              <w:top w:val="single" w:sz="4" w:space="0" w:color="auto"/>
              <w:left w:val="single" w:sz="4" w:space="0" w:color="auto"/>
              <w:right w:val="single" w:sz="4" w:space="0" w:color="auto"/>
            </w:tcBorders>
          </w:tcPr>
          <w:p w14:paraId="1A37FC16" w14:textId="77777777" w:rsidR="00E41BA6" w:rsidRPr="004D5F54" w:rsidRDefault="00E41BA6" w:rsidP="00780389">
            <w:pPr>
              <w:rPr>
                <w:rFonts w:ascii="Times New Roman" w:hAnsi="Times New Roman"/>
                <w:sz w:val="21"/>
                <w:szCs w:val="21"/>
              </w:rPr>
            </w:pPr>
          </w:p>
        </w:tc>
      </w:tr>
      <w:tr w:rsidR="00E41BA6" w:rsidRPr="00E71528" w14:paraId="734A06A2" w14:textId="77777777" w:rsidTr="00780389">
        <w:trPr>
          <w:trHeight w:val="407"/>
        </w:trPr>
        <w:tc>
          <w:tcPr>
            <w:tcW w:w="4361" w:type="dxa"/>
            <w:vMerge/>
            <w:tcBorders>
              <w:left w:val="single" w:sz="4" w:space="0" w:color="auto"/>
              <w:right w:val="single" w:sz="4" w:space="0" w:color="auto"/>
            </w:tcBorders>
            <w:hideMark/>
          </w:tcPr>
          <w:p w14:paraId="3F5EC58B" w14:textId="77777777" w:rsidR="00E41BA6" w:rsidRPr="00603C46" w:rsidRDefault="00E41BA6" w:rsidP="00780389">
            <w:pPr>
              <w:pStyle w:val="Default"/>
              <w:rPr>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31CD288F" w14:textId="77777777" w:rsidR="00E41BA6" w:rsidRPr="00603C46" w:rsidRDefault="00DA5D17" w:rsidP="00780389">
            <w:pPr>
              <w:rPr>
                <w:rFonts w:ascii="Times New Roman" w:hAnsi="Times New Roman"/>
                <w:sz w:val="20"/>
                <w:szCs w:val="20"/>
              </w:rPr>
            </w:pPr>
            <w:r w:rsidRPr="00603C46">
              <w:rPr>
                <w:rFonts w:ascii="Times New Roman" w:hAnsi="Times New Roman"/>
                <w:sz w:val="20"/>
                <w:szCs w:val="20"/>
              </w:rPr>
              <w:t>Liczba wyemitowanych broszur i ulotek informacyjnych</w:t>
            </w:r>
          </w:p>
        </w:tc>
        <w:tc>
          <w:tcPr>
            <w:tcW w:w="1843" w:type="dxa"/>
            <w:tcBorders>
              <w:left w:val="single" w:sz="4" w:space="0" w:color="auto"/>
              <w:right w:val="single" w:sz="4" w:space="0" w:color="auto"/>
            </w:tcBorders>
          </w:tcPr>
          <w:p w14:paraId="2699BF3B" w14:textId="77777777" w:rsidR="00E41BA6" w:rsidRPr="004D5F54" w:rsidRDefault="00E41BA6" w:rsidP="00780389">
            <w:pPr>
              <w:rPr>
                <w:rFonts w:ascii="Times New Roman" w:hAnsi="Times New Roman"/>
                <w:sz w:val="21"/>
                <w:szCs w:val="21"/>
              </w:rPr>
            </w:pPr>
          </w:p>
        </w:tc>
      </w:tr>
      <w:tr w:rsidR="00E41BA6" w:rsidRPr="00E71528" w14:paraId="7171972C" w14:textId="77777777" w:rsidTr="00780389">
        <w:trPr>
          <w:trHeight w:val="615"/>
        </w:trPr>
        <w:tc>
          <w:tcPr>
            <w:tcW w:w="4361" w:type="dxa"/>
            <w:vMerge w:val="restart"/>
            <w:tcBorders>
              <w:top w:val="single" w:sz="4" w:space="0" w:color="auto"/>
              <w:left w:val="single" w:sz="4" w:space="0" w:color="auto"/>
              <w:right w:val="single" w:sz="4" w:space="0" w:color="auto"/>
            </w:tcBorders>
            <w:hideMark/>
          </w:tcPr>
          <w:p w14:paraId="79ED6AA3" w14:textId="77777777" w:rsidR="00DA5D17" w:rsidRPr="00603C46" w:rsidRDefault="00DA5D17" w:rsidP="00780389">
            <w:pPr>
              <w:pStyle w:val="Default"/>
              <w:rPr>
                <w:sz w:val="20"/>
                <w:szCs w:val="20"/>
              </w:rPr>
            </w:pPr>
            <w:r w:rsidRPr="00603C46">
              <w:rPr>
                <w:sz w:val="20"/>
                <w:szCs w:val="20"/>
              </w:rPr>
              <w:lastRenderedPageBreak/>
              <w:t>Zwiększenie dostępności do specjalistycznej pomocy dla osób i rodzi dotkniętych problemem przemocy</w:t>
            </w:r>
          </w:p>
          <w:p w14:paraId="2420DDBC" w14:textId="77777777" w:rsidR="00DA5D17" w:rsidRPr="00603C46" w:rsidRDefault="00DA5D17" w:rsidP="00DA5D17">
            <w:pPr>
              <w:rPr>
                <w:sz w:val="20"/>
                <w:szCs w:val="20"/>
                <w:lang w:eastAsia="pl-PL"/>
              </w:rPr>
            </w:pPr>
          </w:p>
          <w:p w14:paraId="1BE74C24" w14:textId="77777777" w:rsidR="00E41BA6" w:rsidRPr="00603C46" w:rsidRDefault="00E41BA6" w:rsidP="00DA5D17">
            <w:pPr>
              <w:jc w:val="center"/>
              <w:rPr>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tcPr>
          <w:p w14:paraId="1360C890" w14:textId="77777777" w:rsidR="00E41BA6" w:rsidRPr="00603C46" w:rsidRDefault="00DA5D17" w:rsidP="00780389">
            <w:pPr>
              <w:rPr>
                <w:rFonts w:ascii="Times New Roman" w:hAnsi="Times New Roman"/>
                <w:sz w:val="20"/>
                <w:szCs w:val="20"/>
              </w:rPr>
            </w:pPr>
            <w:r w:rsidRPr="00603C46">
              <w:rPr>
                <w:rFonts w:ascii="Times New Roman" w:hAnsi="Times New Roman"/>
                <w:sz w:val="20"/>
                <w:szCs w:val="20"/>
              </w:rPr>
              <w:t>Liczba osób korzystających z interwencji kryzysowej</w:t>
            </w:r>
          </w:p>
        </w:tc>
        <w:tc>
          <w:tcPr>
            <w:tcW w:w="1843" w:type="dxa"/>
            <w:tcBorders>
              <w:top w:val="single" w:sz="4" w:space="0" w:color="auto"/>
              <w:left w:val="single" w:sz="4" w:space="0" w:color="auto"/>
              <w:right w:val="single" w:sz="4" w:space="0" w:color="auto"/>
            </w:tcBorders>
          </w:tcPr>
          <w:p w14:paraId="02FAFABB" w14:textId="77777777" w:rsidR="00E41BA6" w:rsidRPr="004D5F54" w:rsidRDefault="00E41BA6" w:rsidP="00780389">
            <w:pPr>
              <w:rPr>
                <w:rFonts w:ascii="Times New Roman" w:hAnsi="Times New Roman"/>
                <w:sz w:val="21"/>
                <w:szCs w:val="21"/>
              </w:rPr>
            </w:pPr>
          </w:p>
        </w:tc>
      </w:tr>
      <w:tr w:rsidR="00E41BA6" w:rsidRPr="00E71528" w14:paraId="35D36FCA" w14:textId="77777777" w:rsidTr="00780389">
        <w:trPr>
          <w:trHeight w:val="675"/>
        </w:trPr>
        <w:tc>
          <w:tcPr>
            <w:tcW w:w="4361" w:type="dxa"/>
            <w:vMerge/>
            <w:tcBorders>
              <w:left w:val="single" w:sz="4" w:space="0" w:color="auto"/>
              <w:right w:val="single" w:sz="4" w:space="0" w:color="auto"/>
            </w:tcBorders>
            <w:hideMark/>
          </w:tcPr>
          <w:p w14:paraId="2DC15884" w14:textId="77777777" w:rsidR="00E41BA6" w:rsidRPr="00603C46" w:rsidRDefault="00E41BA6"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D6D8F26" w14:textId="77777777" w:rsidR="00E41BA6" w:rsidRPr="00603C46" w:rsidRDefault="00DA5D17" w:rsidP="00780389">
            <w:pPr>
              <w:rPr>
                <w:rFonts w:ascii="Times New Roman" w:hAnsi="Times New Roman"/>
                <w:sz w:val="20"/>
                <w:szCs w:val="20"/>
              </w:rPr>
            </w:pPr>
            <w:r w:rsidRPr="00603C46">
              <w:rPr>
                <w:rFonts w:ascii="Times New Roman" w:hAnsi="Times New Roman"/>
                <w:sz w:val="20"/>
                <w:szCs w:val="20"/>
              </w:rPr>
              <w:t>Liczba osób korzystających z poradnictwa specjalistycznego</w:t>
            </w:r>
          </w:p>
        </w:tc>
        <w:tc>
          <w:tcPr>
            <w:tcW w:w="1843" w:type="dxa"/>
            <w:tcBorders>
              <w:left w:val="single" w:sz="4" w:space="0" w:color="auto"/>
              <w:bottom w:val="single" w:sz="4" w:space="0" w:color="auto"/>
              <w:right w:val="single" w:sz="4" w:space="0" w:color="auto"/>
            </w:tcBorders>
          </w:tcPr>
          <w:p w14:paraId="1F19A4C9" w14:textId="77777777" w:rsidR="00E41BA6" w:rsidRPr="004D5F54" w:rsidRDefault="00E41BA6" w:rsidP="00780389">
            <w:pPr>
              <w:rPr>
                <w:rFonts w:ascii="Times New Roman" w:hAnsi="Times New Roman"/>
                <w:sz w:val="21"/>
                <w:szCs w:val="21"/>
              </w:rPr>
            </w:pPr>
          </w:p>
        </w:tc>
      </w:tr>
      <w:tr w:rsidR="00E41BA6" w:rsidRPr="00E71528" w14:paraId="4D706723" w14:textId="77777777" w:rsidTr="00780389">
        <w:trPr>
          <w:trHeight w:val="658"/>
        </w:trPr>
        <w:tc>
          <w:tcPr>
            <w:tcW w:w="4361" w:type="dxa"/>
            <w:vMerge/>
            <w:tcBorders>
              <w:left w:val="single" w:sz="4" w:space="0" w:color="auto"/>
              <w:bottom w:val="single" w:sz="4" w:space="0" w:color="auto"/>
              <w:right w:val="single" w:sz="4" w:space="0" w:color="auto"/>
            </w:tcBorders>
            <w:hideMark/>
          </w:tcPr>
          <w:p w14:paraId="0B7457C7" w14:textId="77777777" w:rsidR="00E41BA6" w:rsidRPr="00603C46" w:rsidRDefault="00E41BA6"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9581409" w14:textId="77777777" w:rsidR="00E41BA6" w:rsidRPr="00603C46" w:rsidRDefault="00DA5D17" w:rsidP="00780389">
            <w:pPr>
              <w:rPr>
                <w:rFonts w:ascii="Times New Roman" w:hAnsi="Times New Roman"/>
                <w:sz w:val="20"/>
                <w:szCs w:val="20"/>
              </w:rPr>
            </w:pPr>
            <w:r w:rsidRPr="00603C46">
              <w:rPr>
                <w:rFonts w:ascii="Times New Roman" w:hAnsi="Times New Roman"/>
                <w:sz w:val="20"/>
                <w:szCs w:val="20"/>
              </w:rPr>
              <w:t>Liczba osób korzystających  z tymczasowego schronienia</w:t>
            </w:r>
          </w:p>
        </w:tc>
        <w:tc>
          <w:tcPr>
            <w:tcW w:w="1843" w:type="dxa"/>
            <w:tcBorders>
              <w:left w:val="single" w:sz="4" w:space="0" w:color="auto"/>
              <w:bottom w:val="single" w:sz="4" w:space="0" w:color="auto"/>
              <w:right w:val="single" w:sz="4" w:space="0" w:color="auto"/>
            </w:tcBorders>
          </w:tcPr>
          <w:p w14:paraId="13054D3A" w14:textId="77777777" w:rsidR="00E41BA6" w:rsidRPr="004D5F54" w:rsidRDefault="00E41BA6" w:rsidP="00780389">
            <w:pPr>
              <w:rPr>
                <w:rFonts w:ascii="Times New Roman" w:hAnsi="Times New Roman"/>
                <w:sz w:val="21"/>
                <w:szCs w:val="21"/>
              </w:rPr>
            </w:pPr>
          </w:p>
        </w:tc>
      </w:tr>
      <w:tr w:rsidR="00E41BA6" w:rsidRPr="00E71528" w14:paraId="76A29118" w14:textId="77777777" w:rsidTr="007D6719">
        <w:trPr>
          <w:trHeight w:val="421"/>
        </w:trPr>
        <w:tc>
          <w:tcPr>
            <w:tcW w:w="4361" w:type="dxa"/>
            <w:vMerge w:val="restart"/>
            <w:tcBorders>
              <w:top w:val="single" w:sz="4" w:space="0" w:color="auto"/>
              <w:left w:val="single" w:sz="4" w:space="0" w:color="auto"/>
              <w:right w:val="single" w:sz="4" w:space="0" w:color="auto"/>
            </w:tcBorders>
            <w:hideMark/>
          </w:tcPr>
          <w:p w14:paraId="6C3184FA" w14:textId="77777777" w:rsidR="00E41BA6" w:rsidRPr="00603C46" w:rsidRDefault="00F05F25" w:rsidP="00F05F25">
            <w:pPr>
              <w:pStyle w:val="Default"/>
              <w:rPr>
                <w:sz w:val="20"/>
                <w:szCs w:val="20"/>
              </w:rPr>
            </w:pPr>
            <w:r w:rsidRPr="00603C46">
              <w:rPr>
                <w:sz w:val="20"/>
                <w:szCs w:val="20"/>
              </w:rPr>
              <w:t>Prowadzenie przyjaznego pokoju przesłuchań</w:t>
            </w:r>
          </w:p>
        </w:tc>
        <w:tc>
          <w:tcPr>
            <w:tcW w:w="3402" w:type="dxa"/>
            <w:tcBorders>
              <w:top w:val="single" w:sz="4" w:space="0" w:color="auto"/>
              <w:left w:val="single" w:sz="4" w:space="0" w:color="auto"/>
              <w:bottom w:val="single" w:sz="4" w:space="0" w:color="auto"/>
              <w:right w:val="single" w:sz="4" w:space="0" w:color="auto"/>
            </w:tcBorders>
          </w:tcPr>
          <w:p w14:paraId="42C74DCD" w14:textId="77777777" w:rsidR="00E41BA6" w:rsidRPr="00603C46" w:rsidRDefault="00F05F25" w:rsidP="00780389">
            <w:pPr>
              <w:rPr>
                <w:rFonts w:ascii="Times New Roman" w:hAnsi="Times New Roman"/>
                <w:sz w:val="20"/>
                <w:szCs w:val="20"/>
              </w:rPr>
            </w:pPr>
            <w:r w:rsidRPr="00603C46">
              <w:rPr>
                <w:rFonts w:ascii="Times New Roman" w:hAnsi="Times New Roman"/>
                <w:sz w:val="20"/>
                <w:szCs w:val="20"/>
              </w:rPr>
              <w:t>Liczba pokoi</w:t>
            </w:r>
          </w:p>
        </w:tc>
        <w:tc>
          <w:tcPr>
            <w:tcW w:w="1843" w:type="dxa"/>
            <w:tcBorders>
              <w:top w:val="single" w:sz="4" w:space="0" w:color="auto"/>
              <w:left w:val="single" w:sz="4" w:space="0" w:color="auto"/>
              <w:right w:val="single" w:sz="4" w:space="0" w:color="auto"/>
            </w:tcBorders>
          </w:tcPr>
          <w:p w14:paraId="7300895C" w14:textId="77777777" w:rsidR="00E41BA6" w:rsidRPr="004D5F54" w:rsidRDefault="00E41BA6" w:rsidP="00780389">
            <w:pPr>
              <w:rPr>
                <w:rFonts w:ascii="Times New Roman" w:hAnsi="Times New Roman"/>
                <w:sz w:val="21"/>
                <w:szCs w:val="21"/>
              </w:rPr>
            </w:pPr>
          </w:p>
        </w:tc>
      </w:tr>
      <w:tr w:rsidR="00E41BA6" w:rsidRPr="00E71528" w14:paraId="4F6F4C64" w14:textId="77777777" w:rsidTr="007D6719">
        <w:trPr>
          <w:trHeight w:val="413"/>
        </w:trPr>
        <w:tc>
          <w:tcPr>
            <w:tcW w:w="4361" w:type="dxa"/>
            <w:vMerge/>
            <w:tcBorders>
              <w:left w:val="single" w:sz="4" w:space="0" w:color="auto"/>
              <w:right w:val="single" w:sz="4" w:space="0" w:color="auto"/>
            </w:tcBorders>
            <w:hideMark/>
          </w:tcPr>
          <w:p w14:paraId="55A53D87" w14:textId="77777777" w:rsidR="00E41BA6" w:rsidRPr="00603C46" w:rsidRDefault="00E41BA6" w:rsidP="00780389">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F364EF7" w14:textId="77777777" w:rsidR="00E41BA6" w:rsidRPr="00603C46" w:rsidRDefault="00F05F25" w:rsidP="00780389">
            <w:pPr>
              <w:rPr>
                <w:rFonts w:ascii="Times New Roman" w:hAnsi="Times New Roman"/>
                <w:sz w:val="20"/>
                <w:szCs w:val="20"/>
              </w:rPr>
            </w:pPr>
            <w:r w:rsidRPr="00603C46">
              <w:rPr>
                <w:rFonts w:ascii="Times New Roman" w:hAnsi="Times New Roman"/>
                <w:sz w:val="20"/>
                <w:szCs w:val="20"/>
              </w:rPr>
              <w:t>Liczba osób korzystających</w:t>
            </w:r>
          </w:p>
        </w:tc>
        <w:tc>
          <w:tcPr>
            <w:tcW w:w="1843" w:type="dxa"/>
            <w:tcBorders>
              <w:left w:val="single" w:sz="4" w:space="0" w:color="auto"/>
              <w:right w:val="single" w:sz="4" w:space="0" w:color="auto"/>
            </w:tcBorders>
          </w:tcPr>
          <w:p w14:paraId="21803B4A" w14:textId="77777777" w:rsidR="00E41BA6" w:rsidRPr="004D5F54" w:rsidRDefault="00E41BA6" w:rsidP="00780389">
            <w:pPr>
              <w:rPr>
                <w:rFonts w:ascii="Times New Roman" w:hAnsi="Times New Roman"/>
                <w:sz w:val="21"/>
                <w:szCs w:val="21"/>
              </w:rPr>
            </w:pPr>
          </w:p>
        </w:tc>
      </w:tr>
      <w:tr w:rsidR="00E41BA6" w:rsidRPr="00E71528" w14:paraId="474EB667" w14:textId="77777777" w:rsidTr="00780389">
        <w:trPr>
          <w:trHeight w:val="645"/>
        </w:trPr>
        <w:tc>
          <w:tcPr>
            <w:tcW w:w="4361" w:type="dxa"/>
            <w:vMerge w:val="restart"/>
            <w:tcBorders>
              <w:top w:val="single" w:sz="4" w:space="0" w:color="auto"/>
              <w:left w:val="single" w:sz="4" w:space="0" w:color="auto"/>
              <w:right w:val="single" w:sz="4" w:space="0" w:color="auto"/>
            </w:tcBorders>
            <w:hideMark/>
          </w:tcPr>
          <w:p w14:paraId="7BD26F3E" w14:textId="77777777" w:rsidR="00E41BA6" w:rsidRPr="00603C46" w:rsidRDefault="00F05F25" w:rsidP="00780389">
            <w:pPr>
              <w:rPr>
                <w:rFonts w:ascii="Times New Roman" w:hAnsi="Times New Roman"/>
                <w:kern w:val="22"/>
                <w:sz w:val="20"/>
                <w:szCs w:val="20"/>
              </w:rPr>
            </w:pPr>
            <w:r w:rsidRPr="00603C46">
              <w:rPr>
                <w:rFonts w:ascii="Times New Roman" w:hAnsi="Times New Roman"/>
                <w:kern w:val="22"/>
                <w:sz w:val="20"/>
                <w:szCs w:val="20"/>
              </w:rPr>
              <w:t>Praca ze sprawcami przemocy w rodzinie poprzez realizację programu korekcyjno-edukacyjnego</w:t>
            </w:r>
          </w:p>
        </w:tc>
        <w:tc>
          <w:tcPr>
            <w:tcW w:w="3402" w:type="dxa"/>
            <w:tcBorders>
              <w:top w:val="single" w:sz="4" w:space="0" w:color="auto"/>
              <w:left w:val="single" w:sz="4" w:space="0" w:color="auto"/>
              <w:bottom w:val="single" w:sz="4" w:space="0" w:color="auto"/>
              <w:right w:val="single" w:sz="4" w:space="0" w:color="auto"/>
            </w:tcBorders>
          </w:tcPr>
          <w:p w14:paraId="53029256" w14:textId="77777777" w:rsidR="00E41BA6" w:rsidRPr="00603C46" w:rsidRDefault="00F05F25" w:rsidP="00780389">
            <w:pPr>
              <w:rPr>
                <w:rFonts w:ascii="Times New Roman" w:hAnsi="Times New Roman"/>
                <w:sz w:val="20"/>
                <w:szCs w:val="20"/>
              </w:rPr>
            </w:pPr>
            <w:r w:rsidRPr="00603C46">
              <w:rPr>
                <w:rFonts w:ascii="Times New Roman" w:hAnsi="Times New Roman"/>
                <w:sz w:val="20"/>
                <w:szCs w:val="20"/>
              </w:rPr>
              <w:t>Liczba osób przystępujących do programu</w:t>
            </w:r>
          </w:p>
        </w:tc>
        <w:tc>
          <w:tcPr>
            <w:tcW w:w="1843" w:type="dxa"/>
            <w:tcBorders>
              <w:top w:val="single" w:sz="4" w:space="0" w:color="auto"/>
              <w:left w:val="single" w:sz="4" w:space="0" w:color="auto"/>
              <w:right w:val="single" w:sz="4" w:space="0" w:color="auto"/>
            </w:tcBorders>
          </w:tcPr>
          <w:p w14:paraId="24B4CDFA" w14:textId="77777777" w:rsidR="00E41BA6" w:rsidRPr="004D5F54" w:rsidRDefault="00E41BA6" w:rsidP="00780389">
            <w:pPr>
              <w:rPr>
                <w:rFonts w:ascii="Times New Roman" w:hAnsi="Times New Roman"/>
                <w:sz w:val="21"/>
                <w:szCs w:val="21"/>
              </w:rPr>
            </w:pPr>
          </w:p>
        </w:tc>
      </w:tr>
      <w:tr w:rsidR="00E41BA6" w:rsidRPr="00E71528" w14:paraId="44F1BAD7" w14:textId="77777777" w:rsidTr="007D6719">
        <w:trPr>
          <w:trHeight w:val="457"/>
        </w:trPr>
        <w:tc>
          <w:tcPr>
            <w:tcW w:w="4361" w:type="dxa"/>
            <w:vMerge/>
            <w:tcBorders>
              <w:left w:val="single" w:sz="4" w:space="0" w:color="auto"/>
              <w:right w:val="single" w:sz="4" w:space="0" w:color="auto"/>
            </w:tcBorders>
            <w:hideMark/>
          </w:tcPr>
          <w:p w14:paraId="31B86B4E" w14:textId="77777777" w:rsidR="00E41BA6" w:rsidRPr="00603C46" w:rsidRDefault="00E41BA6"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AF959AB" w14:textId="77777777" w:rsidR="00E41BA6" w:rsidRPr="00603C46" w:rsidRDefault="00F05F25" w:rsidP="00780389">
            <w:pPr>
              <w:rPr>
                <w:rFonts w:ascii="Times New Roman" w:hAnsi="Times New Roman"/>
                <w:sz w:val="20"/>
                <w:szCs w:val="20"/>
              </w:rPr>
            </w:pPr>
            <w:r w:rsidRPr="00603C46">
              <w:rPr>
                <w:rFonts w:ascii="Times New Roman" w:hAnsi="Times New Roman"/>
                <w:sz w:val="20"/>
                <w:szCs w:val="20"/>
              </w:rPr>
              <w:t>Liczba osób, które ukończyły program</w:t>
            </w:r>
          </w:p>
        </w:tc>
        <w:tc>
          <w:tcPr>
            <w:tcW w:w="1843" w:type="dxa"/>
            <w:tcBorders>
              <w:left w:val="single" w:sz="4" w:space="0" w:color="auto"/>
              <w:bottom w:val="single" w:sz="4" w:space="0" w:color="auto"/>
              <w:right w:val="single" w:sz="4" w:space="0" w:color="auto"/>
            </w:tcBorders>
          </w:tcPr>
          <w:p w14:paraId="1AF1AFCB" w14:textId="77777777" w:rsidR="00E41BA6" w:rsidRPr="004D5F54" w:rsidRDefault="00E41BA6" w:rsidP="00780389">
            <w:pPr>
              <w:rPr>
                <w:rFonts w:ascii="Times New Roman" w:hAnsi="Times New Roman"/>
                <w:sz w:val="21"/>
                <w:szCs w:val="21"/>
              </w:rPr>
            </w:pPr>
          </w:p>
        </w:tc>
      </w:tr>
      <w:tr w:rsidR="00E41BA6" w:rsidRPr="00E71528" w14:paraId="5E3C7DAA" w14:textId="77777777" w:rsidTr="00780389">
        <w:trPr>
          <w:trHeight w:val="364"/>
        </w:trPr>
        <w:tc>
          <w:tcPr>
            <w:tcW w:w="4361" w:type="dxa"/>
            <w:vMerge/>
            <w:tcBorders>
              <w:left w:val="single" w:sz="4" w:space="0" w:color="auto"/>
              <w:bottom w:val="single" w:sz="4" w:space="0" w:color="auto"/>
              <w:right w:val="single" w:sz="4" w:space="0" w:color="auto"/>
            </w:tcBorders>
            <w:hideMark/>
          </w:tcPr>
          <w:p w14:paraId="08999783" w14:textId="77777777" w:rsidR="00E41BA6" w:rsidRPr="00603C46" w:rsidRDefault="00E41BA6"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756220F" w14:textId="77777777" w:rsidR="00E41BA6" w:rsidRPr="00603C46" w:rsidRDefault="00F05F25" w:rsidP="00780389">
            <w:pPr>
              <w:rPr>
                <w:rFonts w:ascii="Times New Roman" w:hAnsi="Times New Roman"/>
                <w:sz w:val="20"/>
                <w:szCs w:val="20"/>
              </w:rPr>
            </w:pPr>
            <w:r w:rsidRPr="00603C46">
              <w:rPr>
                <w:rFonts w:ascii="Times New Roman" w:hAnsi="Times New Roman"/>
                <w:sz w:val="20"/>
                <w:szCs w:val="20"/>
              </w:rPr>
              <w:t>L</w:t>
            </w:r>
            <w:r w:rsidR="00603C46" w:rsidRPr="00603C46">
              <w:rPr>
                <w:rFonts w:ascii="Times New Roman" w:hAnsi="Times New Roman"/>
                <w:sz w:val="20"/>
                <w:szCs w:val="20"/>
              </w:rPr>
              <w:t>iczba przeprowadzonych programów korekcyjno-edukacyjnych</w:t>
            </w:r>
          </w:p>
        </w:tc>
        <w:tc>
          <w:tcPr>
            <w:tcW w:w="1843" w:type="dxa"/>
            <w:tcBorders>
              <w:left w:val="single" w:sz="4" w:space="0" w:color="auto"/>
              <w:bottom w:val="single" w:sz="4" w:space="0" w:color="auto"/>
              <w:right w:val="single" w:sz="4" w:space="0" w:color="auto"/>
            </w:tcBorders>
          </w:tcPr>
          <w:p w14:paraId="0E654609" w14:textId="77777777" w:rsidR="00E41BA6" w:rsidRPr="004D5F54" w:rsidRDefault="00E41BA6" w:rsidP="00780389">
            <w:pPr>
              <w:rPr>
                <w:rFonts w:ascii="Times New Roman" w:hAnsi="Times New Roman"/>
                <w:sz w:val="21"/>
                <w:szCs w:val="21"/>
              </w:rPr>
            </w:pPr>
          </w:p>
        </w:tc>
      </w:tr>
      <w:tr w:rsidR="00603C46" w:rsidRPr="00E71528" w14:paraId="06F82D07" w14:textId="77777777" w:rsidTr="00603C46">
        <w:trPr>
          <w:trHeight w:val="345"/>
        </w:trPr>
        <w:tc>
          <w:tcPr>
            <w:tcW w:w="4361" w:type="dxa"/>
            <w:vMerge w:val="restart"/>
            <w:tcBorders>
              <w:top w:val="single" w:sz="4" w:space="0" w:color="auto"/>
              <w:left w:val="single" w:sz="4" w:space="0" w:color="auto"/>
              <w:right w:val="single" w:sz="4" w:space="0" w:color="auto"/>
            </w:tcBorders>
            <w:hideMark/>
          </w:tcPr>
          <w:p w14:paraId="51ADDE04" w14:textId="77777777" w:rsidR="00603C46" w:rsidRPr="00603C46" w:rsidRDefault="00603C46" w:rsidP="00780389">
            <w:pPr>
              <w:rPr>
                <w:rFonts w:ascii="Times New Roman" w:hAnsi="Times New Roman"/>
                <w:kern w:val="22"/>
                <w:sz w:val="20"/>
                <w:szCs w:val="20"/>
              </w:rPr>
            </w:pPr>
            <w:r w:rsidRPr="00603C46">
              <w:rPr>
                <w:rFonts w:ascii="Times New Roman" w:hAnsi="Times New Roman"/>
                <w:kern w:val="22"/>
                <w:sz w:val="20"/>
                <w:szCs w:val="20"/>
              </w:rPr>
              <w:t>Tworzenie grup wsparcia dla osób uzależnionych i współuzależnionych</w:t>
            </w:r>
          </w:p>
        </w:tc>
        <w:tc>
          <w:tcPr>
            <w:tcW w:w="3402" w:type="dxa"/>
            <w:tcBorders>
              <w:top w:val="single" w:sz="4" w:space="0" w:color="auto"/>
              <w:left w:val="single" w:sz="4" w:space="0" w:color="auto"/>
              <w:bottom w:val="single" w:sz="4" w:space="0" w:color="auto"/>
              <w:right w:val="single" w:sz="4" w:space="0" w:color="auto"/>
            </w:tcBorders>
          </w:tcPr>
          <w:p w14:paraId="162B1194" w14:textId="77777777" w:rsidR="00603C46" w:rsidRPr="00603C46" w:rsidRDefault="00603C46" w:rsidP="00E41BA6">
            <w:pPr>
              <w:rPr>
                <w:rFonts w:ascii="Times New Roman" w:hAnsi="Times New Roman"/>
                <w:sz w:val="20"/>
                <w:szCs w:val="20"/>
              </w:rPr>
            </w:pPr>
            <w:r w:rsidRPr="00603C46">
              <w:rPr>
                <w:rFonts w:ascii="Times New Roman" w:hAnsi="Times New Roman"/>
                <w:sz w:val="20"/>
                <w:szCs w:val="20"/>
              </w:rPr>
              <w:t>Ilość utworzonych grup</w:t>
            </w:r>
          </w:p>
        </w:tc>
        <w:tc>
          <w:tcPr>
            <w:tcW w:w="1843" w:type="dxa"/>
            <w:tcBorders>
              <w:top w:val="single" w:sz="4" w:space="0" w:color="auto"/>
              <w:left w:val="single" w:sz="4" w:space="0" w:color="auto"/>
              <w:right w:val="single" w:sz="4" w:space="0" w:color="auto"/>
            </w:tcBorders>
          </w:tcPr>
          <w:p w14:paraId="0D4E113E" w14:textId="77777777" w:rsidR="00603C46" w:rsidRPr="004D5F54" w:rsidRDefault="00603C46" w:rsidP="00780389">
            <w:pPr>
              <w:rPr>
                <w:rFonts w:ascii="Times New Roman" w:hAnsi="Times New Roman"/>
                <w:sz w:val="21"/>
                <w:szCs w:val="21"/>
              </w:rPr>
            </w:pPr>
          </w:p>
        </w:tc>
      </w:tr>
      <w:tr w:rsidR="00603C46" w:rsidRPr="00E71528" w14:paraId="3D3320A9" w14:textId="77777777" w:rsidTr="00780389">
        <w:trPr>
          <w:trHeight w:val="243"/>
        </w:trPr>
        <w:tc>
          <w:tcPr>
            <w:tcW w:w="4361" w:type="dxa"/>
            <w:vMerge/>
            <w:tcBorders>
              <w:left w:val="single" w:sz="4" w:space="0" w:color="auto"/>
              <w:right w:val="single" w:sz="4" w:space="0" w:color="auto"/>
            </w:tcBorders>
            <w:hideMark/>
          </w:tcPr>
          <w:p w14:paraId="79E40D2D" w14:textId="77777777" w:rsidR="00603C46" w:rsidRPr="00603C46" w:rsidRDefault="00603C46" w:rsidP="00780389">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CDA7AEC" w14:textId="77777777" w:rsidR="00603C46" w:rsidRPr="00603C46" w:rsidRDefault="00603C46" w:rsidP="00E41BA6">
            <w:pPr>
              <w:rPr>
                <w:rFonts w:ascii="Times New Roman" w:hAnsi="Times New Roman"/>
                <w:sz w:val="20"/>
                <w:szCs w:val="20"/>
              </w:rPr>
            </w:pPr>
            <w:r w:rsidRPr="00603C46">
              <w:rPr>
                <w:rFonts w:ascii="Times New Roman" w:hAnsi="Times New Roman"/>
                <w:sz w:val="20"/>
                <w:szCs w:val="20"/>
              </w:rPr>
              <w:t xml:space="preserve">Liczba osób uczestniczących </w:t>
            </w:r>
          </w:p>
        </w:tc>
        <w:tc>
          <w:tcPr>
            <w:tcW w:w="1843" w:type="dxa"/>
            <w:tcBorders>
              <w:left w:val="single" w:sz="4" w:space="0" w:color="auto"/>
              <w:right w:val="single" w:sz="4" w:space="0" w:color="auto"/>
            </w:tcBorders>
          </w:tcPr>
          <w:p w14:paraId="24AA8814" w14:textId="77777777" w:rsidR="00603C46" w:rsidRPr="004D5F54" w:rsidRDefault="00603C46" w:rsidP="00780389">
            <w:pPr>
              <w:rPr>
                <w:rFonts w:ascii="Times New Roman" w:hAnsi="Times New Roman"/>
                <w:sz w:val="21"/>
                <w:szCs w:val="21"/>
              </w:rPr>
            </w:pPr>
          </w:p>
        </w:tc>
      </w:tr>
      <w:tr w:rsidR="00603C46" w:rsidRPr="00E71528" w14:paraId="39320BF7" w14:textId="77777777" w:rsidTr="00603C46">
        <w:trPr>
          <w:trHeight w:val="560"/>
        </w:trPr>
        <w:tc>
          <w:tcPr>
            <w:tcW w:w="4361" w:type="dxa"/>
            <w:vMerge w:val="restart"/>
            <w:tcBorders>
              <w:left w:val="single" w:sz="4" w:space="0" w:color="auto"/>
              <w:right w:val="single" w:sz="4" w:space="0" w:color="auto"/>
            </w:tcBorders>
            <w:hideMark/>
          </w:tcPr>
          <w:p w14:paraId="6D78D27A" w14:textId="77777777" w:rsidR="00603C46" w:rsidRPr="00603C46" w:rsidRDefault="00603C46" w:rsidP="00E41BA6">
            <w:pPr>
              <w:rPr>
                <w:rFonts w:ascii="Times New Roman" w:hAnsi="Times New Roman"/>
                <w:kern w:val="22"/>
                <w:sz w:val="20"/>
                <w:szCs w:val="20"/>
              </w:rPr>
            </w:pPr>
            <w:r w:rsidRPr="00603C46">
              <w:rPr>
                <w:rFonts w:ascii="Times New Roman" w:hAnsi="Times New Roman"/>
                <w:kern w:val="22"/>
                <w:sz w:val="20"/>
                <w:szCs w:val="20"/>
              </w:rPr>
              <w:t xml:space="preserve">Stosowanie procedury Niebieskiej Karty </w:t>
            </w:r>
          </w:p>
        </w:tc>
        <w:tc>
          <w:tcPr>
            <w:tcW w:w="3402" w:type="dxa"/>
            <w:tcBorders>
              <w:top w:val="single" w:sz="4" w:space="0" w:color="auto"/>
              <w:left w:val="single" w:sz="4" w:space="0" w:color="auto"/>
              <w:bottom w:val="single" w:sz="4" w:space="0" w:color="auto"/>
              <w:right w:val="single" w:sz="4" w:space="0" w:color="auto"/>
            </w:tcBorders>
          </w:tcPr>
          <w:p w14:paraId="4F2F7F6A" w14:textId="77777777" w:rsidR="00603C46" w:rsidRPr="00603C46" w:rsidRDefault="00603C46" w:rsidP="00780389">
            <w:pPr>
              <w:rPr>
                <w:rFonts w:ascii="Times New Roman" w:hAnsi="Times New Roman"/>
                <w:sz w:val="20"/>
                <w:szCs w:val="20"/>
              </w:rPr>
            </w:pPr>
            <w:r w:rsidRPr="00603C46">
              <w:rPr>
                <w:rFonts w:ascii="Times New Roman" w:hAnsi="Times New Roman"/>
                <w:sz w:val="20"/>
                <w:szCs w:val="20"/>
              </w:rPr>
              <w:t>Liczba nowo założonych Niebieskich Kart przez Policję</w:t>
            </w:r>
          </w:p>
        </w:tc>
        <w:tc>
          <w:tcPr>
            <w:tcW w:w="1843" w:type="dxa"/>
            <w:tcBorders>
              <w:left w:val="single" w:sz="4" w:space="0" w:color="auto"/>
              <w:right w:val="single" w:sz="4" w:space="0" w:color="auto"/>
            </w:tcBorders>
          </w:tcPr>
          <w:p w14:paraId="6C37F154" w14:textId="77777777" w:rsidR="00603C46" w:rsidRPr="004D5F54" w:rsidRDefault="00603C46" w:rsidP="00780389">
            <w:pPr>
              <w:rPr>
                <w:rFonts w:ascii="Times New Roman" w:hAnsi="Times New Roman"/>
                <w:sz w:val="21"/>
                <w:szCs w:val="21"/>
              </w:rPr>
            </w:pPr>
          </w:p>
        </w:tc>
      </w:tr>
      <w:tr w:rsidR="00603C46" w:rsidRPr="00E71528" w14:paraId="6310706C" w14:textId="77777777" w:rsidTr="00780389">
        <w:trPr>
          <w:trHeight w:val="705"/>
        </w:trPr>
        <w:tc>
          <w:tcPr>
            <w:tcW w:w="4361" w:type="dxa"/>
            <w:vMerge/>
            <w:tcBorders>
              <w:left w:val="single" w:sz="4" w:space="0" w:color="auto"/>
              <w:right w:val="single" w:sz="4" w:space="0" w:color="auto"/>
            </w:tcBorders>
            <w:hideMark/>
          </w:tcPr>
          <w:p w14:paraId="5001E4A9" w14:textId="77777777" w:rsidR="00603C46" w:rsidRPr="00603C46" w:rsidRDefault="00603C46" w:rsidP="00E41BA6">
            <w:pPr>
              <w:rPr>
                <w:rFonts w:ascii="Times New Roman" w:hAnsi="Times New Roman"/>
                <w:kern w:val="22"/>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3AE10BE" w14:textId="77777777" w:rsidR="00603C46" w:rsidRPr="00603C46" w:rsidRDefault="00603C46" w:rsidP="00780389">
            <w:pPr>
              <w:rPr>
                <w:rFonts w:ascii="Times New Roman" w:hAnsi="Times New Roman"/>
                <w:sz w:val="20"/>
                <w:szCs w:val="20"/>
              </w:rPr>
            </w:pPr>
            <w:r>
              <w:rPr>
                <w:rFonts w:ascii="Times New Roman" w:hAnsi="Times New Roman"/>
                <w:sz w:val="20"/>
                <w:szCs w:val="20"/>
              </w:rPr>
              <w:t>Liczba nowo założonych Niebieskich Kart przez ośrodki opieki społecznej</w:t>
            </w:r>
          </w:p>
        </w:tc>
        <w:tc>
          <w:tcPr>
            <w:tcW w:w="1843" w:type="dxa"/>
            <w:tcBorders>
              <w:left w:val="single" w:sz="4" w:space="0" w:color="auto"/>
              <w:right w:val="single" w:sz="4" w:space="0" w:color="auto"/>
            </w:tcBorders>
          </w:tcPr>
          <w:p w14:paraId="77C531B2" w14:textId="77777777" w:rsidR="00603C46" w:rsidRPr="004D5F54" w:rsidRDefault="00603C46" w:rsidP="00780389">
            <w:pPr>
              <w:rPr>
                <w:rFonts w:ascii="Times New Roman" w:hAnsi="Times New Roman"/>
                <w:sz w:val="21"/>
                <w:szCs w:val="21"/>
              </w:rPr>
            </w:pPr>
          </w:p>
        </w:tc>
      </w:tr>
    </w:tbl>
    <w:p w14:paraId="08B5DBB2" w14:textId="77777777" w:rsidR="00FA2DAE" w:rsidRPr="00713D0B" w:rsidRDefault="00FA2DAE" w:rsidP="00FA2DAE">
      <w:pPr>
        <w:pStyle w:val="Nagwek2"/>
        <w:spacing w:line="360" w:lineRule="auto"/>
        <w:rPr>
          <w:rFonts w:ascii="Times New Roman" w:hAnsi="Times New Roman"/>
          <w:sz w:val="28"/>
          <w:szCs w:val="28"/>
        </w:rPr>
      </w:pPr>
      <w:bookmarkStart w:id="21" w:name="_Toc66686133"/>
      <w:r w:rsidRPr="00713D0B">
        <w:rPr>
          <w:rFonts w:ascii="Times New Roman" w:hAnsi="Times New Roman"/>
          <w:sz w:val="28"/>
          <w:szCs w:val="28"/>
        </w:rPr>
        <w:t xml:space="preserve">IV.  </w:t>
      </w:r>
      <w:r w:rsidR="006E7C09" w:rsidRPr="00713D0B">
        <w:rPr>
          <w:rFonts w:ascii="Times New Roman" w:hAnsi="Times New Roman"/>
          <w:sz w:val="28"/>
          <w:szCs w:val="28"/>
        </w:rPr>
        <w:t>Sposób realizacji Strategii i jej ramy finansowe.</w:t>
      </w:r>
      <w:bookmarkEnd w:id="21"/>
    </w:p>
    <w:p w14:paraId="43B9E3D3" w14:textId="77777777" w:rsidR="005B4B6A" w:rsidRPr="00713D0B" w:rsidRDefault="00FA2DAE" w:rsidP="00B9465B">
      <w:pPr>
        <w:pStyle w:val="Nagwek3"/>
        <w:spacing w:line="360" w:lineRule="auto"/>
        <w:rPr>
          <w:rFonts w:ascii="Times New Roman" w:hAnsi="Times New Roman"/>
          <w:szCs w:val="24"/>
        </w:rPr>
      </w:pPr>
      <w:bookmarkStart w:id="22" w:name="_Toc66686134"/>
      <w:r w:rsidRPr="00713D0B">
        <w:rPr>
          <w:rFonts w:ascii="Times New Roman" w:hAnsi="Times New Roman"/>
          <w:szCs w:val="24"/>
        </w:rPr>
        <w:t xml:space="preserve">4.1. </w:t>
      </w:r>
      <w:r w:rsidR="005B4B6A" w:rsidRPr="00713D0B">
        <w:rPr>
          <w:rFonts w:ascii="Times New Roman" w:hAnsi="Times New Roman"/>
          <w:szCs w:val="24"/>
        </w:rPr>
        <w:t xml:space="preserve"> </w:t>
      </w:r>
      <w:r w:rsidRPr="00713D0B">
        <w:rPr>
          <w:rFonts w:ascii="Times New Roman" w:hAnsi="Times New Roman"/>
          <w:szCs w:val="24"/>
        </w:rPr>
        <w:t xml:space="preserve">Wdrażanie, monitorowanie, </w:t>
      </w:r>
      <w:r w:rsidR="006E7C09" w:rsidRPr="00713D0B">
        <w:rPr>
          <w:rFonts w:ascii="Times New Roman" w:hAnsi="Times New Roman"/>
          <w:szCs w:val="24"/>
        </w:rPr>
        <w:t>sposób realizacji</w:t>
      </w:r>
      <w:r w:rsidRPr="00713D0B">
        <w:rPr>
          <w:rFonts w:ascii="Times New Roman" w:hAnsi="Times New Roman"/>
          <w:szCs w:val="24"/>
        </w:rPr>
        <w:t xml:space="preserve"> </w:t>
      </w:r>
      <w:r w:rsidR="006E7C09" w:rsidRPr="00713D0B">
        <w:rPr>
          <w:rFonts w:ascii="Times New Roman" w:hAnsi="Times New Roman"/>
          <w:szCs w:val="24"/>
        </w:rPr>
        <w:t>S</w:t>
      </w:r>
      <w:r w:rsidRPr="00713D0B">
        <w:rPr>
          <w:rFonts w:ascii="Times New Roman" w:hAnsi="Times New Roman"/>
          <w:szCs w:val="24"/>
        </w:rPr>
        <w:t>trategii</w:t>
      </w:r>
      <w:bookmarkEnd w:id="22"/>
    </w:p>
    <w:p w14:paraId="4D65FD47" w14:textId="77777777" w:rsidR="00713D0B" w:rsidRPr="00713D0B" w:rsidRDefault="00FA2DAE" w:rsidP="00FA2DAE">
      <w:pPr>
        <w:spacing w:line="360" w:lineRule="auto"/>
        <w:ind w:firstLine="708"/>
        <w:rPr>
          <w:rFonts w:ascii="Times New Roman" w:hAnsi="Times New Roman"/>
          <w:szCs w:val="24"/>
        </w:rPr>
      </w:pPr>
      <w:r w:rsidRPr="00713D0B">
        <w:rPr>
          <w:rFonts w:ascii="Times New Roman" w:hAnsi="Times New Roman"/>
          <w:szCs w:val="24"/>
        </w:rPr>
        <w:t xml:space="preserve">Zgodnie z ustawą o pomocy społecznej Powiatowe Centrum Pomocy Rodzinie </w:t>
      </w:r>
      <w:r w:rsidR="006E7C09" w:rsidRPr="00713D0B">
        <w:rPr>
          <w:rFonts w:ascii="Times New Roman" w:hAnsi="Times New Roman"/>
          <w:szCs w:val="24"/>
        </w:rPr>
        <w:t>koordynuje realizację Strategii</w:t>
      </w:r>
      <w:r w:rsidRPr="00713D0B">
        <w:rPr>
          <w:rFonts w:ascii="Times New Roman" w:hAnsi="Times New Roman"/>
          <w:szCs w:val="24"/>
        </w:rPr>
        <w:t>.</w:t>
      </w:r>
      <w:r w:rsidR="007D6719" w:rsidRPr="00713D0B">
        <w:rPr>
          <w:rFonts w:ascii="Times New Roman" w:hAnsi="Times New Roman"/>
          <w:szCs w:val="24"/>
        </w:rPr>
        <w:t xml:space="preserve"> </w:t>
      </w:r>
    </w:p>
    <w:p w14:paraId="5CB26EA6" w14:textId="77777777" w:rsidR="00713D0B" w:rsidRPr="00713D0B" w:rsidRDefault="00713D0B" w:rsidP="00713D0B">
      <w:pPr>
        <w:spacing w:line="360" w:lineRule="auto"/>
        <w:ind w:firstLine="708"/>
        <w:rPr>
          <w:rFonts w:ascii="Times New Roman" w:hAnsi="Times New Roman"/>
          <w:szCs w:val="24"/>
        </w:rPr>
      </w:pPr>
      <w:r w:rsidRPr="00713D0B">
        <w:rPr>
          <w:rFonts w:ascii="Times New Roman" w:hAnsi="Times New Roman"/>
          <w:szCs w:val="24"/>
        </w:rPr>
        <w:t>Monitorowanie jest procesem, który ma na celu gromadzenie oraz analizowanie informacji ilościowych i jakościowych w celu wyciągania wniosków z tego, co zostało i nie zostało zrobione, a także modyfikowanie dalszych poczynań w taki sposób, aby efektywnie powiązać je z innymi przedsięwzięciami realizowanymi na obszarze powiatu.</w:t>
      </w:r>
    </w:p>
    <w:p w14:paraId="444BB8B0" w14:textId="77777777" w:rsidR="00713D0B" w:rsidRPr="00713D0B" w:rsidRDefault="00713D0B" w:rsidP="00713D0B">
      <w:pPr>
        <w:spacing w:line="360" w:lineRule="auto"/>
        <w:ind w:firstLine="708"/>
        <w:rPr>
          <w:rFonts w:ascii="Times New Roman" w:hAnsi="Times New Roman"/>
          <w:szCs w:val="24"/>
        </w:rPr>
      </w:pPr>
      <w:r w:rsidRPr="00713D0B">
        <w:rPr>
          <w:rFonts w:ascii="Times New Roman" w:hAnsi="Times New Roman"/>
          <w:szCs w:val="24"/>
        </w:rPr>
        <w:t>Monitoring strategii będzie prowadzony corocznie – za każdy zakończony rok kalendarzowy, na podstawie danych statystycznych, informacji własnych oraz informacji zebranych od instytucji, stowarzyszeń i innych podmiotów realizujących poszczególne cele Strategii. Monitoring będzie uwzględniał dynamikę problemów społecznych (ich skalę, natężenie, pojawienie się nowych ryzyk socjalnych) oraz ważne, niezaspokojone potrzeby ludności.</w:t>
      </w:r>
    </w:p>
    <w:p w14:paraId="27F8FE5F" w14:textId="77777777" w:rsidR="00713D0B" w:rsidRPr="00713D0B" w:rsidRDefault="00713D0B" w:rsidP="00713D0B">
      <w:pPr>
        <w:spacing w:line="360" w:lineRule="auto"/>
        <w:ind w:firstLine="708"/>
        <w:rPr>
          <w:rFonts w:ascii="Times New Roman" w:hAnsi="Times New Roman"/>
          <w:szCs w:val="24"/>
        </w:rPr>
      </w:pPr>
      <w:r w:rsidRPr="00713D0B">
        <w:rPr>
          <w:rFonts w:ascii="Times New Roman" w:hAnsi="Times New Roman"/>
          <w:szCs w:val="24"/>
        </w:rPr>
        <w:lastRenderedPageBreak/>
        <w:t>Raporty z realizacji monitoringu Strategii będą corocznie przedkładane Zarządowi Powiatu.</w:t>
      </w:r>
    </w:p>
    <w:p w14:paraId="16435277" w14:textId="77777777" w:rsidR="005B4B6A" w:rsidRPr="00713D0B" w:rsidRDefault="007D6719" w:rsidP="00B9465B">
      <w:pPr>
        <w:pStyle w:val="Nagwek3"/>
        <w:spacing w:line="360" w:lineRule="auto"/>
        <w:rPr>
          <w:rFonts w:ascii="Times New Roman" w:hAnsi="Times New Roman"/>
          <w:szCs w:val="24"/>
        </w:rPr>
      </w:pPr>
      <w:bookmarkStart w:id="23" w:name="_Toc66686135"/>
      <w:r w:rsidRPr="00713D0B">
        <w:rPr>
          <w:rFonts w:ascii="Times New Roman" w:hAnsi="Times New Roman"/>
          <w:szCs w:val="24"/>
        </w:rPr>
        <w:t>4.2</w:t>
      </w:r>
      <w:r w:rsidR="005B4B6A" w:rsidRPr="00713D0B">
        <w:rPr>
          <w:rFonts w:ascii="Times New Roman" w:hAnsi="Times New Roman"/>
          <w:szCs w:val="24"/>
        </w:rPr>
        <w:t xml:space="preserve">. </w:t>
      </w:r>
      <w:r w:rsidR="00C8703B" w:rsidRPr="00713D0B">
        <w:rPr>
          <w:rFonts w:ascii="Times New Roman" w:hAnsi="Times New Roman"/>
          <w:szCs w:val="24"/>
        </w:rPr>
        <w:t>Źródła finansowania</w:t>
      </w:r>
      <w:bookmarkEnd w:id="23"/>
    </w:p>
    <w:p w14:paraId="2FBF4B71" w14:textId="77777777" w:rsidR="005B4B6A" w:rsidRPr="00713D0B" w:rsidRDefault="005B4B6A" w:rsidP="00713D0B">
      <w:pPr>
        <w:spacing w:line="360" w:lineRule="auto"/>
        <w:ind w:firstLine="708"/>
        <w:rPr>
          <w:rFonts w:ascii="Times New Roman" w:hAnsi="Times New Roman"/>
          <w:szCs w:val="24"/>
        </w:rPr>
      </w:pPr>
      <w:r w:rsidRPr="00713D0B">
        <w:rPr>
          <w:rFonts w:ascii="Times New Roman" w:hAnsi="Times New Roman"/>
          <w:szCs w:val="24"/>
        </w:rPr>
        <w:t>Zidentyfikowane w </w:t>
      </w:r>
      <w:r w:rsidR="00713D0B" w:rsidRPr="00713D0B">
        <w:rPr>
          <w:rFonts w:ascii="Times New Roman" w:hAnsi="Times New Roman"/>
          <w:szCs w:val="24"/>
        </w:rPr>
        <w:t>S</w:t>
      </w:r>
      <w:r w:rsidRPr="00713D0B">
        <w:rPr>
          <w:rFonts w:ascii="Times New Roman" w:hAnsi="Times New Roman"/>
          <w:szCs w:val="24"/>
        </w:rPr>
        <w:t xml:space="preserve">trategii rozwiązywania problemów społecznych priorytety, cele oraz kierunki działania wymagają odpowiedniego finansowania. Podstawowym źródłem będą budżet powiatu oraz budżety poszczególnych gmin, </w:t>
      </w:r>
      <w:r w:rsidR="00713D0B" w:rsidRPr="00713D0B">
        <w:rPr>
          <w:rFonts w:ascii="Times New Roman" w:hAnsi="Times New Roman"/>
          <w:szCs w:val="24"/>
        </w:rPr>
        <w:t>środki</w:t>
      </w:r>
      <w:r w:rsidRPr="00713D0B">
        <w:rPr>
          <w:rFonts w:ascii="Times New Roman" w:hAnsi="Times New Roman"/>
          <w:szCs w:val="24"/>
        </w:rPr>
        <w:t xml:space="preserve"> w ramach programów finansowanych z udziałem środków europejskich</w:t>
      </w:r>
      <w:r w:rsidR="00713D0B" w:rsidRPr="00713D0B">
        <w:rPr>
          <w:rFonts w:ascii="Times New Roman" w:hAnsi="Times New Roman"/>
          <w:szCs w:val="24"/>
        </w:rPr>
        <w:t xml:space="preserve"> i inne źródła</w:t>
      </w:r>
      <w:r w:rsidRPr="00713D0B">
        <w:rPr>
          <w:rFonts w:ascii="Times New Roman" w:hAnsi="Times New Roman"/>
          <w:szCs w:val="24"/>
        </w:rPr>
        <w:t xml:space="preserve">. </w:t>
      </w:r>
    </w:p>
    <w:p w14:paraId="58BDE7F8" w14:textId="77777777" w:rsidR="000718C2" w:rsidRDefault="000718C2" w:rsidP="00C8703B">
      <w:pPr>
        <w:spacing w:after="0" w:line="360" w:lineRule="auto"/>
        <w:rPr>
          <w:rFonts w:ascii="Times New Roman" w:hAnsi="Times New Roman"/>
          <w:szCs w:val="24"/>
        </w:rPr>
      </w:pPr>
    </w:p>
    <w:p w14:paraId="0878FE99" w14:textId="77777777" w:rsidR="000718C2" w:rsidRDefault="000718C2" w:rsidP="00C8703B">
      <w:pPr>
        <w:spacing w:after="0" w:line="360" w:lineRule="auto"/>
        <w:rPr>
          <w:rFonts w:ascii="Times New Roman" w:hAnsi="Times New Roman"/>
          <w:szCs w:val="24"/>
        </w:rPr>
      </w:pPr>
    </w:p>
    <w:p w14:paraId="24CBDD78" w14:textId="77777777" w:rsidR="000718C2" w:rsidRDefault="000718C2" w:rsidP="00C8703B">
      <w:pPr>
        <w:spacing w:after="0" w:line="360" w:lineRule="auto"/>
        <w:rPr>
          <w:rFonts w:ascii="Times New Roman" w:hAnsi="Times New Roman"/>
          <w:szCs w:val="24"/>
        </w:rPr>
      </w:pPr>
    </w:p>
    <w:p w14:paraId="3BFC0CAD" w14:textId="77777777" w:rsidR="000718C2" w:rsidRDefault="000718C2" w:rsidP="00C8703B">
      <w:pPr>
        <w:spacing w:after="0" w:line="360" w:lineRule="auto"/>
        <w:rPr>
          <w:rFonts w:ascii="Times New Roman" w:hAnsi="Times New Roman"/>
          <w:szCs w:val="24"/>
        </w:rPr>
      </w:pPr>
    </w:p>
    <w:p w14:paraId="53E06DDE" w14:textId="0C07E21F" w:rsidR="00794B23" w:rsidRDefault="00794B23" w:rsidP="00C8703B">
      <w:pPr>
        <w:spacing w:after="0" w:line="360" w:lineRule="auto"/>
        <w:rPr>
          <w:rFonts w:ascii="Times New Roman" w:hAnsi="Times New Roman"/>
          <w:b/>
          <w:szCs w:val="24"/>
        </w:rPr>
      </w:pPr>
    </w:p>
    <w:p w14:paraId="257A6F38" w14:textId="65097469" w:rsidR="0017638B" w:rsidRDefault="0017638B" w:rsidP="00C8703B">
      <w:pPr>
        <w:spacing w:after="0" w:line="360" w:lineRule="auto"/>
        <w:rPr>
          <w:rFonts w:ascii="Times New Roman" w:hAnsi="Times New Roman"/>
          <w:b/>
          <w:szCs w:val="24"/>
        </w:rPr>
      </w:pPr>
    </w:p>
    <w:p w14:paraId="36C3BB68" w14:textId="0DF967C4" w:rsidR="0017638B" w:rsidRDefault="0017638B" w:rsidP="00C8703B">
      <w:pPr>
        <w:spacing w:after="0" w:line="360" w:lineRule="auto"/>
        <w:rPr>
          <w:rFonts w:ascii="Times New Roman" w:hAnsi="Times New Roman"/>
          <w:b/>
          <w:szCs w:val="24"/>
        </w:rPr>
      </w:pPr>
    </w:p>
    <w:p w14:paraId="71638571" w14:textId="77777777" w:rsidR="0017638B" w:rsidRDefault="0017638B" w:rsidP="00C8703B">
      <w:pPr>
        <w:spacing w:after="0" w:line="360" w:lineRule="auto"/>
        <w:rPr>
          <w:rFonts w:ascii="Times New Roman" w:hAnsi="Times New Roman"/>
          <w:b/>
          <w:szCs w:val="24"/>
        </w:rPr>
      </w:pPr>
    </w:p>
    <w:p w14:paraId="1E8334DE" w14:textId="77777777" w:rsidR="0017638B" w:rsidRDefault="0017638B" w:rsidP="00C8703B">
      <w:pPr>
        <w:spacing w:after="0" w:line="360" w:lineRule="auto"/>
        <w:rPr>
          <w:rFonts w:ascii="Times New Roman" w:hAnsi="Times New Roman"/>
          <w:b/>
          <w:szCs w:val="24"/>
        </w:rPr>
      </w:pPr>
    </w:p>
    <w:p w14:paraId="6DD6D3F5" w14:textId="77777777" w:rsidR="0017638B" w:rsidRDefault="0017638B" w:rsidP="00C8703B">
      <w:pPr>
        <w:spacing w:after="0" w:line="360" w:lineRule="auto"/>
        <w:rPr>
          <w:rFonts w:ascii="Times New Roman" w:hAnsi="Times New Roman"/>
          <w:b/>
          <w:szCs w:val="24"/>
        </w:rPr>
      </w:pPr>
    </w:p>
    <w:p w14:paraId="63E3B4F0" w14:textId="2A8FE87D" w:rsidR="00F60910" w:rsidRDefault="00F60910" w:rsidP="00C8703B">
      <w:pPr>
        <w:spacing w:after="0" w:line="360" w:lineRule="auto"/>
        <w:rPr>
          <w:rFonts w:ascii="Times New Roman" w:hAnsi="Times New Roman"/>
          <w:b/>
          <w:szCs w:val="24"/>
        </w:rPr>
      </w:pPr>
      <w:r w:rsidRPr="00F60910">
        <w:rPr>
          <w:rFonts w:ascii="Times New Roman" w:hAnsi="Times New Roman"/>
          <w:b/>
          <w:szCs w:val="24"/>
        </w:rPr>
        <w:t>Załącznik nr 1</w:t>
      </w:r>
    </w:p>
    <w:p w14:paraId="31A14C7B" w14:textId="77777777" w:rsidR="00F60910" w:rsidRPr="00F60910" w:rsidRDefault="00F60910" w:rsidP="00C8703B">
      <w:pPr>
        <w:spacing w:after="0" w:line="360" w:lineRule="auto"/>
        <w:rPr>
          <w:rFonts w:ascii="Times New Roman" w:hAnsi="Times New Roman"/>
          <w:b/>
          <w:szCs w:val="24"/>
        </w:rPr>
      </w:pPr>
    </w:p>
    <w:p w14:paraId="13FFD6BD" w14:textId="77777777" w:rsidR="00F60910" w:rsidRPr="00656E5F" w:rsidRDefault="00F60910" w:rsidP="00F60910">
      <w:pPr>
        <w:spacing w:line="360" w:lineRule="auto"/>
        <w:rPr>
          <w:rFonts w:ascii="Times New Roman" w:hAnsi="Times New Roman"/>
          <w:sz w:val="20"/>
          <w:szCs w:val="20"/>
          <w:lang w:eastAsia="pl-PL"/>
        </w:rPr>
      </w:pPr>
      <w:r>
        <w:rPr>
          <w:rFonts w:ascii="Times New Roman" w:hAnsi="Times New Roman"/>
          <w:sz w:val="22"/>
        </w:rPr>
        <w:t>Liczba mieszkańców korzystających z pomocy społecznej: liczba osób*/ liczba rodzin/ liczba osób w rodzinach</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2"/>
        <w:gridCol w:w="3260"/>
      </w:tblGrid>
      <w:tr w:rsidR="00F60910" w:rsidRPr="00E00FBD" w14:paraId="0954FE34" w14:textId="77777777" w:rsidTr="00F60910">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DD225" w14:textId="77777777" w:rsidR="00F60910" w:rsidRPr="00F60910" w:rsidRDefault="00F60910" w:rsidP="00F60910">
            <w:pPr>
              <w:spacing w:line="360" w:lineRule="auto"/>
              <w:jc w:val="left"/>
              <w:rPr>
                <w:rFonts w:ascii="Times New Roman" w:hAnsi="Times New Roman"/>
                <w:b/>
                <w:szCs w:val="24"/>
              </w:rPr>
            </w:pPr>
            <w:r w:rsidRPr="00F60910">
              <w:rPr>
                <w:rFonts w:ascii="Times New Roman" w:hAnsi="Times New Roman"/>
                <w:b/>
                <w:szCs w:val="24"/>
              </w:rPr>
              <w:t>Powody przyznania pomocy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D3CC34" w14:textId="77777777" w:rsidR="00F60910" w:rsidRPr="00F60910" w:rsidRDefault="00F60910" w:rsidP="00F60910">
            <w:pPr>
              <w:spacing w:line="360" w:lineRule="auto"/>
              <w:jc w:val="left"/>
              <w:rPr>
                <w:rFonts w:ascii="Times New Roman" w:hAnsi="Times New Roman"/>
                <w:b/>
                <w:szCs w:val="24"/>
              </w:rPr>
            </w:pPr>
            <w:r w:rsidRPr="00F60910">
              <w:rPr>
                <w:rFonts w:ascii="Times New Roman" w:hAnsi="Times New Roman"/>
                <w:b/>
                <w:szCs w:val="24"/>
              </w:rPr>
              <w:t>Liczba osób*/ rodzin</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4DBCE8" w14:textId="77777777" w:rsidR="00F60910" w:rsidRPr="00F60910" w:rsidRDefault="00F60910" w:rsidP="00F60910">
            <w:pPr>
              <w:spacing w:line="360" w:lineRule="auto"/>
              <w:jc w:val="left"/>
              <w:rPr>
                <w:rFonts w:ascii="Times New Roman" w:hAnsi="Times New Roman"/>
                <w:b/>
                <w:szCs w:val="24"/>
              </w:rPr>
            </w:pPr>
            <w:r w:rsidRPr="00F60910">
              <w:rPr>
                <w:rFonts w:ascii="Times New Roman" w:hAnsi="Times New Roman"/>
                <w:b/>
                <w:szCs w:val="24"/>
              </w:rPr>
              <w:t>Liczba osób w rodzinach</w:t>
            </w:r>
          </w:p>
        </w:tc>
      </w:tr>
      <w:tr w:rsidR="00F60910" w:rsidRPr="00E00FBD" w14:paraId="149B61E6"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1CA8D647"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Ubóstwo</w:t>
            </w:r>
          </w:p>
        </w:tc>
        <w:tc>
          <w:tcPr>
            <w:tcW w:w="2552" w:type="dxa"/>
            <w:tcBorders>
              <w:top w:val="single" w:sz="4" w:space="0" w:color="auto"/>
              <w:left w:val="single" w:sz="4" w:space="0" w:color="auto"/>
              <w:bottom w:val="single" w:sz="4" w:space="0" w:color="auto"/>
              <w:right w:val="single" w:sz="4" w:space="0" w:color="auto"/>
            </w:tcBorders>
            <w:hideMark/>
          </w:tcPr>
          <w:p w14:paraId="14311CEA"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3B2EFC8C"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1903BBBE"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280782A2"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Sieroctwo</w:t>
            </w:r>
          </w:p>
        </w:tc>
        <w:tc>
          <w:tcPr>
            <w:tcW w:w="2552" w:type="dxa"/>
            <w:tcBorders>
              <w:top w:val="single" w:sz="4" w:space="0" w:color="auto"/>
              <w:left w:val="single" w:sz="4" w:space="0" w:color="auto"/>
              <w:bottom w:val="single" w:sz="4" w:space="0" w:color="auto"/>
              <w:right w:val="single" w:sz="4" w:space="0" w:color="auto"/>
            </w:tcBorders>
            <w:hideMark/>
          </w:tcPr>
          <w:p w14:paraId="432B3EAB"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6D0FFA57"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51AF4A0A"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3F461D4C"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Bezdomność</w:t>
            </w:r>
          </w:p>
        </w:tc>
        <w:tc>
          <w:tcPr>
            <w:tcW w:w="2552" w:type="dxa"/>
            <w:tcBorders>
              <w:top w:val="single" w:sz="4" w:space="0" w:color="auto"/>
              <w:left w:val="single" w:sz="4" w:space="0" w:color="auto"/>
              <w:bottom w:val="single" w:sz="4" w:space="0" w:color="auto"/>
              <w:right w:val="single" w:sz="4" w:space="0" w:color="auto"/>
            </w:tcBorders>
            <w:hideMark/>
          </w:tcPr>
          <w:p w14:paraId="7FDECC10"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14791C0"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7D45FC6D"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4CB852ED"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Bezrobocie</w:t>
            </w:r>
          </w:p>
        </w:tc>
        <w:tc>
          <w:tcPr>
            <w:tcW w:w="2552" w:type="dxa"/>
            <w:tcBorders>
              <w:top w:val="single" w:sz="4" w:space="0" w:color="auto"/>
              <w:left w:val="single" w:sz="4" w:space="0" w:color="auto"/>
              <w:bottom w:val="single" w:sz="4" w:space="0" w:color="auto"/>
              <w:right w:val="single" w:sz="4" w:space="0" w:color="auto"/>
            </w:tcBorders>
            <w:hideMark/>
          </w:tcPr>
          <w:p w14:paraId="56521A26"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6C20BA8"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6311DDBA" w14:textId="77777777" w:rsidTr="00F60910">
        <w:trPr>
          <w:trHeight w:val="461"/>
        </w:trPr>
        <w:tc>
          <w:tcPr>
            <w:tcW w:w="4253" w:type="dxa"/>
            <w:tcBorders>
              <w:top w:val="single" w:sz="4" w:space="0" w:color="auto"/>
              <w:left w:val="single" w:sz="4" w:space="0" w:color="auto"/>
              <w:bottom w:val="single" w:sz="4" w:space="0" w:color="auto"/>
              <w:right w:val="single" w:sz="4" w:space="0" w:color="auto"/>
            </w:tcBorders>
            <w:vAlign w:val="center"/>
            <w:hideMark/>
          </w:tcPr>
          <w:p w14:paraId="00F1DDFC" w14:textId="77777777" w:rsidR="00F60910" w:rsidRPr="00F60910" w:rsidRDefault="00F60910" w:rsidP="00F60910">
            <w:pPr>
              <w:jc w:val="left"/>
              <w:rPr>
                <w:rFonts w:ascii="Times New Roman" w:hAnsi="Times New Roman"/>
                <w:szCs w:val="24"/>
              </w:rPr>
            </w:pPr>
            <w:r w:rsidRPr="00F60910">
              <w:rPr>
                <w:rFonts w:ascii="Times New Roman" w:hAnsi="Times New Roman"/>
                <w:szCs w:val="24"/>
              </w:rPr>
              <w:t>Potrzeba ochrony macierzyństwa lub wielodzietności</w:t>
            </w:r>
          </w:p>
        </w:tc>
        <w:tc>
          <w:tcPr>
            <w:tcW w:w="2552" w:type="dxa"/>
            <w:tcBorders>
              <w:top w:val="single" w:sz="4" w:space="0" w:color="auto"/>
              <w:left w:val="single" w:sz="4" w:space="0" w:color="auto"/>
              <w:bottom w:val="single" w:sz="4" w:space="0" w:color="auto"/>
              <w:right w:val="single" w:sz="4" w:space="0" w:color="auto"/>
            </w:tcBorders>
            <w:hideMark/>
          </w:tcPr>
          <w:p w14:paraId="59DDADBD"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85F1769"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4FF73A9A"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3F740675"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Niepełnosprawność</w:t>
            </w:r>
          </w:p>
        </w:tc>
        <w:tc>
          <w:tcPr>
            <w:tcW w:w="2552" w:type="dxa"/>
            <w:tcBorders>
              <w:top w:val="single" w:sz="4" w:space="0" w:color="auto"/>
              <w:left w:val="single" w:sz="4" w:space="0" w:color="auto"/>
              <w:bottom w:val="single" w:sz="4" w:space="0" w:color="auto"/>
              <w:right w:val="single" w:sz="4" w:space="0" w:color="auto"/>
            </w:tcBorders>
            <w:hideMark/>
          </w:tcPr>
          <w:p w14:paraId="612880D5" w14:textId="77777777" w:rsidR="00F60910" w:rsidRPr="00E00FBD" w:rsidRDefault="00F60910" w:rsidP="00F60910">
            <w:pPr>
              <w:spacing w:line="360" w:lineRule="auto"/>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69E34C69"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360140DE"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5A8FF358"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Długotrwała lub ciężka choroba</w:t>
            </w:r>
          </w:p>
        </w:tc>
        <w:tc>
          <w:tcPr>
            <w:tcW w:w="2552" w:type="dxa"/>
            <w:tcBorders>
              <w:top w:val="single" w:sz="4" w:space="0" w:color="auto"/>
              <w:left w:val="single" w:sz="4" w:space="0" w:color="auto"/>
              <w:bottom w:val="single" w:sz="4" w:space="0" w:color="auto"/>
              <w:right w:val="single" w:sz="4" w:space="0" w:color="auto"/>
            </w:tcBorders>
            <w:hideMark/>
          </w:tcPr>
          <w:p w14:paraId="5F776928"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030A1CD8"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5F760B17"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6922598B" w14:textId="77777777" w:rsidR="00F60910" w:rsidRPr="00F60910" w:rsidRDefault="00F60910" w:rsidP="00F60910">
            <w:pPr>
              <w:jc w:val="left"/>
              <w:rPr>
                <w:rFonts w:ascii="Times New Roman" w:hAnsi="Times New Roman"/>
                <w:szCs w:val="24"/>
              </w:rPr>
            </w:pPr>
            <w:r w:rsidRPr="00F60910">
              <w:rPr>
                <w:rFonts w:ascii="Times New Roman" w:hAnsi="Times New Roman"/>
                <w:szCs w:val="24"/>
              </w:rPr>
              <w:lastRenderedPageBreak/>
              <w:t>Bezradność w sprawach opiekuńczo-wychowawczych oraz rodziny niepełne</w:t>
            </w:r>
          </w:p>
        </w:tc>
        <w:tc>
          <w:tcPr>
            <w:tcW w:w="2552" w:type="dxa"/>
            <w:tcBorders>
              <w:top w:val="single" w:sz="4" w:space="0" w:color="auto"/>
              <w:left w:val="single" w:sz="4" w:space="0" w:color="auto"/>
              <w:bottom w:val="single" w:sz="4" w:space="0" w:color="auto"/>
              <w:right w:val="single" w:sz="4" w:space="0" w:color="auto"/>
            </w:tcBorders>
            <w:hideMark/>
          </w:tcPr>
          <w:p w14:paraId="65D2129E"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47213188"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18425B28"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4E9465A5"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Przemoc w rodzinie</w:t>
            </w:r>
          </w:p>
        </w:tc>
        <w:tc>
          <w:tcPr>
            <w:tcW w:w="2552" w:type="dxa"/>
            <w:tcBorders>
              <w:top w:val="single" w:sz="4" w:space="0" w:color="auto"/>
              <w:left w:val="single" w:sz="4" w:space="0" w:color="auto"/>
              <w:bottom w:val="single" w:sz="4" w:space="0" w:color="auto"/>
              <w:right w:val="single" w:sz="4" w:space="0" w:color="auto"/>
            </w:tcBorders>
            <w:hideMark/>
          </w:tcPr>
          <w:p w14:paraId="2E0C412F"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72D848A"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2AEC385D"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44AFC9C6"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Alkoholizm</w:t>
            </w:r>
          </w:p>
        </w:tc>
        <w:tc>
          <w:tcPr>
            <w:tcW w:w="2552" w:type="dxa"/>
            <w:tcBorders>
              <w:top w:val="single" w:sz="4" w:space="0" w:color="auto"/>
              <w:left w:val="single" w:sz="4" w:space="0" w:color="auto"/>
              <w:bottom w:val="single" w:sz="4" w:space="0" w:color="auto"/>
              <w:right w:val="single" w:sz="4" w:space="0" w:color="auto"/>
            </w:tcBorders>
            <w:hideMark/>
          </w:tcPr>
          <w:p w14:paraId="26DC8C45"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75FDF6A6"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5D60F8C6"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433B1D94"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Narkomania</w:t>
            </w:r>
          </w:p>
        </w:tc>
        <w:tc>
          <w:tcPr>
            <w:tcW w:w="2552" w:type="dxa"/>
            <w:tcBorders>
              <w:top w:val="single" w:sz="4" w:space="0" w:color="auto"/>
              <w:left w:val="single" w:sz="4" w:space="0" w:color="auto"/>
              <w:bottom w:val="single" w:sz="4" w:space="0" w:color="auto"/>
              <w:right w:val="single" w:sz="4" w:space="0" w:color="auto"/>
            </w:tcBorders>
            <w:hideMark/>
          </w:tcPr>
          <w:p w14:paraId="4DEA8FC8"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3A9ABD67"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37DBD5AF"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6C34B465" w14:textId="77777777" w:rsidR="00F60910" w:rsidRPr="00F60910" w:rsidRDefault="00F60910" w:rsidP="00F60910">
            <w:pPr>
              <w:jc w:val="left"/>
              <w:rPr>
                <w:rFonts w:ascii="Times New Roman" w:hAnsi="Times New Roman"/>
                <w:szCs w:val="24"/>
              </w:rPr>
            </w:pPr>
            <w:r w:rsidRPr="00F60910">
              <w:rPr>
                <w:rFonts w:ascii="Times New Roman" w:hAnsi="Times New Roman"/>
                <w:szCs w:val="24"/>
              </w:rPr>
              <w:t>Trudności w przystosowaniu się do życia po zwolnieniu z zakładu karnego</w:t>
            </w:r>
          </w:p>
        </w:tc>
        <w:tc>
          <w:tcPr>
            <w:tcW w:w="2552" w:type="dxa"/>
            <w:tcBorders>
              <w:top w:val="single" w:sz="4" w:space="0" w:color="auto"/>
              <w:left w:val="single" w:sz="4" w:space="0" w:color="auto"/>
              <w:bottom w:val="single" w:sz="4" w:space="0" w:color="auto"/>
              <w:right w:val="single" w:sz="4" w:space="0" w:color="auto"/>
            </w:tcBorders>
            <w:hideMark/>
          </w:tcPr>
          <w:p w14:paraId="3CF9792F"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49AAC888"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72EEE857"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07A170F8"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Zdarzenie losowe</w:t>
            </w:r>
          </w:p>
        </w:tc>
        <w:tc>
          <w:tcPr>
            <w:tcW w:w="2552" w:type="dxa"/>
            <w:tcBorders>
              <w:top w:val="single" w:sz="4" w:space="0" w:color="auto"/>
              <w:left w:val="single" w:sz="4" w:space="0" w:color="auto"/>
              <w:bottom w:val="single" w:sz="4" w:space="0" w:color="auto"/>
              <w:right w:val="single" w:sz="4" w:space="0" w:color="auto"/>
            </w:tcBorders>
            <w:hideMark/>
          </w:tcPr>
          <w:p w14:paraId="57779E21"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2FA2F22"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6D90C787"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52544C43"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Sytuacja kryzysowa</w:t>
            </w:r>
          </w:p>
        </w:tc>
        <w:tc>
          <w:tcPr>
            <w:tcW w:w="2552" w:type="dxa"/>
            <w:tcBorders>
              <w:top w:val="single" w:sz="4" w:space="0" w:color="auto"/>
              <w:left w:val="single" w:sz="4" w:space="0" w:color="auto"/>
              <w:bottom w:val="single" w:sz="4" w:space="0" w:color="auto"/>
              <w:right w:val="single" w:sz="4" w:space="0" w:color="auto"/>
            </w:tcBorders>
            <w:hideMark/>
          </w:tcPr>
          <w:p w14:paraId="06FE8D85"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6E87DF5C"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68B94253" w14:textId="77777777" w:rsidTr="00F60910">
        <w:tc>
          <w:tcPr>
            <w:tcW w:w="4253" w:type="dxa"/>
            <w:tcBorders>
              <w:top w:val="single" w:sz="4" w:space="0" w:color="auto"/>
              <w:left w:val="single" w:sz="4" w:space="0" w:color="auto"/>
              <w:bottom w:val="single" w:sz="4" w:space="0" w:color="auto"/>
              <w:right w:val="single" w:sz="4" w:space="0" w:color="auto"/>
            </w:tcBorders>
            <w:vAlign w:val="center"/>
            <w:hideMark/>
          </w:tcPr>
          <w:p w14:paraId="664370AA" w14:textId="77777777" w:rsidR="00F60910" w:rsidRPr="00F60910" w:rsidRDefault="00F60910" w:rsidP="00F60910">
            <w:pPr>
              <w:spacing w:line="360" w:lineRule="auto"/>
              <w:jc w:val="left"/>
              <w:rPr>
                <w:rFonts w:ascii="Times New Roman" w:hAnsi="Times New Roman"/>
                <w:szCs w:val="24"/>
              </w:rPr>
            </w:pPr>
            <w:r w:rsidRPr="00F60910">
              <w:rPr>
                <w:rFonts w:ascii="Times New Roman" w:hAnsi="Times New Roman"/>
                <w:szCs w:val="24"/>
              </w:rPr>
              <w:t>Klęska żywiołowa lub ekologiczna</w:t>
            </w:r>
          </w:p>
        </w:tc>
        <w:tc>
          <w:tcPr>
            <w:tcW w:w="2552" w:type="dxa"/>
            <w:tcBorders>
              <w:top w:val="single" w:sz="4" w:space="0" w:color="auto"/>
              <w:left w:val="single" w:sz="4" w:space="0" w:color="auto"/>
              <w:bottom w:val="single" w:sz="4" w:space="0" w:color="auto"/>
              <w:right w:val="single" w:sz="4" w:space="0" w:color="auto"/>
            </w:tcBorders>
            <w:hideMark/>
          </w:tcPr>
          <w:p w14:paraId="444615E1"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4FC236B3" w14:textId="77777777" w:rsidR="00F60910" w:rsidRPr="00E00FBD" w:rsidRDefault="00F60910" w:rsidP="00F60910">
            <w:pPr>
              <w:spacing w:line="360" w:lineRule="auto"/>
              <w:jc w:val="center"/>
              <w:rPr>
                <w:rFonts w:ascii="Times New Roman" w:hAnsi="Times New Roman"/>
                <w:sz w:val="20"/>
                <w:szCs w:val="20"/>
              </w:rPr>
            </w:pPr>
          </w:p>
        </w:tc>
      </w:tr>
      <w:tr w:rsidR="00F60910" w:rsidRPr="00E00FBD" w14:paraId="53D9D806" w14:textId="77777777" w:rsidTr="00F60910">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324711" w14:textId="77777777" w:rsidR="00F60910" w:rsidRPr="00F60910" w:rsidRDefault="00F60910" w:rsidP="00F60910">
            <w:pPr>
              <w:spacing w:line="360" w:lineRule="auto"/>
              <w:rPr>
                <w:rFonts w:ascii="Times New Roman" w:hAnsi="Times New Roman"/>
                <w:b/>
                <w:sz w:val="20"/>
                <w:szCs w:val="20"/>
              </w:rPr>
            </w:pPr>
            <w:r w:rsidRPr="00F60910">
              <w:rPr>
                <w:rFonts w:ascii="Times New Roman" w:hAnsi="Times New Roman"/>
                <w:b/>
                <w:sz w:val="20"/>
                <w:szCs w:val="20"/>
              </w:rPr>
              <w:t>RAZEM</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D13A4" w14:textId="77777777" w:rsidR="00F60910" w:rsidRPr="00E00FBD" w:rsidRDefault="00F60910" w:rsidP="00F60910">
            <w:pPr>
              <w:spacing w:line="36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476AD2" w14:textId="77777777" w:rsidR="00F60910" w:rsidRPr="00E00FBD" w:rsidRDefault="00F60910" w:rsidP="00F60910">
            <w:pPr>
              <w:spacing w:line="360" w:lineRule="auto"/>
              <w:jc w:val="center"/>
              <w:rPr>
                <w:rFonts w:ascii="Times New Roman" w:hAnsi="Times New Roman"/>
                <w:sz w:val="20"/>
                <w:szCs w:val="20"/>
              </w:rPr>
            </w:pPr>
          </w:p>
        </w:tc>
      </w:tr>
    </w:tbl>
    <w:p w14:paraId="674140EF" w14:textId="77777777" w:rsidR="00F60910" w:rsidRDefault="00F60910" w:rsidP="00C8703B">
      <w:pPr>
        <w:spacing w:after="0" w:line="360" w:lineRule="auto"/>
        <w:rPr>
          <w:rFonts w:ascii="Times New Roman" w:hAnsi="Times New Roman"/>
          <w:szCs w:val="24"/>
        </w:rPr>
      </w:pPr>
    </w:p>
    <w:p w14:paraId="4D64FA19" w14:textId="77777777" w:rsidR="00F60910" w:rsidRPr="00F60910" w:rsidRDefault="00F60910" w:rsidP="00F60910">
      <w:pPr>
        <w:spacing w:after="0" w:line="360" w:lineRule="auto"/>
        <w:rPr>
          <w:rFonts w:ascii="Times New Roman" w:hAnsi="Times New Roman"/>
          <w:szCs w:val="24"/>
        </w:rPr>
      </w:pPr>
      <w:r>
        <w:rPr>
          <w:rFonts w:ascii="Times New Roman" w:hAnsi="Times New Roman"/>
          <w:szCs w:val="24"/>
        </w:rPr>
        <w:t>*dotyczy osób prowadzących samodzielne gospodarstwo domowe</w:t>
      </w:r>
    </w:p>
    <w:sectPr w:rsidR="00F60910" w:rsidRPr="00F60910" w:rsidSect="00F02ABB">
      <w:headerReference w:type="default" r:id="rId36"/>
      <w:footerReference w:type="default" r:id="rId37"/>
      <w:pgSz w:w="11906" w:h="16838" w:code="9"/>
      <w:pgMar w:top="851"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325BB" w14:textId="77777777" w:rsidR="00DE4D98" w:rsidRDefault="00DE4D98" w:rsidP="00634A53">
      <w:pPr>
        <w:spacing w:after="0"/>
      </w:pPr>
      <w:r>
        <w:separator/>
      </w:r>
    </w:p>
  </w:endnote>
  <w:endnote w:type="continuationSeparator" w:id="0">
    <w:p w14:paraId="5E28BB2E" w14:textId="77777777" w:rsidR="00DE4D98" w:rsidRDefault="00DE4D98" w:rsidP="00634A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Garamond,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056D0" w14:textId="77777777" w:rsidR="0017638B" w:rsidRDefault="0017638B">
    <w:pPr>
      <w:pStyle w:val="Stopka"/>
      <w:jc w:val="right"/>
    </w:pPr>
    <w:r>
      <w:fldChar w:fldCharType="begin"/>
    </w:r>
    <w:r>
      <w:instrText xml:space="preserve"> PAGE   \* MERGEFORMAT </w:instrText>
    </w:r>
    <w:r>
      <w:fldChar w:fldCharType="separate"/>
    </w:r>
    <w:r w:rsidR="001A3B7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13538" w14:textId="77777777" w:rsidR="00DE4D98" w:rsidRDefault="00DE4D98" w:rsidP="00634A53">
      <w:pPr>
        <w:spacing w:after="0"/>
      </w:pPr>
      <w:r>
        <w:separator/>
      </w:r>
    </w:p>
  </w:footnote>
  <w:footnote w:type="continuationSeparator" w:id="0">
    <w:p w14:paraId="460FC49B" w14:textId="77777777" w:rsidR="00DE4D98" w:rsidRDefault="00DE4D98" w:rsidP="00634A53">
      <w:pPr>
        <w:spacing w:after="0"/>
      </w:pPr>
      <w:r>
        <w:continuationSeparator/>
      </w:r>
    </w:p>
  </w:footnote>
  <w:footnote w:id="1">
    <w:p w14:paraId="1DA859F7" w14:textId="77777777" w:rsidR="0017638B" w:rsidRPr="00244400" w:rsidRDefault="0017638B">
      <w:pPr>
        <w:pStyle w:val="Tekstprzypisudolnego"/>
        <w:rPr>
          <w:rFonts w:ascii="Times New Roman" w:hAnsi="Times New Roman"/>
        </w:rPr>
      </w:pPr>
      <w:r w:rsidRPr="00244400">
        <w:rPr>
          <w:rStyle w:val="Odwoanieprzypisudolnego"/>
          <w:rFonts w:ascii="Times New Roman" w:hAnsi="Times New Roman"/>
        </w:rPr>
        <w:footnoteRef/>
      </w:r>
      <w:r w:rsidRPr="00244400">
        <w:rPr>
          <w:rFonts w:ascii="Times New Roman" w:hAnsi="Times New Roman"/>
        </w:rPr>
        <w:t xml:space="preserve"> Ludność według faktycznego miejsca zamieszkania – stan na dzień 31 XII 2019 r.</w:t>
      </w:r>
    </w:p>
  </w:footnote>
  <w:footnote w:id="2">
    <w:p w14:paraId="5E9025AE" w14:textId="77777777" w:rsidR="0017638B" w:rsidRPr="00244400" w:rsidRDefault="0017638B">
      <w:pPr>
        <w:pStyle w:val="Tekstprzypisudolnego"/>
        <w:rPr>
          <w:rFonts w:ascii="Times New Roman" w:hAnsi="Times New Roman"/>
        </w:rPr>
      </w:pPr>
      <w:r w:rsidRPr="00244400">
        <w:rPr>
          <w:rStyle w:val="Odwoanieprzypisudolnego"/>
          <w:rFonts w:ascii="Times New Roman" w:hAnsi="Times New Roman"/>
        </w:rPr>
        <w:footnoteRef/>
      </w:r>
      <w:r w:rsidRPr="00244400">
        <w:rPr>
          <w:rFonts w:ascii="Times New Roman" w:hAnsi="Times New Roman"/>
        </w:rPr>
        <w:t xml:space="preserve"> http://www.powiat-ilawski.pl/index.php?option=com_content&amp;view=article&amp;id=75&amp;Itemid=168</w:t>
      </w:r>
    </w:p>
  </w:footnote>
  <w:footnote w:id="3">
    <w:p w14:paraId="5B0272F4" w14:textId="77777777" w:rsidR="0017638B" w:rsidRPr="00244400" w:rsidRDefault="0017638B" w:rsidP="00D85308">
      <w:pPr>
        <w:pStyle w:val="Tekstprzypisudolnego"/>
        <w:rPr>
          <w:rFonts w:ascii="Times New Roman" w:hAnsi="Times New Roman"/>
        </w:rPr>
      </w:pPr>
      <w:r w:rsidRPr="00244400">
        <w:rPr>
          <w:rStyle w:val="Odwoanieprzypisudolnego"/>
          <w:rFonts w:ascii="Times New Roman" w:hAnsi="Times New Roman"/>
        </w:rPr>
        <w:footnoteRef/>
      </w:r>
      <w:r w:rsidRPr="00244400">
        <w:rPr>
          <w:rFonts w:ascii="Times New Roman" w:hAnsi="Times New Roman"/>
        </w:rPr>
        <w:t xml:space="preserve"> </w:t>
      </w:r>
      <w:r w:rsidRPr="00244400">
        <w:rPr>
          <w:rFonts w:ascii="Times New Roman" w:hAnsi="Times New Roman"/>
          <w:i/>
        </w:rPr>
        <w:t>Strategia Rozwoju Powiatu Iławskiego na lata 2008 – 2015</w:t>
      </w:r>
      <w:r w:rsidRPr="00244400">
        <w:rPr>
          <w:rFonts w:ascii="Times New Roman" w:hAnsi="Times New Roman"/>
        </w:rPr>
        <w:t>, s. 14.</w:t>
      </w:r>
    </w:p>
  </w:footnote>
  <w:footnote w:id="4">
    <w:p w14:paraId="0800E651" w14:textId="77777777" w:rsidR="0017638B" w:rsidRPr="000966B3" w:rsidRDefault="0017638B" w:rsidP="00D87BF9">
      <w:pPr>
        <w:pStyle w:val="Tekstprzypisudolnego"/>
        <w:rPr>
          <w:rFonts w:ascii="Times New Roman" w:hAnsi="Times New Roman"/>
        </w:rPr>
      </w:pPr>
      <w:r w:rsidRPr="000966B3">
        <w:rPr>
          <w:rStyle w:val="Odwoanieprzypisudolnego"/>
          <w:rFonts w:ascii="Times New Roman" w:hAnsi="Times New Roman"/>
        </w:rPr>
        <w:footnoteRef/>
      </w:r>
      <w:r w:rsidRPr="000966B3">
        <w:rPr>
          <w:rFonts w:ascii="Times New Roman" w:hAnsi="Times New Roman"/>
        </w:rPr>
        <w:t xml:space="preserve"> Dokument dostępny na stronie internetowej GUS: http://stat.gov.pl/obszary-tematyczne/ludnosc/prognoza-ludnosci/prognoza-dla-powiatow-i-miast-na-prawie-powiatu-oraz-podregionow-na-lata-2011-2035-opracowana-2007-r-,2,1.html</w:t>
      </w:r>
    </w:p>
  </w:footnote>
  <w:footnote w:id="5">
    <w:p w14:paraId="25906594" w14:textId="77777777" w:rsidR="0017638B" w:rsidRPr="000966B3" w:rsidRDefault="0017638B" w:rsidP="009E29FF">
      <w:pPr>
        <w:pStyle w:val="Tekstprzypisudolnego"/>
        <w:rPr>
          <w:rFonts w:ascii="Times New Roman" w:hAnsi="Times New Roman"/>
        </w:rPr>
      </w:pPr>
      <w:r w:rsidRPr="000966B3">
        <w:rPr>
          <w:rStyle w:val="Odwoanieprzypisudolnego"/>
          <w:rFonts w:ascii="Times New Roman" w:hAnsi="Times New Roman"/>
        </w:rPr>
        <w:footnoteRef/>
      </w:r>
      <w:r w:rsidRPr="000966B3">
        <w:rPr>
          <w:rFonts w:ascii="Times New Roman" w:hAnsi="Times New Roman"/>
        </w:rPr>
        <w:t xml:space="preserve"> </w:t>
      </w:r>
      <w:r w:rsidRPr="000966B3">
        <w:rPr>
          <w:rFonts w:ascii="Times New Roman" w:hAnsi="Times New Roman"/>
          <w:i/>
        </w:rPr>
        <w:t>Diagnoza potencjału rozwojowego powiatu iławskiego</w:t>
      </w:r>
      <w:r w:rsidRPr="000966B3">
        <w:rPr>
          <w:rFonts w:ascii="Times New Roman" w:hAnsi="Times New Roman"/>
        </w:rPr>
        <w:t xml:space="preserve"> z dnia 11 września 2014 r., opracowana przez Wydział Organizacyjny, Spraw Obywatelskich, Zdrowia i Bezpieczeństwa Starostwa Powiatowego w Iławie, s. 57.</w:t>
      </w:r>
    </w:p>
  </w:footnote>
  <w:footnote w:id="6">
    <w:p w14:paraId="2F95A26D" w14:textId="77777777" w:rsidR="0017638B" w:rsidRPr="00DA3125" w:rsidRDefault="0017638B">
      <w:pPr>
        <w:pStyle w:val="Tekstprzypisudolnego"/>
        <w:rPr>
          <w:rFonts w:asciiTheme="majorHAnsi" w:hAnsiTheme="majorHAnsi"/>
        </w:rPr>
      </w:pPr>
      <w:r w:rsidRPr="000966B3">
        <w:rPr>
          <w:rStyle w:val="Odwoanieprzypisudolnego"/>
          <w:rFonts w:ascii="Times New Roman" w:hAnsi="Times New Roman"/>
        </w:rPr>
        <w:footnoteRef/>
      </w:r>
      <w:r w:rsidRPr="000966B3">
        <w:rPr>
          <w:rFonts w:ascii="Times New Roman" w:hAnsi="Times New Roman"/>
        </w:rPr>
        <w:t xml:space="preserve"> </w:t>
      </w:r>
      <w:r w:rsidRPr="000966B3">
        <w:rPr>
          <w:rFonts w:ascii="Times New Roman" w:hAnsi="Times New Roman"/>
          <w:color w:val="202124"/>
          <w:shd w:val="clear" w:color="auto" w:fill="FFFFFF"/>
        </w:rPr>
        <w:t>Oznacza proces zmniejszania znaczenia rolnictwa i produkcji rolnej w gospodarce narodowej.</w:t>
      </w:r>
    </w:p>
  </w:footnote>
  <w:footnote w:id="7">
    <w:p w14:paraId="1A850A43" w14:textId="77777777" w:rsidR="0017638B" w:rsidRDefault="0017638B">
      <w:pPr>
        <w:pStyle w:val="Tekstprzypisudolnego"/>
      </w:pPr>
      <w:r>
        <w:rPr>
          <w:rStyle w:val="Odwoanieprzypisudolnego"/>
        </w:rPr>
        <w:footnoteRef/>
      </w:r>
      <w:r>
        <w:t xml:space="preserve"> </w:t>
      </w:r>
      <w:hyperlink r:id="rId1" w:history="1">
        <w:r w:rsidRPr="00816940">
          <w:rPr>
            <w:rStyle w:val="Hipercze"/>
            <w:rFonts w:ascii="Times New Roman" w:hAnsi="Times New Roman"/>
            <w:color w:val="000000" w:themeColor="text1"/>
            <w:u w:val="none"/>
          </w:rPr>
          <w:t>http://encykolpedia.pwn.pl/</w:t>
        </w:r>
      </w:hyperlink>
      <w:r w:rsidRPr="00816940">
        <w:rPr>
          <w:rFonts w:ascii="Times New Roman" w:hAnsi="Times New Roman"/>
          <w:color w:val="000000" w:themeColor="text1"/>
        </w:rPr>
        <w:t xml:space="preserve"> </w:t>
      </w:r>
      <w:r>
        <w:rPr>
          <w:rFonts w:ascii="Times New Roman" w:hAnsi="Times New Roman"/>
        </w:rPr>
        <w:t>hasło/ aktywność-spoleczna;3867107.html</w:t>
      </w:r>
    </w:p>
  </w:footnote>
  <w:footnote w:id="8">
    <w:p w14:paraId="7CE77DEF" w14:textId="77777777" w:rsidR="0017638B" w:rsidRDefault="0017638B">
      <w:pPr>
        <w:pStyle w:val="Tekstprzypisudolnego"/>
      </w:pPr>
      <w:r>
        <w:rPr>
          <w:rStyle w:val="Odwoanieprzypisudolnego"/>
        </w:rPr>
        <w:footnoteRef/>
      </w:r>
      <w:r>
        <w:t xml:space="preserve"> </w:t>
      </w:r>
      <w:r w:rsidRPr="00EB3FF0">
        <w:rPr>
          <w:rStyle w:val="Hipercze"/>
          <w:rFonts w:ascii="Times New Roman" w:hAnsi="Times New Roman"/>
          <w:color w:val="000000" w:themeColor="text1"/>
          <w:sz w:val="21"/>
          <w:szCs w:val="21"/>
          <w:u w:val="none"/>
          <w:shd w:val="clear" w:color="auto" w:fill="FFFFFF"/>
        </w:rPr>
        <w:t>Raport  Gov- Mieszkalnictwo z dnia 04.03.2020</w:t>
      </w:r>
    </w:p>
  </w:footnote>
  <w:footnote w:id="9">
    <w:p w14:paraId="57D7329C" w14:textId="2B91B057" w:rsidR="0017638B" w:rsidRDefault="0017638B">
      <w:pPr>
        <w:pStyle w:val="Tekstprzypisudolnego"/>
      </w:pPr>
      <w:r>
        <w:rPr>
          <w:rStyle w:val="Odwoanieprzypisudolnego"/>
        </w:rPr>
        <w:footnoteRef/>
      </w:r>
      <w:r>
        <w:t xml:space="preserve"> </w:t>
      </w:r>
      <w:hyperlink r:id="rId2" w:anchor="nieruchomości" w:history="1">
        <w:r w:rsidRPr="00A43D08">
          <w:rPr>
            <w:rStyle w:val="Hipercze"/>
            <w:rFonts w:ascii="Times New Roman" w:hAnsi="Times New Roman"/>
            <w:sz w:val="21"/>
            <w:szCs w:val="21"/>
            <w:shd w:val="clear" w:color="auto" w:fill="FFFFFF"/>
          </w:rPr>
          <w:t>https://www.polskawliczbach.pl/powiat_ilawski#nieruchomości</w:t>
        </w:r>
      </w:hyperlink>
    </w:p>
  </w:footnote>
  <w:footnote w:id="10">
    <w:p w14:paraId="75BD5D04" w14:textId="77777777" w:rsidR="0017638B" w:rsidRDefault="0017638B" w:rsidP="0095296C">
      <w:pPr>
        <w:pStyle w:val="Tekstprzypisudolnego"/>
      </w:pPr>
      <w:r>
        <w:rPr>
          <w:rStyle w:val="Odwoanieprzypisudolnego"/>
        </w:rPr>
        <w:footnoteRef/>
      </w:r>
      <w:r>
        <w:t xml:space="preserve"> </w:t>
      </w:r>
      <w:r w:rsidRPr="000819C3">
        <w:rPr>
          <w:rFonts w:ascii="Times New Roman" w:hAnsi="Times New Roman"/>
        </w:rPr>
        <w:t>Opracowano przede wszystkim na podstawie bazy instytucji i placówek świadczących pomoc rodzinie na terenie powiatu (stan na dzień 31.12.2013</w:t>
      </w:r>
      <w:r>
        <w:rPr>
          <w:rFonts w:ascii="Times New Roman" w:hAnsi="Times New Roman"/>
        </w:rPr>
        <w:t xml:space="preserve"> z aktualizacjami</w:t>
      </w:r>
      <w:r w:rsidRPr="000819C3">
        <w:rPr>
          <w:rFonts w:ascii="Times New Roman" w:hAnsi="Times New Roman"/>
        </w:rPr>
        <w:t>) dostępnej na stronie internetowej PCPR w Iławie, a także opracowania Regionalnego Ośrodka Polityki Społecznej w Olsztynie „Infrastruktura społeczna województwa warmińsko- mazurskiego” (również wg stanu na dzień 31 grudnia 2013 r.</w:t>
      </w:r>
      <w:r>
        <w:rPr>
          <w:rFonts w:ascii="Times New Roman" w:hAnsi="Times New Roman"/>
        </w:rPr>
        <w:t xml:space="preserve"> z aktualizacjami</w:t>
      </w:r>
      <w:r w:rsidRPr="000819C3">
        <w:rPr>
          <w:rFonts w:ascii="Times New Roman" w:hAnsi="Times New Roman"/>
        </w:rPr>
        <w:t>).</w:t>
      </w:r>
    </w:p>
  </w:footnote>
  <w:footnote w:id="11">
    <w:p w14:paraId="7CA65431" w14:textId="77777777" w:rsidR="0017638B" w:rsidRDefault="0017638B">
      <w:pPr>
        <w:pStyle w:val="Tekstprzypisudolnego"/>
      </w:pPr>
      <w:r>
        <w:rPr>
          <w:rStyle w:val="Odwoanieprzypisudolnego"/>
        </w:rPr>
        <w:footnoteRef/>
      </w:r>
      <w:r>
        <w:t xml:space="preserve"> Placówki wsparcia dziennego: świetlice środowiskowe na terenie województwa warmińsko - mazurskiego /stan na dzień 31 grudnia 2019 r./</w:t>
      </w:r>
    </w:p>
  </w:footnote>
  <w:footnote w:id="12">
    <w:p w14:paraId="13F8D1D1" w14:textId="77777777" w:rsidR="0017638B" w:rsidRDefault="0017638B">
      <w:pPr>
        <w:pStyle w:val="Tekstprzypisudolnego"/>
      </w:pPr>
      <w:r>
        <w:rPr>
          <w:rStyle w:val="Odwoanieprzypisudolnego"/>
        </w:rPr>
        <w:footnoteRef/>
      </w:r>
      <w:r>
        <w:t xml:space="preserve"> Wg ustawy o pomocy społecznej.</w:t>
      </w:r>
    </w:p>
  </w:footnote>
  <w:footnote w:id="13">
    <w:p w14:paraId="4B95F5B3" w14:textId="77777777" w:rsidR="0017638B" w:rsidRPr="000819C3" w:rsidRDefault="0017638B" w:rsidP="00840DB4">
      <w:pPr>
        <w:pStyle w:val="Tekstprzypisudolnego"/>
        <w:rPr>
          <w:rFonts w:ascii="Times New Roman" w:hAnsi="Times New Roman"/>
        </w:rPr>
      </w:pPr>
      <w:r w:rsidRPr="000819C3">
        <w:rPr>
          <w:rStyle w:val="Odwoanieprzypisudolnego"/>
          <w:rFonts w:ascii="Times New Roman" w:hAnsi="Times New Roman"/>
        </w:rPr>
        <w:footnoteRef/>
      </w:r>
      <w:r w:rsidRPr="000819C3">
        <w:rPr>
          <w:rFonts w:ascii="Times New Roman" w:hAnsi="Times New Roman"/>
        </w:rPr>
        <w:t xml:space="preserve"> R. Szarfenberg, </w:t>
      </w:r>
      <w:r w:rsidRPr="000819C3">
        <w:rPr>
          <w:rFonts w:ascii="Times New Roman" w:hAnsi="Times New Roman"/>
          <w:i/>
        </w:rPr>
        <w:t>Wykład 2 Definicje i ujęcia syntetyczne</w:t>
      </w:r>
      <w:r w:rsidRPr="000819C3">
        <w:rPr>
          <w:rFonts w:ascii="Times New Roman" w:hAnsi="Times New Roman"/>
        </w:rPr>
        <w:t>, s. 2-13; http://www.ips.uw.edu.pl/rszarf/wykluczenie</w:t>
      </w:r>
    </w:p>
  </w:footnote>
  <w:footnote w:id="14">
    <w:p w14:paraId="52FFA566" w14:textId="77777777" w:rsidR="0017638B" w:rsidRPr="000819C3" w:rsidRDefault="0017638B">
      <w:pPr>
        <w:pStyle w:val="Tekstprzypisudolnego"/>
        <w:rPr>
          <w:rFonts w:ascii="Times New Roman" w:hAnsi="Times New Roman"/>
        </w:rPr>
      </w:pPr>
      <w:r w:rsidRPr="000819C3">
        <w:rPr>
          <w:rStyle w:val="Odwoanieprzypisudolnego"/>
          <w:rFonts w:ascii="Times New Roman" w:hAnsi="Times New Roman"/>
        </w:rPr>
        <w:footnoteRef/>
      </w:r>
      <w:r w:rsidRPr="000819C3">
        <w:rPr>
          <w:rFonts w:ascii="Times New Roman" w:hAnsi="Times New Roman"/>
        </w:rPr>
        <w:t xml:space="preserve"> Art. 2 ust. 2 ustawy z dnia 29 lipca 2005 roku o przeciwdziałaniu przemocy w rodzinie.</w:t>
      </w:r>
    </w:p>
  </w:footnote>
  <w:footnote w:id="15">
    <w:p w14:paraId="34791DEF" w14:textId="77777777" w:rsidR="0017638B" w:rsidRDefault="0017638B" w:rsidP="001439E3">
      <w:pPr>
        <w:pStyle w:val="Tekstprzypisudolnego"/>
      </w:pPr>
      <w:r w:rsidRPr="000819C3">
        <w:rPr>
          <w:rStyle w:val="Odwoanieprzypisudolnego"/>
          <w:rFonts w:ascii="Times New Roman" w:hAnsi="Times New Roman"/>
        </w:rPr>
        <w:footnoteRef/>
      </w:r>
      <w:r w:rsidRPr="000819C3">
        <w:rPr>
          <w:rFonts w:ascii="Times New Roman" w:hAnsi="Times New Roman"/>
        </w:rPr>
        <w:t xml:space="preserve"> Przemoc w rodzinie może oznaczać przemoc fizyczną np. wymierzanie policzków, bicie, kopanie; przemoc seksualną, polegającą na zmuszaniu do określonych zachowań i kontaktów seksualnych; psychiczną – słowne lub niewerbalne groźby użycia przemocy wobec osoby lub tego, co do niej należy, m.in. zastraszanie, poniżanie, ubliżanie, szantaż; ekonomiczną/materialną oznaczającą odmawianie lub ograniczanie dostępu do wspólnych środków finansowych, odbieranie zarobionych pieniędzy, uniemożliwianie bądź ograniczanie podjęcia pracy zarobkowej, niszczenie przedmiotów itp.</w:t>
      </w:r>
    </w:p>
  </w:footnote>
  <w:footnote w:id="16">
    <w:p w14:paraId="257E3889" w14:textId="77777777" w:rsidR="0017638B" w:rsidRPr="000819C3" w:rsidRDefault="0017638B">
      <w:pPr>
        <w:pStyle w:val="Tekstprzypisudolnego"/>
        <w:rPr>
          <w:rFonts w:ascii="Times New Roman" w:hAnsi="Times New Roman"/>
        </w:rPr>
      </w:pPr>
      <w:r w:rsidRPr="000819C3">
        <w:rPr>
          <w:rStyle w:val="Odwoanieprzypisudolnego"/>
          <w:rFonts w:ascii="Times New Roman" w:hAnsi="Times New Roman"/>
        </w:rPr>
        <w:footnoteRef/>
      </w:r>
      <w:r w:rsidRPr="000819C3">
        <w:rPr>
          <w:rFonts w:ascii="Times New Roman" w:hAnsi="Times New Roman"/>
        </w:rPr>
        <w:t xml:space="preserve"> Dane z monitoringu za rok 2020 Powiatowego Centrum Pomocy Rodzinie w Iławie</w:t>
      </w:r>
    </w:p>
  </w:footnote>
  <w:footnote w:id="17">
    <w:p w14:paraId="764BAA05" w14:textId="77777777" w:rsidR="0017638B" w:rsidRDefault="0017638B">
      <w:pPr>
        <w:pStyle w:val="Tekstprzypisudolnego"/>
      </w:pPr>
      <w:r>
        <w:rPr>
          <w:rStyle w:val="Odwoanieprzypisudolnego"/>
        </w:rPr>
        <w:footnoteRef/>
      </w:r>
      <w:r>
        <w:t>„</w:t>
      </w:r>
      <w:r w:rsidRPr="00452E2B">
        <w:t xml:space="preserve"> </w:t>
      </w:r>
      <w:r w:rsidRPr="00452E2B">
        <w:rPr>
          <w:rFonts w:ascii="Times New Roman" w:hAnsi="Times New Roman"/>
        </w:rPr>
        <w:t>Powiatowy Program Działań na Rzecz Osób Niepełnosprawnych Powiatu Iławskiego na lata 2021-2024”</w:t>
      </w:r>
      <w:r>
        <w:rPr>
          <w:rFonts w:ascii="Times New Roman" w:hAnsi="Times New Roman"/>
        </w:rPr>
        <w:t>, str. 9-10.</w:t>
      </w:r>
    </w:p>
  </w:footnote>
  <w:footnote w:id="18">
    <w:p w14:paraId="4FC6823E" w14:textId="77777777" w:rsidR="0017638B" w:rsidRDefault="0017638B">
      <w:pPr>
        <w:pStyle w:val="Tekstprzypisudolnego"/>
      </w:pPr>
      <w:r>
        <w:rPr>
          <w:rStyle w:val="Odwoanieprzypisudolnego"/>
        </w:rPr>
        <w:footnoteRef/>
      </w:r>
      <w:r>
        <w:t xml:space="preserve"> </w:t>
      </w:r>
      <w:r w:rsidRPr="004F4196">
        <w:rPr>
          <w:rFonts w:ascii="Times New Roman" w:hAnsi="Times New Roman"/>
        </w:rPr>
        <w:t xml:space="preserve">Dane na podstawie monitoringu Powiatowego Centrum Pomocy </w:t>
      </w:r>
      <w:r>
        <w:rPr>
          <w:rFonts w:ascii="Times New Roman" w:hAnsi="Times New Roman"/>
        </w:rPr>
        <w:t>R</w:t>
      </w:r>
      <w:r w:rsidRPr="004F4196">
        <w:rPr>
          <w:rFonts w:ascii="Times New Roman" w:hAnsi="Times New Roman"/>
        </w:rPr>
        <w:t>odzinie w Iławie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Tytuł"/>
      <w:id w:val="77738743"/>
      <w:placeholder>
        <w:docPart w:val="33403C80FC494909B802087BF4698623"/>
      </w:placeholder>
      <w:dataBinding w:prefixMappings="xmlns:ns0='http://schemas.openxmlformats.org/package/2006/metadata/core-properties' xmlns:ns1='http://purl.org/dc/elements/1.1/'" w:xpath="/ns0:coreProperties[1]/ns1:title[1]" w:storeItemID="{6C3C8BC8-F283-45AE-878A-BAB7291924A1}"/>
      <w:text/>
    </w:sdtPr>
    <w:sdtEndPr/>
    <w:sdtContent>
      <w:p w14:paraId="01C2B4C1" w14:textId="77777777" w:rsidR="0017638B" w:rsidRDefault="0017638B" w:rsidP="00A11486">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A11486">
          <w:rPr>
            <w:rFonts w:asciiTheme="majorHAnsi" w:eastAsiaTheme="majorEastAsia" w:hAnsiTheme="majorHAnsi" w:cstheme="majorBidi"/>
            <w:sz w:val="20"/>
            <w:szCs w:val="20"/>
          </w:rPr>
          <w:t>Strategia Rozwiązywania Problemów Społecznych w Powiecie Iławskim na lata 2021-2024</w:t>
        </w:r>
      </w:p>
    </w:sdtContent>
  </w:sdt>
  <w:p w14:paraId="259D0A2F" w14:textId="77777777" w:rsidR="0017638B" w:rsidRDefault="001763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26B2C910"/>
    <w:name w:val="WW8Num17"/>
    <w:lvl w:ilvl="0">
      <w:start w:val="1"/>
      <w:numFmt w:val="decimal"/>
      <w:lvlText w:val="%1."/>
      <w:lvlJc w:val="left"/>
      <w:pPr>
        <w:tabs>
          <w:tab w:val="num" w:pos="720"/>
        </w:tabs>
        <w:ind w:left="720" w:hanging="360"/>
      </w:pPr>
      <w:rPr>
        <w:rFonts w:ascii="Times New Roman" w:hAnsi="Times New Roman" w:cs="Times New Roman"/>
        <w:b/>
        <w:sz w:val="24"/>
        <w:szCs w:val="24"/>
        <w:lang w:eastAsia="pl-PL"/>
      </w:rPr>
    </w:lvl>
  </w:abstractNum>
  <w:abstractNum w:abstractNumId="1">
    <w:nsid w:val="01430FB3"/>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3272470"/>
    <w:multiLevelType w:val="hybridMultilevel"/>
    <w:tmpl w:val="2AAC66E8"/>
    <w:lvl w:ilvl="0" w:tplc="4FD06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551306"/>
    <w:multiLevelType w:val="hybridMultilevel"/>
    <w:tmpl w:val="1D444160"/>
    <w:lvl w:ilvl="0" w:tplc="4FD06E7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03D11B17"/>
    <w:multiLevelType w:val="hybridMultilevel"/>
    <w:tmpl w:val="E5EE5E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4100D86"/>
    <w:multiLevelType w:val="hybridMultilevel"/>
    <w:tmpl w:val="221E1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6E0439"/>
    <w:multiLevelType w:val="hybridMultilevel"/>
    <w:tmpl w:val="1916D2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A29036F"/>
    <w:multiLevelType w:val="hybridMultilevel"/>
    <w:tmpl w:val="1916D2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C2E6D1D"/>
    <w:multiLevelType w:val="hybridMultilevel"/>
    <w:tmpl w:val="97DE86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F1A31"/>
    <w:multiLevelType w:val="hybridMultilevel"/>
    <w:tmpl w:val="0F881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5F4F0D"/>
    <w:multiLevelType w:val="hybridMultilevel"/>
    <w:tmpl w:val="D47C4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8E6DAE"/>
    <w:multiLevelType w:val="hybridMultilevel"/>
    <w:tmpl w:val="1B504200"/>
    <w:lvl w:ilvl="0" w:tplc="29D2A7A4">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5A6506"/>
    <w:multiLevelType w:val="hybridMultilevel"/>
    <w:tmpl w:val="B1FC805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DC63698"/>
    <w:multiLevelType w:val="hybridMultilevel"/>
    <w:tmpl w:val="1916D2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935F3"/>
    <w:multiLevelType w:val="hybridMultilevel"/>
    <w:tmpl w:val="C9626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DE5020"/>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2423C05"/>
    <w:multiLevelType w:val="hybridMultilevel"/>
    <w:tmpl w:val="A25083C2"/>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3BB37AF5"/>
    <w:multiLevelType w:val="hybridMultilevel"/>
    <w:tmpl w:val="A4C6B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5D6C0D"/>
    <w:multiLevelType w:val="hybridMultilevel"/>
    <w:tmpl w:val="0DBC4A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CDB5632"/>
    <w:multiLevelType w:val="hybridMultilevel"/>
    <w:tmpl w:val="1916D2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DC7368E"/>
    <w:multiLevelType w:val="hybridMultilevel"/>
    <w:tmpl w:val="59265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434083"/>
    <w:multiLevelType w:val="hybridMultilevel"/>
    <w:tmpl w:val="43D836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E451FF0"/>
    <w:multiLevelType w:val="hybridMultilevel"/>
    <w:tmpl w:val="C71873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E5740FA"/>
    <w:multiLevelType w:val="hybridMultilevel"/>
    <w:tmpl w:val="F47E2B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1034890"/>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32E0A0A"/>
    <w:multiLevelType w:val="hybridMultilevel"/>
    <w:tmpl w:val="9E6E8C2C"/>
    <w:lvl w:ilvl="0" w:tplc="4FD06E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96B55B0"/>
    <w:multiLevelType w:val="hybridMultilevel"/>
    <w:tmpl w:val="0720C09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BDC705D"/>
    <w:multiLevelType w:val="hybridMultilevel"/>
    <w:tmpl w:val="003431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D4A5158"/>
    <w:multiLevelType w:val="hybridMultilevel"/>
    <w:tmpl w:val="1916D2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F53572C"/>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0ED65C3"/>
    <w:multiLevelType w:val="hybridMultilevel"/>
    <w:tmpl w:val="56FC8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2E2CAA"/>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67D3716"/>
    <w:multiLevelType w:val="hybridMultilevel"/>
    <w:tmpl w:val="ED6038B6"/>
    <w:lvl w:ilvl="0" w:tplc="29D2A7A4">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B510307"/>
    <w:multiLevelType w:val="hybridMultilevel"/>
    <w:tmpl w:val="7B38A9B8"/>
    <w:lvl w:ilvl="0" w:tplc="A07A18DE">
      <w:start w:val="1"/>
      <w:numFmt w:val="lowerLetter"/>
      <w:lvlText w:val="%1)"/>
      <w:lvlJc w:val="left"/>
      <w:pPr>
        <w:ind w:left="643" w:hanging="360"/>
      </w:pPr>
      <w:rPr>
        <w:rFonts w:cs="Times New Roman"/>
        <w:b w:val="0"/>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34">
    <w:nsid w:val="5D8B69CD"/>
    <w:multiLevelType w:val="hybridMultilevel"/>
    <w:tmpl w:val="611A7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01D7F24"/>
    <w:multiLevelType w:val="hybridMultilevel"/>
    <w:tmpl w:val="C6BEF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3E17889"/>
    <w:multiLevelType w:val="hybridMultilevel"/>
    <w:tmpl w:val="DD36EA78"/>
    <w:lvl w:ilvl="0" w:tplc="1A127C18">
      <w:start w:val="1"/>
      <w:numFmt w:val="bullet"/>
      <w:lvlText w:val="■"/>
      <w:lvlJc w:val="left"/>
      <w:pPr>
        <w:ind w:left="720" w:hanging="360"/>
      </w:pPr>
      <w:rPr>
        <w:rFonts w:ascii="Times New Roman" w:hAnsi="Times New Roman" w:hint="default"/>
        <w:b/>
        <w: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5B176C3"/>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5FF2536"/>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C804026"/>
    <w:multiLevelType w:val="hybridMultilevel"/>
    <w:tmpl w:val="D312135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F9916EA"/>
    <w:multiLevelType w:val="hybridMultilevel"/>
    <w:tmpl w:val="D194CB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26E36A2"/>
    <w:multiLevelType w:val="hybridMultilevel"/>
    <w:tmpl w:val="C84A55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2E636D4"/>
    <w:multiLevelType w:val="hybridMultilevel"/>
    <w:tmpl w:val="5D7CFA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347358F"/>
    <w:multiLevelType w:val="hybridMultilevel"/>
    <w:tmpl w:val="B792F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54071ED"/>
    <w:multiLevelType w:val="hybridMultilevel"/>
    <w:tmpl w:val="1916D2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78D1C95"/>
    <w:multiLevelType w:val="hybridMultilevel"/>
    <w:tmpl w:val="75BE79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30"/>
  </w:num>
  <w:num w:numId="3">
    <w:abstractNumId w:val="34"/>
  </w:num>
  <w:num w:numId="4">
    <w:abstractNumId w:val="5"/>
  </w:num>
  <w:num w:numId="5">
    <w:abstractNumId w:val="2"/>
  </w:num>
  <w:num w:numId="6">
    <w:abstractNumId w:val="35"/>
  </w:num>
  <w:num w:numId="7">
    <w:abstractNumId w:val="33"/>
  </w:num>
  <w:num w:numId="8">
    <w:abstractNumId w:val="22"/>
  </w:num>
  <w:num w:numId="9">
    <w:abstractNumId w:val="26"/>
  </w:num>
  <w:num w:numId="10">
    <w:abstractNumId w:val="12"/>
  </w:num>
  <w:num w:numId="11">
    <w:abstractNumId w:val="8"/>
  </w:num>
  <w:num w:numId="12">
    <w:abstractNumId w:val="27"/>
  </w:num>
  <w:num w:numId="13">
    <w:abstractNumId w:val="14"/>
  </w:num>
  <w:num w:numId="14">
    <w:abstractNumId w:val="9"/>
  </w:num>
  <w:num w:numId="15">
    <w:abstractNumId w:val="43"/>
  </w:num>
  <w:num w:numId="16">
    <w:abstractNumId w:val="10"/>
  </w:num>
  <w:num w:numId="17">
    <w:abstractNumId w:val="21"/>
  </w:num>
  <w:num w:numId="18">
    <w:abstractNumId w:val="45"/>
  </w:num>
  <w:num w:numId="19">
    <w:abstractNumId w:val="32"/>
  </w:num>
  <w:num w:numId="20">
    <w:abstractNumId w:val="23"/>
  </w:num>
  <w:num w:numId="21">
    <w:abstractNumId w:val="18"/>
  </w:num>
  <w:num w:numId="22">
    <w:abstractNumId w:val="19"/>
  </w:num>
  <w:num w:numId="23">
    <w:abstractNumId w:val="6"/>
  </w:num>
  <w:num w:numId="24">
    <w:abstractNumId w:val="13"/>
  </w:num>
  <w:num w:numId="25">
    <w:abstractNumId w:val="42"/>
  </w:num>
  <w:num w:numId="26">
    <w:abstractNumId w:val="44"/>
  </w:num>
  <w:num w:numId="27">
    <w:abstractNumId w:val="7"/>
  </w:num>
  <w:num w:numId="28">
    <w:abstractNumId w:val="28"/>
  </w:num>
  <w:num w:numId="29">
    <w:abstractNumId w:val="41"/>
  </w:num>
  <w:num w:numId="30">
    <w:abstractNumId w:val="16"/>
  </w:num>
  <w:num w:numId="31">
    <w:abstractNumId w:val="25"/>
  </w:num>
  <w:num w:numId="32">
    <w:abstractNumId w:val="11"/>
  </w:num>
  <w:num w:numId="33">
    <w:abstractNumId w:val="20"/>
  </w:num>
  <w:num w:numId="34">
    <w:abstractNumId w:val="29"/>
  </w:num>
  <w:num w:numId="35">
    <w:abstractNumId w:val="1"/>
  </w:num>
  <w:num w:numId="36">
    <w:abstractNumId w:val="3"/>
  </w:num>
  <w:num w:numId="37">
    <w:abstractNumId w:val="31"/>
  </w:num>
  <w:num w:numId="38">
    <w:abstractNumId w:val="15"/>
  </w:num>
  <w:num w:numId="39">
    <w:abstractNumId w:val="37"/>
  </w:num>
  <w:num w:numId="40">
    <w:abstractNumId w:val="38"/>
  </w:num>
  <w:num w:numId="41">
    <w:abstractNumId w:val="24"/>
  </w:num>
  <w:num w:numId="42">
    <w:abstractNumId w:val="4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1A"/>
    <w:rsid w:val="00002858"/>
    <w:rsid w:val="0000337A"/>
    <w:rsid w:val="0000406E"/>
    <w:rsid w:val="00007558"/>
    <w:rsid w:val="0001224B"/>
    <w:rsid w:val="000159BD"/>
    <w:rsid w:val="00022421"/>
    <w:rsid w:val="00024850"/>
    <w:rsid w:val="000251EF"/>
    <w:rsid w:val="000257A2"/>
    <w:rsid w:val="00026215"/>
    <w:rsid w:val="000265D4"/>
    <w:rsid w:val="0003175A"/>
    <w:rsid w:val="00031782"/>
    <w:rsid w:val="000329C7"/>
    <w:rsid w:val="000345F1"/>
    <w:rsid w:val="00036AB3"/>
    <w:rsid w:val="00036BA7"/>
    <w:rsid w:val="0004252B"/>
    <w:rsid w:val="00043A88"/>
    <w:rsid w:val="00044358"/>
    <w:rsid w:val="00044737"/>
    <w:rsid w:val="000471F3"/>
    <w:rsid w:val="00050923"/>
    <w:rsid w:val="000552D3"/>
    <w:rsid w:val="00055FEF"/>
    <w:rsid w:val="000560E4"/>
    <w:rsid w:val="00056128"/>
    <w:rsid w:val="00056C59"/>
    <w:rsid w:val="000578EC"/>
    <w:rsid w:val="00057C17"/>
    <w:rsid w:val="00064875"/>
    <w:rsid w:val="00064EC0"/>
    <w:rsid w:val="00065227"/>
    <w:rsid w:val="000659BF"/>
    <w:rsid w:val="00065C1E"/>
    <w:rsid w:val="00066EBB"/>
    <w:rsid w:val="0006732B"/>
    <w:rsid w:val="000718C2"/>
    <w:rsid w:val="00072FDB"/>
    <w:rsid w:val="00073143"/>
    <w:rsid w:val="00075E36"/>
    <w:rsid w:val="00077475"/>
    <w:rsid w:val="000806EB"/>
    <w:rsid w:val="00080F49"/>
    <w:rsid w:val="000819C3"/>
    <w:rsid w:val="00082CED"/>
    <w:rsid w:val="000833D3"/>
    <w:rsid w:val="00083966"/>
    <w:rsid w:val="000850AE"/>
    <w:rsid w:val="000853AB"/>
    <w:rsid w:val="00090B52"/>
    <w:rsid w:val="00090B54"/>
    <w:rsid w:val="00090D08"/>
    <w:rsid w:val="000920A4"/>
    <w:rsid w:val="000938F4"/>
    <w:rsid w:val="00094577"/>
    <w:rsid w:val="0009463E"/>
    <w:rsid w:val="00094A55"/>
    <w:rsid w:val="000966B3"/>
    <w:rsid w:val="00097355"/>
    <w:rsid w:val="000A15AA"/>
    <w:rsid w:val="000A251F"/>
    <w:rsid w:val="000A48CD"/>
    <w:rsid w:val="000A5B97"/>
    <w:rsid w:val="000B0500"/>
    <w:rsid w:val="000B17F6"/>
    <w:rsid w:val="000B2A70"/>
    <w:rsid w:val="000B4828"/>
    <w:rsid w:val="000B5582"/>
    <w:rsid w:val="000B5676"/>
    <w:rsid w:val="000C0A33"/>
    <w:rsid w:val="000C172B"/>
    <w:rsid w:val="000C1D63"/>
    <w:rsid w:val="000C1D99"/>
    <w:rsid w:val="000C46DA"/>
    <w:rsid w:val="000C48E7"/>
    <w:rsid w:val="000C5E11"/>
    <w:rsid w:val="000D1232"/>
    <w:rsid w:val="000D1615"/>
    <w:rsid w:val="000D1B2E"/>
    <w:rsid w:val="000D378B"/>
    <w:rsid w:val="000D5A4E"/>
    <w:rsid w:val="000D64A3"/>
    <w:rsid w:val="000D70A2"/>
    <w:rsid w:val="000E3E61"/>
    <w:rsid w:val="000E47D1"/>
    <w:rsid w:val="000E4FA3"/>
    <w:rsid w:val="000E69B2"/>
    <w:rsid w:val="000E6A57"/>
    <w:rsid w:val="000F2497"/>
    <w:rsid w:val="000F35D1"/>
    <w:rsid w:val="0010188F"/>
    <w:rsid w:val="00102064"/>
    <w:rsid w:val="00102B45"/>
    <w:rsid w:val="001038DA"/>
    <w:rsid w:val="001047B3"/>
    <w:rsid w:val="001056EE"/>
    <w:rsid w:val="00105E8E"/>
    <w:rsid w:val="00106E21"/>
    <w:rsid w:val="00107EBA"/>
    <w:rsid w:val="00113C59"/>
    <w:rsid w:val="00117751"/>
    <w:rsid w:val="001205BC"/>
    <w:rsid w:val="00121333"/>
    <w:rsid w:val="00121626"/>
    <w:rsid w:val="0012193D"/>
    <w:rsid w:val="00121990"/>
    <w:rsid w:val="00121FFB"/>
    <w:rsid w:val="0012330C"/>
    <w:rsid w:val="001244AD"/>
    <w:rsid w:val="00125183"/>
    <w:rsid w:val="00125473"/>
    <w:rsid w:val="00125782"/>
    <w:rsid w:val="001267E2"/>
    <w:rsid w:val="001269CC"/>
    <w:rsid w:val="001271F8"/>
    <w:rsid w:val="00127283"/>
    <w:rsid w:val="00127D52"/>
    <w:rsid w:val="00130C66"/>
    <w:rsid w:val="0013242A"/>
    <w:rsid w:val="00133E1D"/>
    <w:rsid w:val="0013592D"/>
    <w:rsid w:val="00135D13"/>
    <w:rsid w:val="00136111"/>
    <w:rsid w:val="00140B66"/>
    <w:rsid w:val="001439E3"/>
    <w:rsid w:val="00144475"/>
    <w:rsid w:val="00146FE3"/>
    <w:rsid w:val="00151C67"/>
    <w:rsid w:val="00152F41"/>
    <w:rsid w:val="001538F8"/>
    <w:rsid w:val="00155818"/>
    <w:rsid w:val="00155E91"/>
    <w:rsid w:val="00156F20"/>
    <w:rsid w:val="001605E2"/>
    <w:rsid w:val="00160AC1"/>
    <w:rsid w:val="00162E64"/>
    <w:rsid w:val="001633AD"/>
    <w:rsid w:val="001641DC"/>
    <w:rsid w:val="0016694B"/>
    <w:rsid w:val="0017002E"/>
    <w:rsid w:val="0017638B"/>
    <w:rsid w:val="00181557"/>
    <w:rsid w:val="00181A52"/>
    <w:rsid w:val="0018357A"/>
    <w:rsid w:val="00183827"/>
    <w:rsid w:val="001850C7"/>
    <w:rsid w:val="00185184"/>
    <w:rsid w:val="001852B3"/>
    <w:rsid w:val="00186090"/>
    <w:rsid w:val="0018756D"/>
    <w:rsid w:val="00187C06"/>
    <w:rsid w:val="00187F61"/>
    <w:rsid w:val="0019135A"/>
    <w:rsid w:val="001925E8"/>
    <w:rsid w:val="00193B3D"/>
    <w:rsid w:val="001954F7"/>
    <w:rsid w:val="00195C10"/>
    <w:rsid w:val="001960F5"/>
    <w:rsid w:val="001A063E"/>
    <w:rsid w:val="001A0F34"/>
    <w:rsid w:val="001A3B79"/>
    <w:rsid w:val="001A498B"/>
    <w:rsid w:val="001A708C"/>
    <w:rsid w:val="001B251F"/>
    <w:rsid w:val="001B27F3"/>
    <w:rsid w:val="001B386D"/>
    <w:rsid w:val="001B4746"/>
    <w:rsid w:val="001B5BD7"/>
    <w:rsid w:val="001B7B00"/>
    <w:rsid w:val="001B7B3D"/>
    <w:rsid w:val="001B7C3A"/>
    <w:rsid w:val="001C1ADC"/>
    <w:rsid w:val="001C2722"/>
    <w:rsid w:val="001C2ABB"/>
    <w:rsid w:val="001C2EEE"/>
    <w:rsid w:val="001C3E06"/>
    <w:rsid w:val="001C5369"/>
    <w:rsid w:val="001C5D48"/>
    <w:rsid w:val="001C62C3"/>
    <w:rsid w:val="001C6BE5"/>
    <w:rsid w:val="001C6D5E"/>
    <w:rsid w:val="001D2FCB"/>
    <w:rsid w:val="001D36D7"/>
    <w:rsid w:val="001D615B"/>
    <w:rsid w:val="001D71D7"/>
    <w:rsid w:val="001E23CE"/>
    <w:rsid w:val="001E2A96"/>
    <w:rsid w:val="001E3D06"/>
    <w:rsid w:val="001E5F97"/>
    <w:rsid w:val="001E7289"/>
    <w:rsid w:val="001F0487"/>
    <w:rsid w:val="001F06D7"/>
    <w:rsid w:val="001F0E48"/>
    <w:rsid w:val="001F18E9"/>
    <w:rsid w:val="001F7648"/>
    <w:rsid w:val="001F7786"/>
    <w:rsid w:val="00200030"/>
    <w:rsid w:val="00200050"/>
    <w:rsid w:val="0020068C"/>
    <w:rsid w:val="00200CCF"/>
    <w:rsid w:val="00201761"/>
    <w:rsid w:val="00201DDE"/>
    <w:rsid w:val="0020217B"/>
    <w:rsid w:val="0021040C"/>
    <w:rsid w:val="00210EE1"/>
    <w:rsid w:val="002137D1"/>
    <w:rsid w:val="0021428F"/>
    <w:rsid w:val="002148EE"/>
    <w:rsid w:val="002165F7"/>
    <w:rsid w:val="00216633"/>
    <w:rsid w:val="0021730E"/>
    <w:rsid w:val="002224C4"/>
    <w:rsid w:val="002229D6"/>
    <w:rsid w:val="002233ED"/>
    <w:rsid w:val="002252AF"/>
    <w:rsid w:val="002275F1"/>
    <w:rsid w:val="00227BD7"/>
    <w:rsid w:val="00233813"/>
    <w:rsid w:val="00233C3E"/>
    <w:rsid w:val="002341F0"/>
    <w:rsid w:val="00235893"/>
    <w:rsid w:val="0024007C"/>
    <w:rsid w:val="00240188"/>
    <w:rsid w:val="0024143D"/>
    <w:rsid w:val="00241916"/>
    <w:rsid w:val="00242581"/>
    <w:rsid w:val="0024352A"/>
    <w:rsid w:val="00243B35"/>
    <w:rsid w:val="00244400"/>
    <w:rsid w:val="00244BC9"/>
    <w:rsid w:val="00245060"/>
    <w:rsid w:val="00250BB8"/>
    <w:rsid w:val="00252CFE"/>
    <w:rsid w:val="00253709"/>
    <w:rsid w:val="00253721"/>
    <w:rsid w:val="00256135"/>
    <w:rsid w:val="002609C5"/>
    <w:rsid w:val="00261302"/>
    <w:rsid w:val="0026132B"/>
    <w:rsid w:val="00262512"/>
    <w:rsid w:val="00264268"/>
    <w:rsid w:val="00264BB2"/>
    <w:rsid w:val="00266AFB"/>
    <w:rsid w:val="00267988"/>
    <w:rsid w:val="00267A39"/>
    <w:rsid w:val="00267B40"/>
    <w:rsid w:val="00273D99"/>
    <w:rsid w:val="00274CC6"/>
    <w:rsid w:val="0027523C"/>
    <w:rsid w:val="0027615C"/>
    <w:rsid w:val="00277A07"/>
    <w:rsid w:val="00280D80"/>
    <w:rsid w:val="002817DF"/>
    <w:rsid w:val="00282055"/>
    <w:rsid w:val="002827DA"/>
    <w:rsid w:val="00282D7F"/>
    <w:rsid w:val="00282DDA"/>
    <w:rsid w:val="00283AEF"/>
    <w:rsid w:val="0028517F"/>
    <w:rsid w:val="00286D2B"/>
    <w:rsid w:val="00295790"/>
    <w:rsid w:val="00296980"/>
    <w:rsid w:val="002977B2"/>
    <w:rsid w:val="002A43FE"/>
    <w:rsid w:val="002A5FB5"/>
    <w:rsid w:val="002A6023"/>
    <w:rsid w:val="002A7FAA"/>
    <w:rsid w:val="002B1565"/>
    <w:rsid w:val="002B2011"/>
    <w:rsid w:val="002B26ED"/>
    <w:rsid w:val="002B28CD"/>
    <w:rsid w:val="002B3365"/>
    <w:rsid w:val="002B43E5"/>
    <w:rsid w:val="002B5DBA"/>
    <w:rsid w:val="002C19C4"/>
    <w:rsid w:val="002C28FE"/>
    <w:rsid w:val="002C2C40"/>
    <w:rsid w:val="002C5750"/>
    <w:rsid w:val="002C63A9"/>
    <w:rsid w:val="002D0BC1"/>
    <w:rsid w:val="002D0D64"/>
    <w:rsid w:val="002D0F75"/>
    <w:rsid w:val="002D1E45"/>
    <w:rsid w:val="002D2786"/>
    <w:rsid w:val="002D27D5"/>
    <w:rsid w:val="002D338A"/>
    <w:rsid w:val="002D6CEC"/>
    <w:rsid w:val="002E3EF5"/>
    <w:rsid w:val="002E52D4"/>
    <w:rsid w:val="002E5596"/>
    <w:rsid w:val="002E690A"/>
    <w:rsid w:val="002F0D1A"/>
    <w:rsid w:val="002F223A"/>
    <w:rsid w:val="002F4486"/>
    <w:rsid w:val="002F4AE7"/>
    <w:rsid w:val="002F5461"/>
    <w:rsid w:val="002F7454"/>
    <w:rsid w:val="0030033A"/>
    <w:rsid w:val="003014F7"/>
    <w:rsid w:val="0030181D"/>
    <w:rsid w:val="00303C99"/>
    <w:rsid w:val="003050F0"/>
    <w:rsid w:val="00305FB0"/>
    <w:rsid w:val="003076F8"/>
    <w:rsid w:val="00310DAB"/>
    <w:rsid w:val="00311B75"/>
    <w:rsid w:val="00312DD3"/>
    <w:rsid w:val="00313730"/>
    <w:rsid w:val="00314620"/>
    <w:rsid w:val="003159E6"/>
    <w:rsid w:val="0031759F"/>
    <w:rsid w:val="00320039"/>
    <w:rsid w:val="00320511"/>
    <w:rsid w:val="00322487"/>
    <w:rsid w:val="0032458D"/>
    <w:rsid w:val="00330133"/>
    <w:rsid w:val="00333065"/>
    <w:rsid w:val="00334BAB"/>
    <w:rsid w:val="00334FF3"/>
    <w:rsid w:val="003357D3"/>
    <w:rsid w:val="003367CD"/>
    <w:rsid w:val="00340505"/>
    <w:rsid w:val="00341B8F"/>
    <w:rsid w:val="00344784"/>
    <w:rsid w:val="00346380"/>
    <w:rsid w:val="003467FA"/>
    <w:rsid w:val="0034731E"/>
    <w:rsid w:val="0034746E"/>
    <w:rsid w:val="00350410"/>
    <w:rsid w:val="00350D81"/>
    <w:rsid w:val="0035346C"/>
    <w:rsid w:val="00353768"/>
    <w:rsid w:val="003557FF"/>
    <w:rsid w:val="0035592D"/>
    <w:rsid w:val="003559F3"/>
    <w:rsid w:val="00356186"/>
    <w:rsid w:val="0035631D"/>
    <w:rsid w:val="00356DE8"/>
    <w:rsid w:val="0035759D"/>
    <w:rsid w:val="003575D5"/>
    <w:rsid w:val="00360FB2"/>
    <w:rsid w:val="003613A8"/>
    <w:rsid w:val="00363157"/>
    <w:rsid w:val="00363AE2"/>
    <w:rsid w:val="00366BF9"/>
    <w:rsid w:val="00367393"/>
    <w:rsid w:val="003702E5"/>
    <w:rsid w:val="00371041"/>
    <w:rsid w:val="00372B69"/>
    <w:rsid w:val="00372C32"/>
    <w:rsid w:val="00376C9C"/>
    <w:rsid w:val="00377108"/>
    <w:rsid w:val="00377117"/>
    <w:rsid w:val="0038285F"/>
    <w:rsid w:val="003839BF"/>
    <w:rsid w:val="003847E6"/>
    <w:rsid w:val="0038590C"/>
    <w:rsid w:val="00386EB5"/>
    <w:rsid w:val="00392CB7"/>
    <w:rsid w:val="00396088"/>
    <w:rsid w:val="003A084B"/>
    <w:rsid w:val="003A1A91"/>
    <w:rsid w:val="003A2167"/>
    <w:rsid w:val="003A2957"/>
    <w:rsid w:val="003A3B6F"/>
    <w:rsid w:val="003A4074"/>
    <w:rsid w:val="003A534E"/>
    <w:rsid w:val="003A6177"/>
    <w:rsid w:val="003A66D9"/>
    <w:rsid w:val="003A7C01"/>
    <w:rsid w:val="003B1EDC"/>
    <w:rsid w:val="003B3D44"/>
    <w:rsid w:val="003B4F23"/>
    <w:rsid w:val="003B7C77"/>
    <w:rsid w:val="003C0B4C"/>
    <w:rsid w:val="003C1343"/>
    <w:rsid w:val="003C2922"/>
    <w:rsid w:val="003C3348"/>
    <w:rsid w:val="003C38D9"/>
    <w:rsid w:val="003C3B5C"/>
    <w:rsid w:val="003C562D"/>
    <w:rsid w:val="003C61CA"/>
    <w:rsid w:val="003C7073"/>
    <w:rsid w:val="003D0ABF"/>
    <w:rsid w:val="003D0D11"/>
    <w:rsid w:val="003D1976"/>
    <w:rsid w:val="003D2437"/>
    <w:rsid w:val="003D24DC"/>
    <w:rsid w:val="003D2E1B"/>
    <w:rsid w:val="003D4027"/>
    <w:rsid w:val="003E07C0"/>
    <w:rsid w:val="003E3691"/>
    <w:rsid w:val="003E3FE0"/>
    <w:rsid w:val="003E4DA4"/>
    <w:rsid w:val="003E5884"/>
    <w:rsid w:val="003E59BB"/>
    <w:rsid w:val="003E5EF3"/>
    <w:rsid w:val="003E63F4"/>
    <w:rsid w:val="003F01EC"/>
    <w:rsid w:val="003F0C77"/>
    <w:rsid w:val="003F1150"/>
    <w:rsid w:val="003F1881"/>
    <w:rsid w:val="003F2DD9"/>
    <w:rsid w:val="003F3AB7"/>
    <w:rsid w:val="003F5378"/>
    <w:rsid w:val="003F5CD6"/>
    <w:rsid w:val="003F6150"/>
    <w:rsid w:val="003F61A4"/>
    <w:rsid w:val="003F7E55"/>
    <w:rsid w:val="004009B7"/>
    <w:rsid w:val="004030C8"/>
    <w:rsid w:val="0040335B"/>
    <w:rsid w:val="004048B5"/>
    <w:rsid w:val="00406EA0"/>
    <w:rsid w:val="00407744"/>
    <w:rsid w:val="004107A4"/>
    <w:rsid w:val="0041445B"/>
    <w:rsid w:val="00414AE0"/>
    <w:rsid w:val="004208FD"/>
    <w:rsid w:val="00421F46"/>
    <w:rsid w:val="00422D40"/>
    <w:rsid w:val="004250B6"/>
    <w:rsid w:val="004261B9"/>
    <w:rsid w:val="0042688E"/>
    <w:rsid w:val="00426FB8"/>
    <w:rsid w:val="00427CA2"/>
    <w:rsid w:val="00430265"/>
    <w:rsid w:val="004311C5"/>
    <w:rsid w:val="0043126A"/>
    <w:rsid w:val="00431708"/>
    <w:rsid w:val="00434CE9"/>
    <w:rsid w:val="00435B8F"/>
    <w:rsid w:val="00436257"/>
    <w:rsid w:val="004408D2"/>
    <w:rsid w:val="0044174A"/>
    <w:rsid w:val="0044297C"/>
    <w:rsid w:val="00443622"/>
    <w:rsid w:val="0044494E"/>
    <w:rsid w:val="00444FBA"/>
    <w:rsid w:val="00445354"/>
    <w:rsid w:val="00445BCE"/>
    <w:rsid w:val="004462B8"/>
    <w:rsid w:val="00446360"/>
    <w:rsid w:val="0044792C"/>
    <w:rsid w:val="0045197A"/>
    <w:rsid w:val="00452E2B"/>
    <w:rsid w:val="00453102"/>
    <w:rsid w:val="0045335C"/>
    <w:rsid w:val="00455C46"/>
    <w:rsid w:val="004560B0"/>
    <w:rsid w:val="00457A3C"/>
    <w:rsid w:val="00460E3A"/>
    <w:rsid w:val="00462731"/>
    <w:rsid w:val="004636EF"/>
    <w:rsid w:val="00463FBA"/>
    <w:rsid w:val="00464DCE"/>
    <w:rsid w:val="004651DD"/>
    <w:rsid w:val="004661B5"/>
    <w:rsid w:val="00466674"/>
    <w:rsid w:val="004672A7"/>
    <w:rsid w:val="0047123E"/>
    <w:rsid w:val="00471F44"/>
    <w:rsid w:val="00474E81"/>
    <w:rsid w:val="00480CE8"/>
    <w:rsid w:val="00483404"/>
    <w:rsid w:val="00487576"/>
    <w:rsid w:val="004935BC"/>
    <w:rsid w:val="00493646"/>
    <w:rsid w:val="00494992"/>
    <w:rsid w:val="00496644"/>
    <w:rsid w:val="00496A2F"/>
    <w:rsid w:val="004A0969"/>
    <w:rsid w:val="004A0994"/>
    <w:rsid w:val="004A177E"/>
    <w:rsid w:val="004A21D8"/>
    <w:rsid w:val="004A278E"/>
    <w:rsid w:val="004A29C1"/>
    <w:rsid w:val="004A2C1A"/>
    <w:rsid w:val="004A529B"/>
    <w:rsid w:val="004A647D"/>
    <w:rsid w:val="004B047D"/>
    <w:rsid w:val="004B0660"/>
    <w:rsid w:val="004B29D7"/>
    <w:rsid w:val="004B5349"/>
    <w:rsid w:val="004B5C11"/>
    <w:rsid w:val="004B6E99"/>
    <w:rsid w:val="004C0ED8"/>
    <w:rsid w:val="004C1923"/>
    <w:rsid w:val="004C4532"/>
    <w:rsid w:val="004C6EC2"/>
    <w:rsid w:val="004C7F5E"/>
    <w:rsid w:val="004D0F44"/>
    <w:rsid w:val="004D1130"/>
    <w:rsid w:val="004D1D36"/>
    <w:rsid w:val="004D26F8"/>
    <w:rsid w:val="004D5BA5"/>
    <w:rsid w:val="004D5FDB"/>
    <w:rsid w:val="004D67BA"/>
    <w:rsid w:val="004D75C9"/>
    <w:rsid w:val="004E002B"/>
    <w:rsid w:val="004E0678"/>
    <w:rsid w:val="004E233B"/>
    <w:rsid w:val="004F0CDE"/>
    <w:rsid w:val="004F199A"/>
    <w:rsid w:val="004F3878"/>
    <w:rsid w:val="004F3CE0"/>
    <w:rsid w:val="004F4196"/>
    <w:rsid w:val="004F42FF"/>
    <w:rsid w:val="004F4DB0"/>
    <w:rsid w:val="004F755C"/>
    <w:rsid w:val="00500C0B"/>
    <w:rsid w:val="00502154"/>
    <w:rsid w:val="00502595"/>
    <w:rsid w:val="005045D1"/>
    <w:rsid w:val="00504FAB"/>
    <w:rsid w:val="00505E08"/>
    <w:rsid w:val="00506FBA"/>
    <w:rsid w:val="00507C97"/>
    <w:rsid w:val="0051467C"/>
    <w:rsid w:val="0051581E"/>
    <w:rsid w:val="005174B5"/>
    <w:rsid w:val="00517815"/>
    <w:rsid w:val="0052013C"/>
    <w:rsid w:val="005213B4"/>
    <w:rsid w:val="005214DD"/>
    <w:rsid w:val="005216E2"/>
    <w:rsid w:val="005234B1"/>
    <w:rsid w:val="00523A5C"/>
    <w:rsid w:val="00523D3D"/>
    <w:rsid w:val="005242DE"/>
    <w:rsid w:val="00526AA4"/>
    <w:rsid w:val="005277D7"/>
    <w:rsid w:val="0052791B"/>
    <w:rsid w:val="0053205A"/>
    <w:rsid w:val="00534C1F"/>
    <w:rsid w:val="005356B5"/>
    <w:rsid w:val="005356F6"/>
    <w:rsid w:val="00537046"/>
    <w:rsid w:val="00540F71"/>
    <w:rsid w:val="00541CD0"/>
    <w:rsid w:val="005425C6"/>
    <w:rsid w:val="00544F25"/>
    <w:rsid w:val="00545EB7"/>
    <w:rsid w:val="005463AE"/>
    <w:rsid w:val="00546907"/>
    <w:rsid w:val="00546D2D"/>
    <w:rsid w:val="00547649"/>
    <w:rsid w:val="0055052E"/>
    <w:rsid w:val="005508A1"/>
    <w:rsid w:val="0055239B"/>
    <w:rsid w:val="0055251C"/>
    <w:rsid w:val="005565E4"/>
    <w:rsid w:val="00556A4F"/>
    <w:rsid w:val="005604FF"/>
    <w:rsid w:val="00560573"/>
    <w:rsid w:val="00564A0B"/>
    <w:rsid w:val="0056535F"/>
    <w:rsid w:val="00565361"/>
    <w:rsid w:val="0056601A"/>
    <w:rsid w:val="0056719E"/>
    <w:rsid w:val="00567E9C"/>
    <w:rsid w:val="00567EA6"/>
    <w:rsid w:val="005701AB"/>
    <w:rsid w:val="00570276"/>
    <w:rsid w:val="005712FA"/>
    <w:rsid w:val="0057603B"/>
    <w:rsid w:val="005760DD"/>
    <w:rsid w:val="0057794A"/>
    <w:rsid w:val="00580306"/>
    <w:rsid w:val="00581432"/>
    <w:rsid w:val="0058372B"/>
    <w:rsid w:val="00583963"/>
    <w:rsid w:val="005840F2"/>
    <w:rsid w:val="00584F5F"/>
    <w:rsid w:val="00586785"/>
    <w:rsid w:val="005873FC"/>
    <w:rsid w:val="00587F1D"/>
    <w:rsid w:val="00592014"/>
    <w:rsid w:val="0059334D"/>
    <w:rsid w:val="005940B0"/>
    <w:rsid w:val="00594408"/>
    <w:rsid w:val="0059471C"/>
    <w:rsid w:val="00595BB6"/>
    <w:rsid w:val="00596919"/>
    <w:rsid w:val="005A2909"/>
    <w:rsid w:val="005A2A28"/>
    <w:rsid w:val="005A4850"/>
    <w:rsid w:val="005A5260"/>
    <w:rsid w:val="005A7D6A"/>
    <w:rsid w:val="005B1534"/>
    <w:rsid w:val="005B25FE"/>
    <w:rsid w:val="005B2D38"/>
    <w:rsid w:val="005B2E1D"/>
    <w:rsid w:val="005B49EC"/>
    <w:rsid w:val="005B4B6A"/>
    <w:rsid w:val="005B5B91"/>
    <w:rsid w:val="005C0191"/>
    <w:rsid w:val="005C10B5"/>
    <w:rsid w:val="005C5237"/>
    <w:rsid w:val="005C5F56"/>
    <w:rsid w:val="005C692F"/>
    <w:rsid w:val="005C7F21"/>
    <w:rsid w:val="005C7F5F"/>
    <w:rsid w:val="005D183A"/>
    <w:rsid w:val="005D3F55"/>
    <w:rsid w:val="005D67FB"/>
    <w:rsid w:val="005D7B75"/>
    <w:rsid w:val="005D7E3C"/>
    <w:rsid w:val="005E0265"/>
    <w:rsid w:val="005E027D"/>
    <w:rsid w:val="005E0E49"/>
    <w:rsid w:val="005E1D2D"/>
    <w:rsid w:val="005E1D59"/>
    <w:rsid w:val="005E2F4D"/>
    <w:rsid w:val="005E64C6"/>
    <w:rsid w:val="005E68A0"/>
    <w:rsid w:val="005F0E94"/>
    <w:rsid w:val="005F1BEB"/>
    <w:rsid w:val="005F4350"/>
    <w:rsid w:val="005F5104"/>
    <w:rsid w:val="005F51A7"/>
    <w:rsid w:val="00600AC1"/>
    <w:rsid w:val="00600E57"/>
    <w:rsid w:val="00601669"/>
    <w:rsid w:val="0060202D"/>
    <w:rsid w:val="006022E9"/>
    <w:rsid w:val="00603C46"/>
    <w:rsid w:val="0060492C"/>
    <w:rsid w:val="00605FCC"/>
    <w:rsid w:val="00607976"/>
    <w:rsid w:val="00615831"/>
    <w:rsid w:val="00615CDA"/>
    <w:rsid w:val="00617E33"/>
    <w:rsid w:val="00621486"/>
    <w:rsid w:val="00621CC1"/>
    <w:rsid w:val="00622025"/>
    <w:rsid w:val="0062679C"/>
    <w:rsid w:val="00626929"/>
    <w:rsid w:val="006320E2"/>
    <w:rsid w:val="00632CE8"/>
    <w:rsid w:val="00633934"/>
    <w:rsid w:val="00634A53"/>
    <w:rsid w:val="00634E05"/>
    <w:rsid w:val="0063521E"/>
    <w:rsid w:val="00635A5A"/>
    <w:rsid w:val="00635D70"/>
    <w:rsid w:val="00636588"/>
    <w:rsid w:val="006369F2"/>
    <w:rsid w:val="00636BCB"/>
    <w:rsid w:val="0063722A"/>
    <w:rsid w:val="00637372"/>
    <w:rsid w:val="00637A0D"/>
    <w:rsid w:val="006400C4"/>
    <w:rsid w:val="006429AC"/>
    <w:rsid w:val="00644A03"/>
    <w:rsid w:val="0064746D"/>
    <w:rsid w:val="00647817"/>
    <w:rsid w:val="00651C0C"/>
    <w:rsid w:val="00652AE6"/>
    <w:rsid w:val="006539E7"/>
    <w:rsid w:val="00653FF0"/>
    <w:rsid w:val="00655BC1"/>
    <w:rsid w:val="00656374"/>
    <w:rsid w:val="006566F7"/>
    <w:rsid w:val="00656E5F"/>
    <w:rsid w:val="0065773B"/>
    <w:rsid w:val="00657F5E"/>
    <w:rsid w:val="00660349"/>
    <w:rsid w:val="006607FA"/>
    <w:rsid w:val="00662739"/>
    <w:rsid w:val="006650C5"/>
    <w:rsid w:val="0066537D"/>
    <w:rsid w:val="00665A25"/>
    <w:rsid w:val="006701A2"/>
    <w:rsid w:val="006701C5"/>
    <w:rsid w:val="00672C2D"/>
    <w:rsid w:val="00673C43"/>
    <w:rsid w:val="00673D39"/>
    <w:rsid w:val="006744A4"/>
    <w:rsid w:val="00674976"/>
    <w:rsid w:val="00677FBA"/>
    <w:rsid w:val="00681142"/>
    <w:rsid w:val="0068213D"/>
    <w:rsid w:val="0068264F"/>
    <w:rsid w:val="006835EE"/>
    <w:rsid w:val="006837DA"/>
    <w:rsid w:val="00685C45"/>
    <w:rsid w:val="00693930"/>
    <w:rsid w:val="006939DA"/>
    <w:rsid w:val="006946C2"/>
    <w:rsid w:val="006951F9"/>
    <w:rsid w:val="0069690D"/>
    <w:rsid w:val="006971C1"/>
    <w:rsid w:val="00697E3D"/>
    <w:rsid w:val="006A1303"/>
    <w:rsid w:val="006A2E4D"/>
    <w:rsid w:val="006A6CDE"/>
    <w:rsid w:val="006A6DDC"/>
    <w:rsid w:val="006B009B"/>
    <w:rsid w:val="006B1490"/>
    <w:rsid w:val="006B1654"/>
    <w:rsid w:val="006B1FCE"/>
    <w:rsid w:val="006B5C7F"/>
    <w:rsid w:val="006B5D89"/>
    <w:rsid w:val="006C095C"/>
    <w:rsid w:val="006C1C8F"/>
    <w:rsid w:val="006C65D6"/>
    <w:rsid w:val="006D04A2"/>
    <w:rsid w:val="006D05BC"/>
    <w:rsid w:val="006D2EB0"/>
    <w:rsid w:val="006D4B6C"/>
    <w:rsid w:val="006D4CEA"/>
    <w:rsid w:val="006D5A14"/>
    <w:rsid w:val="006D787E"/>
    <w:rsid w:val="006E5258"/>
    <w:rsid w:val="006E7C09"/>
    <w:rsid w:val="006F0395"/>
    <w:rsid w:val="006F0F55"/>
    <w:rsid w:val="006F2AA8"/>
    <w:rsid w:val="006F2CB5"/>
    <w:rsid w:val="006F5E4D"/>
    <w:rsid w:val="00700402"/>
    <w:rsid w:val="00701541"/>
    <w:rsid w:val="00702883"/>
    <w:rsid w:val="00702AD4"/>
    <w:rsid w:val="0070335B"/>
    <w:rsid w:val="00703F34"/>
    <w:rsid w:val="00704768"/>
    <w:rsid w:val="00704E97"/>
    <w:rsid w:val="007056F5"/>
    <w:rsid w:val="007059DB"/>
    <w:rsid w:val="0070727E"/>
    <w:rsid w:val="00712290"/>
    <w:rsid w:val="00712359"/>
    <w:rsid w:val="0071313D"/>
    <w:rsid w:val="00713D0B"/>
    <w:rsid w:val="00713EC4"/>
    <w:rsid w:val="0071443B"/>
    <w:rsid w:val="00717B9C"/>
    <w:rsid w:val="0072014A"/>
    <w:rsid w:val="00725CD6"/>
    <w:rsid w:val="00726174"/>
    <w:rsid w:val="00727479"/>
    <w:rsid w:val="00733217"/>
    <w:rsid w:val="00735433"/>
    <w:rsid w:val="00737527"/>
    <w:rsid w:val="00737E3B"/>
    <w:rsid w:val="00740656"/>
    <w:rsid w:val="00741F00"/>
    <w:rsid w:val="00744BF3"/>
    <w:rsid w:val="007455D0"/>
    <w:rsid w:val="0075266D"/>
    <w:rsid w:val="00752A28"/>
    <w:rsid w:val="00753DC2"/>
    <w:rsid w:val="007548C7"/>
    <w:rsid w:val="00755383"/>
    <w:rsid w:val="00756170"/>
    <w:rsid w:val="00757044"/>
    <w:rsid w:val="007613B2"/>
    <w:rsid w:val="00764780"/>
    <w:rsid w:val="00764B58"/>
    <w:rsid w:val="007657ED"/>
    <w:rsid w:val="007669D2"/>
    <w:rsid w:val="00767ED5"/>
    <w:rsid w:val="0077070C"/>
    <w:rsid w:val="0077078A"/>
    <w:rsid w:val="00770EB5"/>
    <w:rsid w:val="00772CA9"/>
    <w:rsid w:val="007756F2"/>
    <w:rsid w:val="00775C52"/>
    <w:rsid w:val="0077694A"/>
    <w:rsid w:val="00777D94"/>
    <w:rsid w:val="00780389"/>
    <w:rsid w:val="00780C18"/>
    <w:rsid w:val="00782F3C"/>
    <w:rsid w:val="00784C86"/>
    <w:rsid w:val="00784D45"/>
    <w:rsid w:val="0078510F"/>
    <w:rsid w:val="007859F3"/>
    <w:rsid w:val="00790ADE"/>
    <w:rsid w:val="00791AEF"/>
    <w:rsid w:val="0079271B"/>
    <w:rsid w:val="007930EB"/>
    <w:rsid w:val="0079489C"/>
    <w:rsid w:val="00794B23"/>
    <w:rsid w:val="00794F0D"/>
    <w:rsid w:val="00795589"/>
    <w:rsid w:val="007A03A6"/>
    <w:rsid w:val="007A03E8"/>
    <w:rsid w:val="007A077A"/>
    <w:rsid w:val="007A21DF"/>
    <w:rsid w:val="007A43D4"/>
    <w:rsid w:val="007A475D"/>
    <w:rsid w:val="007A540A"/>
    <w:rsid w:val="007A752C"/>
    <w:rsid w:val="007A778C"/>
    <w:rsid w:val="007A7896"/>
    <w:rsid w:val="007A78CD"/>
    <w:rsid w:val="007B0390"/>
    <w:rsid w:val="007B1DE8"/>
    <w:rsid w:val="007B2AD6"/>
    <w:rsid w:val="007B409A"/>
    <w:rsid w:val="007B4DAF"/>
    <w:rsid w:val="007B6931"/>
    <w:rsid w:val="007B708A"/>
    <w:rsid w:val="007C0977"/>
    <w:rsid w:val="007C3118"/>
    <w:rsid w:val="007C5825"/>
    <w:rsid w:val="007D0371"/>
    <w:rsid w:val="007D1D8F"/>
    <w:rsid w:val="007D3208"/>
    <w:rsid w:val="007D3E71"/>
    <w:rsid w:val="007D4795"/>
    <w:rsid w:val="007D4FDB"/>
    <w:rsid w:val="007D5696"/>
    <w:rsid w:val="007D6719"/>
    <w:rsid w:val="007D70DE"/>
    <w:rsid w:val="007D7CE0"/>
    <w:rsid w:val="007E0145"/>
    <w:rsid w:val="007E1241"/>
    <w:rsid w:val="007E1322"/>
    <w:rsid w:val="007E5AC9"/>
    <w:rsid w:val="007F0FDC"/>
    <w:rsid w:val="007F1768"/>
    <w:rsid w:val="007F17DE"/>
    <w:rsid w:val="007F1ABD"/>
    <w:rsid w:val="007F2F9C"/>
    <w:rsid w:val="007F4F7A"/>
    <w:rsid w:val="007F5096"/>
    <w:rsid w:val="007F5512"/>
    <w:rsid w:val="007F6E5C"/>
    <w:rsid w:val="007F7473"/>
    <w:rsid w:val="007F7A0C"/>
    <w:rsid w:val="00800129"/>
    <w:rsid w:val="008015F9"/>
    <w:rsid w:val="00801ED3"/>
    <w:rsid w:val="008048AE"/>
    <w:rsid w:val="008061A8"/>
    <w:rsid w:val="00806773"/>
    <w:rsid w:val="00807DEA"/>
    <w:rsid w:val="0081033C"/>
    <w:rsid w:val="008109F9"/>
    <w:rsid w:val="00810EE5"/>
    <w:rsid w:val="00812155"/>
    <w:rsid w:val="00814D32"/>
    <w:rsid w:val="00815064"/>
    <w:rsid w:val="00816410"/>
    <w:rsid w:val="0081662D"/>
    <w:rsid w:val="00816940"/>
    <w:rsid w:val="00816FA3"/>
    <w:rsid w:val="00817F11"/>
    <w:rsid w:val="008203D0"/>
    <w:rsid w:val="008227B6"/>
    <w:rsid w:val="00823ECE"/>
    <w:rsid w:val="00824D90"/>
    <w:rsid w:val="00825D79"/>
    <w:rsid w:val="00826266"/>
    <w:rsid w:val="008263C8"/>
    <w:rsid w:val="00826A54"/>
    <w:rsid w:val="00830D13"/>
    <w:rsid w:val="00832267"/>
    <w:rsid w:val="00832E8F"/>
    <w:rsid w:val="0083328D"/>
    <w:rsid w:val="008332DD"/>
    <w:rsid w:val="00833591"/>
    <w:rsid w:val="0083393F"/>
    <w:rsid w:val="0083406D"/>
    <w:rsid w:val="00836B66"/>
    <w:rsid w:val="00840DB4"/>
    <w:rsid w:val="00843AB5"/>
    <w:rsid w:val="00844914"/>
    <w:rsid w:val="008451F0"/>
    <w:rsid w:val="00845B32"/>
    <w:rsid w:val="00851DB5"/>
    <w:rsid w:val="0085238D"/>
    <w:rsid w:val="0085349C"/>
    <w:rsid w:val="008547A3"/>
    <w:rsid w:val="00856DCA"/>
    <w:rsid w:val="00862E2C"/>
    <w:rsid w:val="008631DD"/>
    <w:rsid w:val="008650D7"/>
    <w:rsid w:val="008657BD"/>
    <w:rsid w:val="00867E0D"/>
    <w:rsid w:val="008715F3"/>
    <w:rsid w:val="00871F87"/>
    <w:rsid w:val="008725F5"/>
    <w:rsid w:val="00872740"/>
    <w:rsid w:val="00872C27"/>
    <w:rsid w:val="00874BAC"/>
    <w:rsid w:val="008767F9"/>
    <w:rsid w:val="00876E50"/>
    <w:rsid w:val="0088151A"/>
    <w:rsid w:val="00881E7F"/>
    <w:rsid w:val="00883AE7"/>
    <w:rsid w:val="008846A6"/>
    <w:rsid w:val="0088610B"/>
    <w:rsid w:val="008861EC"/>
    <w:rsid w:val="00886E60"/>
    <w:rsid w:val="008907B4"/>
    <w:rsid w:val="00890CDB"/>
    <w:rsid w:val="00891082"/>
    <w:rsid w:val="008926DA"/>
    <w:rsid w:val="00893487"/>
    <w:rsid w:val="00896510"/>
    <w:rsid w:val="00897774"/>
    <w:rsid w:val="008A06F0"/>
    <w:rsid w:val="008A0D42"/>
    <w:rsid w:val="008A19FC"/>
    <w:rsid w:val="008A1A2A"/>
    <w:rsid w:val="008A310C"/>
    <w:rsid w:val="008A4C8B"/>
    <w:rsid w:val="008A5626"/>
    <w:rsid w:val="008A5B06"/>
    <w:rsid w:val="008A5DB9"/>
    <w:rsid w:val="008A6A78"/>
    <w:rsid w:val="008A6BEF"/>
    <w:rsid w:val="008A7418"/>
    <w:rsid w:val="008A7DF4"/>
    <w:rsid w:val="008B078F"/>
    <w:rsid w:val="008B0BD6"/>
    <w:rsid w:val="008B4434"/>
    <w:rsid w:val="008B4F94"/>
    <w:rsid w:val="008B61DE"/>
    <w:rsid w:val="008B65E1"/>
    <w:rsid w:val="008C1FCF"/>
    <w:rsid w:val="008C2332"/>
    <w:rsid w:val="008C36B7"/>
    <w:rsid w:val="008C3FA6"/>
    <w:rsid w:val="008C426F"/>
    <w:rsid w:val="008C43B0"/>
    <w:rsid w:val="008C5F50"/>
    <w:rsid w:val="008D011D"/>
    <w:rsid w:val="008D180E"/>
    <w:rsid w:val="008D1F62"/>
    <w:rsid w:val="008D3020"/>
    <w:rsid w:val="008D5A34"/>
    <w:rsid w:val="008D6002"/>
    <w:rsid w:val="008D6D68"/>
    <w:rsid w:val="008D7147"/>
    <w:rsid w:val="008E0694"/>
    <w:rsid w:val="008E0933"/>
    <w:rsid w:val="008E3266"/>
    <w:rsid w:val="008E3D32"/>
    <w:rsid w:val="008E5EC7"/>
    <w:rsid w:val="008E70FC"/>
    <w:rsid w:val="008F0577"/>
    <w:rsid w:val="008F0C11"/>
    <w:rsid w:val="008F2111"/>
    <w:rsid w:val="008F3303"/>
    <w:rsid w:val="008F4C3C"/>
    <w:rsid w:val="008F4C40"/>
    <w:rsid w:val="008F69CD"/>
    <w:rsid w:val="008F705D"/>
    <w:rsid w:val="008F780E"/>
    <w:rsid w:val="008F7D5E"/>
    <w:rsid w:val="00901349"/>
    <w:rsid w:val="009016B7"/>
    <w:rsid w:val="00902100"/>
    <w:rsid w:val="009029F9"/>
    <w:rsid w:val="00905CE2"/>
    <w:rsid w:val="00907F08"/>
    <w:rsid w:val="009150CC"/>
    <w:rsid w:val="009161EC"/>
    <w:rsid w:val="009207E8"/>
    <w:rsid w:val="00920A1A"/>
    <w:rsid w:val="0092106D"/>
    <w:rsid w:val="00921455"/>
    <w:rsid w:val="00921CDF"/>
    <w:rsid w:val="009227D9"/>
    <w:rsid w:val="0092371A"/>
    <w:rsid w:val="00923A4D"/>
    <w:rsid w:val="009247F2"/>
    <w:rsid w:val="0093380C"/>
    <w:rsid w:val="00933970"/>
    <w:rsid w:val="00933D63"/>
    <w:rsid w:val="00934AD3"/>
    <w:rsid w:val="00936AB7"/>
    <w:rsid w:val="00937477"/>
    <w:rsid w:val="0094009C"/>
    <w:rsid w:val="00940194"/>
    <w:rsid w:val="009401A6"/>
    <w:rsid w:val="00942B81"/>
    <w:rsid w:val="00942DA0"/>
    <w:rsid w:val="00942E77"/>
    <w:rsid w:val="009443B9"/>
    <w:rsid w:val="0094559E"/>
    <w:rsid w:val="00947B75"/>
    <w:rsid w:val="00950788"/>
    <w:rsid w:val="00951062"/>
    <w:rsid w:val="009512BC"/>
    <w:rsid w:val="009514A7"/>
    <w:rsid w:val="009517B5"/>
    <w:rsid w:val="009522FB"/>
    <w:rsid w:val="0095296C"/>
    <w:rsid w:val="00955818"/>
    <w:rsid w:val="00957422"/>
    <w:rsid w:val="009603E8"/>
    <w:rsid w:val="009611D3"/>
    <w:rsid w:val="00961DAC"/>
    <w:rsid w:val="00962F23"/>
    <w:rsid w:val="009637E4"/>
    <w:rsid w:val="00964B69"/>
    <w:rsid w:val="009656E8"/>
    <w:rsid w:val="00965FC4"/>
    <w:rsid w:val="00967C91"/>
    <w:rsid w:val="00970803"/>
    <w:rsid w:val="00973012"/>
    <w:rsid w:val="00973C1E"/>
    <w:rsid w:val="00975CC1"/>
    <w:rsid w:val="0098028C"/>
    <w:rsid w:val="0098076F"/>
    <w:rsid w:val="0098114C"/>
    <w:rsid w:val="0098228E"/>
    <w:rsid w:val="009824BA"/>
    <w:rsid w:val="009830DC"/>
    <w:rsid w:val="00984F05"/>
    <w:rsid w:val="00984F2D"/>
    <w:rsid w:val="00990FDC"/>
    <w:rsid w:val="009940FB"/>
    <w:rsid w:val="0099451E"/>
    <w:rsid w:val="00995293"/>
    <w:rsid w:val="009955B1"/>
    <w:rsid w:val="00995A4B"/>
    <w:rsid w:val="0099676D"/>
    <w:rsid w:val="00996B18"/>
    <w:rsid w:val="00997C21"/>
    <w:rsid w:val="009A22CB"/>
    <w:rsid w:val="009A4E0D"/>
    <w:rsid w:val="009A6861"/>
    <w:rsid w:val="009A78F2"/>
    <w:rsid w:val="009B28DA"/>
    <w:rsid w:val="009B314A"/>
    <w:rsid w:val="009B60DF"/>
    <w:rsid w:val="009B6A19"/>
    <w:rsid w:val="009B7A71"/>
    <w:rsid w:val="009C0AD0"/>
    <w:rsid w:val="009C105C"/>
    <w:rsid w:val="009C43F0"/>
    <w:rsid w:val="009C4606"/>
    <w:rsid w:val="009C4AEC"/>
    <w:rsid w:val="009C5941"/>
    <w:rsid w:val="009C5C0E"/>
    <w:rsid w:val="009D48A8"/>
    <w:rsid w:val="009D5E65"/>
    <w:rsid w:val="009D6DCE"/>
    <w:rsid w:val="009D7E7D"/>
    <w:rsid w:val="009E1D8B"/>
    <w:rsid w:val="009E29FF"/>
    <w:rsid w:val="009E311D"/>
    <w:rsid w:val="009E34DB"/>
    <w:rsid w:val="009E5D6B"/>
    <w:rsid w:val="009E7573"/>
    <w:rsid w:val="009F01C0"/>
    <w:rsid w:val="009F0AFE"/>
    <w:rsid w:val="009F0EBB"/>
    <w:rsid w:val="009F460F"/>
    <w:rsid w:val="009F4CFA"/>
    <w:rsid w:val="009F4FF0"/>
    <w:rsid w:val="009F50FC"/>
    <w:rsid w:val="009F63D0"/>
    <w:rsid w:val="009F662C"/>
    <w:rsid w:val="00A101FA"/>
    <w:rsid w:val="00A11486"/>
    <w:rsid w:val="00A11B5D"/>
    <w:rsid w:val="00A122DA"/>
    <w:rsid w:val="00A13867"/>
    <w:rsid w:val="00A1445B"/>
    <w:rsid w:val="00A144AF"/>
    <w:rsid w:val="00A14898"/>
    <w:rsid w:val="00A17E66"/>
    <w:rsid w:val="00A21A01"/>
    <w:rsid w:val="00A23044"/>
    <w:rsid w:val="00A23545"/>
    <w:rsid w:val="00A24C5B"/>
    <w:rsid w:val="00A26E86"/>
    <w:rsid w:val="00A32E88"/>
    <w:rsid w:val="00A337E7"/>
    <w:rsid w:val="00A364CE"/>
    <w:rsid w:val="00A36D4E"/>
    <w:rsid w:val="00A43651"/>
    <w:rsid w:val="00A4576E"/>
    <w:rsid w:val="00A45BFD"/>
    <w:rsid w:val="00A461D9"/>
    <w:rsid w:val="00A464A4"/>
    <w:rsid w:val="00A467C5"/>
    <w:rsid w:val="00A47112"/>
    <w:rsid w:val="00A505A0"/>
    <w:rsid w:val="00A50D94"/>
    <w:rsid w:val="00A51380"/>
    <w:rsid w:val="00A51BD8"/>
    <w:rsid w:val="00A524F9"/>
    <w:rsid w:val="00A52DE2"/>
    <w:rsid w:val="00A56A51"/>
    <w:rsid w:val="00A57C77"/>
    <w:rsid w:val="00A57FA0"/>
    <w:rsid w:val="00A61194"/>
    <w:rsid w:val="00A61CAE"/>
    <w:rsid w:val="00A66725"/>
    <w:rsid w:val="00A6776F"/>
    <w:rsid w:val="00A715C3"/>
    <w:rsid w:val="00A7219A"/>
    <w:rsid w:val="00A728E0"/>
    <w:rsid w:val="00A729B4"/>
    <w:rsid w:val="00A734C2"/>
    <w:rsid w:val="00A73B9D"/>
    <w:rsid w:val="00A7657E"/>
    <w:rsid w:val="00A80226"/>
    <w:rsid w:val="00A81053"/>
    <w:rsid w:val="00A83DAB"/>
    <w:rsid w:val="00A83EC0"/>
    <w:rsid w:val="00A86DA2"/>
    <w:rsid w:val="00A911FA"/>
    <w:rsid w:val="00A9391F"/>
    <w:rsid w:val="00A94707"/>
    <w:rsid w:val="00AA0F14"/>
    <w:rsid w:val="00AA185C"/>
    <w:rsid w:val="00AA2357"/>
    <w:rsid w:val="00AA23E6"/>
    <w:rsid w:val="00AA325E"/>
    <w:rsid w:val="00AA3CE7"/>
    <w:rsid w:val="00AA444F"/>
    <w:rsid w:val="00AA537F"/>
    <w:rsid w:val="00AA5A8D"/>
    <w:rsid w:val="00AA7DEF"/>
    <w:rsid w:val="00AB07FF"/>
    <w:rsid w:val="00AB0BFB"/>
    <w:rsid w:val="00AB153E"/>
    <w:rsid w:val="00AB24C2"/>
    <w:rsid w:val="00AB771E"/>
    <w:rsid w:val="00AC2D28"/>
    <w:rsid w:val="00AC303E"/>
    <w:rsid w:val="00AC5563"/>
    <w:rsid w:val="00AC6099"/>
    <w:rsid w:val="00AD0862"/>
    <w:rsid w:val="00AD1280"/>
    <w:rsid w:val="00AD2F4C"/>
    <w:rsid w:val="00AD4D84"/>
    <w:rsid w:val="00AD503A"/>
    <w:rsid w:val="00AD5899"/>
    <w:rsid w:val="00AD742E"/>
    <w:rsid w:val="00AD7789"/>
    <w:rsid w:val="00AE0793"/>
    <w:rsid w:val="00AE0EA8"/>
    <w:rsid w:val="00AE17CC"/>
    <w:rsid w:val="00AE189F"/>
    <w:rsid w:val="00AE257C"/>
    <w:rsid w:val="00AE3302"/>
    <w:rsid w:val="00AE41BB"/>
    <w:rsid w:val="00AE4F86"/>
    <w:rsid w:val="00AE60CA"/>
    <w:rsid w:val="00AE66F4"/>
    <w:rsid w:val="00AF069B"/>
    <w:rsid w:val="00AF1B4A"/>
    <w:rsid w:val="00AF49F0"/>
    <w:rsid w:val="00AF5E70"/>
    <w:rsid w:val="00AF657A"/>
    <w:rsid w:val="00AF7988"/>
    <w:rsid w:val="00B00483"/>
    <w:rsid w:val="00B0073F"/>
    <w:rsid w:val="00B01B34"/>
    <w:rsid w:val="00B03015"/>
    <w:rsid w:val="00B03B4E"/>
    <w:rsid w:val="00B045B0"/>
    <w:rsid w:val="00B04906"/>
    <w:rsid w:val="00B05045"/>
    <w:rsid w:val="00B0559C"/>
    <w:rsid w:val="00B066F8"/>
    <w:rsid w:val="00B07E20"/>
    <w:rsid w:val="00B104DD"/>
    <w:rsid w:val="00B127F9"/>
    <w:rsid w:val="00B13FF8"/>
    <w:rsid w:val="00B151C2"/>
    <w:rsid w:val="00B20EDA"/>
    <w:rsid w:val="00B21C41"/>
    <w:rsid w:val="00B21F67"/>
    <w:rsid w:val="00B23A35"/>
    <w:rsid w:val="00B2402C"/>
    <w:rsid w:val="00B306FB"/>
    <w:rsid w:val="00B31FFA"/>
    <w:rsid w:val="00B33F2A"/>
    <w:rsid w:val="00B35554"/>
    <w:rsid w:val="00B36B67"/>
    <w:rsid w:val="00B36FB7"/>
    <w:rsid w:val="00B3734A"/>
    <w:rsid w:val="00B378CA"/>
    <w:rsid w:val="00B37C34"/>
    <w:rsid w:val="00B43236"/>
    <w:rsid w:val="00B44518"/>
    <w:rsid w:val="00B5136D"/>
    <w:rsid w:val="00B52BD6"/>
    <w:rsid w:val="00B53E40"/>
    <w:rsid w:val="00B541E4"/>
    <w:rsid w:val="00B545F6"/>
    <w:rsid w:val="00B5502B"/>
    <w:rsid w:val="00B56C08"/>
    <w:rsid w:val="00B57253"/>
    <w:rsid w:val="00B60D25"/>
    <w:rsid w:val="00B61375"/>
    <w:rsid w:val="00B61F16"/>
    <w:rsid w:val="00B63184"/>
    <w:rsid w:val="00B671FE"/>
    <w:rsid w:val="00B67D44"/>
    <w:rsid w:val="00B70568"/>
    <w:rsid w:val="00B70C88"/>
    <w:rsid w:val="00B71171"/>
    <w:rsid w:val="00B718F4"/>
    <w:rsid w:val="00B7319C"/>
    <w:rsid w:val="00B75E0C"/>
    <w:rsid w:val="00B75F57"/>
    <w:rsid w:val="00B83180"/>
    <w:rsid w:val="00B83C17"/>
    <w:rsid w:val="00B84B4C"/>
    <w:rsid w:val="00B85F50"/>
    <w:rsid w:val="00B90DDE"/>
    <w:rsid w:val="00B91DB6"/>
    <w:rsid w:val="00B9322D"/>
    <w:rsid w:val="00B9465B"/>
    <w:rsid w:val="00B95DB6"/>
    <w:rsid w:val="00BA0B9C"/>
    <w:rsid w:val="00BA36E6"/>
    <w:rsid w:val="00BA426E"/>
    <w:rsid w:val="00BA4565"/>
    <w:rsid w:val="00BA5BA3"/>
    <w:rsid w:val="00BA64CF"/>
    <w:rsid w:val="00BA786A"/>
    <w:rsid w:val="00BB0028"/>
    <w:rsid w:val="00BB3147"/>
    <w:rsid w:val="00BB3EB7"/>
    <w:rsid w:val="00BB5FDE"/>
    <w:rsid w:val="00BB65DC"/>
    <w:rsid w:val="00BB7709"/>
    <w:rsid w:val="00BB78C6"/>
    <w:rsid w:val="00BB78DE"/>
    <w:rsid w:val="00BC0AE8"/>
    <w:rsid w:val="00BC1661"/>
    <w:rsid w:val="00BC21A6"/>
    <w:rsid w:val="00BC24F0"/>
    <w:rsid w:val="00BC3372"/>
    <w:rsid w:val="00BC3883"/>
    <w:rsid w:val="00BC524E"/>
    <w:rsid w:val="00BC5BBD"/>
    <w:rsid w:val="00BC5CA1"/>
    <w:rsid w:val="00BC6540"/>
    <w:rsid w:val="00BC66D5"/>
    <w:rsid w:val="00BC757E"/>
    <w:rsid w:val="00BD0F4C"/>
    <w:rsid w:val="00BD13C7"/>
    <w:rsid w:val="00BD1725"/>
    <w:rsid w:val="00BD273B"/>
    <w:rsid w:val="00BD2A82"/>
    <w:rsid w:val="00BD560E"/>
    <w:rsid w:val="00BD57CF"/>
    <w:rsid w:val="00BD5922"/>
    <w:rsid w:val="00BE1D96"/>
    <w:rsid w:val="00BE20D5"/>
    <w:rsid w:val="00BE2C59"/>
    <w:rsid w:val="00BE51BA"/>
    <w:rsid w:val="00BE6CD6"/>
    <w:rsid w:val="00BE775C"/>
    <w:rsid w:val="00BF0A37"/>
    <w:rsid w:val="00BF0C75"/>
    <w:rsid w:val="00BF5803"/>
    <w:rsid w:val="00BF5A53"/>
    <w:rsid w:val="00C02989"/>
    <w:rsid w:val="00C02D4A"/>
    <w:rsid w:val="00C0396C"/>
    <w:rsid w:val="00C04FA4"/>
    <w:rsid w:val="00C04FB9"/>
    <w:rsid w:val="00C052BB"/>
    <w:rsid w:val="00C06091"/>
    <w:rsid w:val="00C077A3"/>
    <w:rsid w:val="00C077B6"/>
    <w:rsid w:val="00C10448"/>
    <w:rsid w:val="00C1158B"/>
    <w:rsid w:val="00C117DB"/>
    <w:rsid w:val="00C12BEF"/>
    <w:rsid w:val="00C131FE"/>
    <w:rsid w:val="00C136EF"/>
    <w:rsid w:val="00C13986"/>
    <w:rsid w:val="00C16C4D"/>
    <w:rsid w:val="00C20938"/>
    <w:rsid w:val="00C22460"/>
    <w:rsid w:val="00C2355F"/>
    <w:rsid w:val="00C2555E"/>
    <w:rsid w:val="00C26CAA"/>
    <w:rsid w:val="00C31BDC"/>
    <w:rsid w:val="00C3241C"/>
    <w:rsid w:val="00C33C08"/>
    <w:rsid w:val="00C34493"/>
    <w:rsid w:val="00C346C1"/>
    <w:rsid w:val="00C35497"/>
    <w:rsid w:val="00C35B04"/>
    <w:rsid w:val="00C37169"/>
    <w:rsid w:val="00C37451"/>
    <w:rsid w:val="00C3753C"/>
    <w:rsid w:val="00C4020C"/>
    <w:rsid w:val="00C40329"/>
    <w:rsid w:val="00C40834"/>
    <w:rsid w:val="00C44168"/>
    <w:rsid w:val="00C44CA7"/>
    <w:rsid w:val="00C47CAB"/>
    <w:rsid w:val="00C507EA"/>
    <w:rsid w:val="00C51316"/>
    <w:rsid w:val="00C531D2"/>
    <w:rsid w:val="00C54638"/>
    <w:rsid w:val="00C54FED"/>
    <w:rsid w:val="00C551D2"/>
    <w:rsid w:val="00C5561E"/>
    <w:rsid w:val="00C55F5D"/>
    <w:rsid w:val="00C56507"/>
    <w:rsid w:val="00C56EFE"/>
    <w:rsid w:val="00C57148"/>
    <w:rsid w:val="00C612DE"/>
    <w:rsid w:val="00C62DCD"/>
    <w:rsid w:val="00C63B4F"/>
    <w:rsid w:val="00C6439B"/>
    <w:rsid w:val="00C66159"/>
    <w:rsid w:val="00C71291"/>
    <w:rsid w:val="00C7151E"/>
    <w:rsid w:val="00C72768"/>
    <w:rsid w:val="00C72828"/>
    <w:rsid w:val="00C7532D"/>
    <w:rsid w:val="00C7782A"/>
    <w:rsid w:val="00C80DC6"/>
    <w:rsid w:val="00C81DC3"/>
    <w:rsid w:val="00C82890"/>
    <w:rsid w:val="00C82E54"/>
    <w:rsid w:val="00C83A8B"/>
    <w:rsid w:val="00C83A9E"/>
    <w:rsid w:val="00C83C77"/>
    <w:rsid w:val="00C84102"/>
    <w:rsid w:val="00C85DF8"/>
    <w:rsid w:val="00C8703B"/>
    <w:rsid w:val="00C87499"/>
    <w:rsid w:val="00C878B8"/>
    <w:rsid w:val="00C917FE"/>
    <w:rsid w:val="00C924EB"/>
    <w:rsid w:val="00C956B8"/>
    <w:rsid w:val="00C95D86"/>
    <w:rsid w:val="00C9675B"/>
    <w:rsid w:val="00C9735B"/>
    <w:rsid w:val="00C97D47"/>
    <w:rsid w:val="00CA2E65"/>
    <w:rsid w:val="00CA44C8"/>
    <w:rsid w:val="00CA532E"/>
    <w:rsid w:val="00CA5C88"/>
    <w:rsid w:val="00CA6534"/>
    <w:rsid w:val="00CA73DB"/>
    <w:rsid w:val="00CB0DD6"/>
    <w:rsid w:val="00CB1991"/>
    <w:rsid w:val="00CB27D7"/>
    <w:rsid w:val="00CB2EBD"/>
    <w:rsid w:val="00CB51B4"/>
    <w:rsid w:val="00CB559B"/>
    <w:rsid w:val="00CB59E0"/>
    <w:rsid w:val="00CC02DF"/>
    <w:rsid w:val="00CC12EC"/>
    <w:rsid w:val="00CC3069"/>
    <w:rsid w:val="00CC5E1F"/>
    <w:rsid w:val="00CC6C8F"/>
    <w:rsid w:val="00CC7A99"/>
    <w:rsid w:val="00CD075A"/>
    <w:rsid w:val="00CD0CEA"/>
    <w:rsid w:val="00CD3CF2"/>
    <w:rsid w:val="00CD3EA9"/>
    <w:rsid w:val="00CD40EC"/>
    <w:rsid w:val="00CD4798"/>
    <w:rsid w:val="00CD47A1"/>
    <w:rsid w:val="00CD5317"/>
    <w:rsid w:val="00CD57BB"/>
    <w:rsid w:val="00CD61C9"/>
    <w:rsid w:val="00CE11B0"/>
    <w:rsid w:val="00CE43C8"/>
    <w:rsid w:val="00CE5068"/>
    <w:rsid w:val="00CE5FED"/>
    <w:rsid w:val="00CE79A5"/>
    <w:rsid w:val="00CF0454"/>
    <w:rsid w:val="00CF2748"/>
    <w:rsid w:val="00CF511E"/>
    <w:rsid w:val="00CF7FEF"/>
    <w:rsid w:val="00D00EA6"/>
    <w:rsid w:val="00D010F3"/>
    <w:rsid w:val="00D01174"/>
    <w:rsid w:val="00D01B34"/>
    <w:rsid w:val="00D01F87"/>
    <w:rsid w:val="00D03789"/>
    <w:rsid w:val="00D04837"/>
    <w:rsid w:val="00D06277"/>
    <w:rsid w:val="00D06290"/>
    <w:rsid w:val="00D07971"/>
    <w:rsid w:val="00D10460"/>
    <w:rsid w:val="00D10F9D"/>
    <w:rsid w:val="00D12448"/>
    <w:rsid w:val="00D131E7"/>
    <w:rsid w:val="00D1451A"/>
    <w:rsid w:val="00D14FCB"/>
    <w:rsid w:val="00D15D02"/>
    <w:rsid w:val="00D1730C"/>
    <w:rsid w:val="00D213F2"/>
    <w:rsid w:val="00D21582"/>
    <w:rsid w:val="00D2526C"/>
    <w:rsid w:val="00D25CBE"/>
    <w:rsid w:val="00D26824"/>
    <w:rsid w:val="00D27834"/>
    <w:rsid w:val="00D27DE8"/>
    <w:rsid w:val="00D30BFF"/>
    <w:rsid w:val="00D31338"/>
    <w:rsid w:val="00D333A4"/>
    <w:rsid w:val="00D34BF1"/>
    <w:rsid w:val="00D34E92"/>
    <w:rsid w:val="00D35F92"/>
    <w:rsid w:val="00D40A5A"/>
    <w:rsid w:val="00D42590"/>
    <w:rsid w:val="00D42E9C"/>
    <w:rsid w:val="00D448F5"/>
    <w:rsid w:val="00D456A7"/>
    <w:rsid w:val="00D47E40"/>
    <w:rsid w:val="00D50BEA"/>
    <w:rsid w:val="00D5210F"/>
    <w:rsid w:val="00D52DD1"/>
    <w:rsid w:val="00D53441"/>
    <w:rsid w:val="00D53BBF"/>
    <w:rsid w:val="00D56683"/>
    <w:rsid w:val="00D60307"/>
    <w:rsid w:val="00D61134"/>
    <w:rsid w:val="00D61DB6"/>
    <w:rsid w:val="00D6296C"/>
    <w:rsid w:val="00D647BD"/>
    <w:rsid w:val="00D64846"/>
    <w:rsid w:val="00D65235"/>
    <w:rsid w:val="00D70087"/>
    <w:rsid w:val="00D707F5"/>
    <w:rsid w:val="00D73528"/>
    <w:rsid w:val="00D75266"/>
    <w:rsid w:val="00D762F2"/>
    <w:rsid w:val="00D76E96"/>
    <w:rsid w:val="00D808FD"/>
    <w:rsid w:val="00D80D40"/>
    <w:rsid w:val="00D822CA"/>
    <w:rsid w:val="00D82B7A"/>
    <w:rsid w:val="00D83D0C"/>
    <w:rsid w:val="00D84821"/>
    <w:rsid w:val="00D84C03"/>
    <w:rsid w:val="00D85308"/>
    <w:rsid w:val="00D86F3A"/>
    <w:rsid w:val="00D87BF9"/>
    <w:rsid w:val="00D87C10"/>
    <w:rsid w:val="00D92E3B"/>
    <w:rsid w:val="00DA01A2"/>
    <w:rsid w:val="00DA0B21"/>
    <w:rsid w:val="00DA1409"/>
    <w:rsid w:val="00DA211D"/>
    <w:rsid w:val="00DA29C5"/>
    <w:rsid w:val="00DA3125"/>
    <w:rsid w:val="00DA5D17"/>
    <w:rsid w:val="00DA642A"/>
    <w:rsid w:val="00DA79EF"/>
    <w:rsid w:val="00DB187E"/>
    <w:rsid w:val="00DB1B8A"/>
    <w:rsid w:val="00DB2D8B"/>
    <w:rsid w:val="00DB3638"/>
    <w:rsid w:val="00DB4112"/>
    <w:rsid w:val="00DB5675"/>
    <w:rsid w:val="00DB6CC5"/>
    <w:rsid w:val="00DC0989"/>
    <w:rsid w:val="00DC169C"/>
    <w:rsid w:val="00DC2B62"/>
    <w:rsid w:val="00DC5698"/>
    <w:rsid w:val="00DC7808"/>
    <w:rsid w:val="00DC7A88"/>
    <w:rsid w:val="00DD0A56"/>
    <w:rsid w:val="00DD21F3"/>
    <w:rsid w:val="00DD314B"/>
    <w:rsid w:val="00DD554F"/>
    <w:rsid w:val="00DE128F"/>
    <w:rsid w:val="00DE1799"/>
    <w:rsid w:val="00DE1C2E"/>
    <w:rsid w:val="00DE1FA9"/>
    <w:rsid w:val="00DE2FB5"/>
    <w:rsid w:val="00DE396E"/>
    <w:rsid w:val="00DE3EB7"/>
    <w:rsid w:val="00DE4D98"/>
    <w:rsid w:val="00DE66E7"/>
    <w:rsid w:val="00DE6963"/>
    <w:rsid w:val="00DE78E0"/>
    <w:rsid w:val="00DF136E"/>
    <w:rsid w:val="00DF1F8A"/>
    <w:rsid w:val="00DF2017"/>
    <w:rsid w:val="00DF2386"/>
    <w:rsid w:val="00DF492B"/>
    <w:rsid w:val="00DF5605"/>
    <w:rsid w:val="00DF73D3"/>
    <w:rsid w:val="00E00136"/>
    <w:rsid w:val="00E00BA2"/>
    <w:rsid w:val="00E00D07"/>
    <w:rsid w:val="00E00FBD"/>
    <w:rsid w:val="00E027DD"/>
    <w:rsid w:val="00E05063"/>
    <w:rsid w:val="00E059E3"/>
    <w:rsid w:val="00E12286"/>
    <w:rsid w:val="00E12318"/>
    <w:rsid w:val="00E12D6D"/>
    <w:rsid w:val="00E1643B"/>
    <w:rsid w:val="00E174AA"/>
    <w:rsid w:val="00E17C18"/>
    <w:rsid w:val="00E20F69"/>
    <w:rsid w:val="00E24D07"/>
    <w:rsid w:val="00E26140"/>
    <w:rsid w:val="00E26D3F"/>
    <w:rsid w:val="00E26F42"/>
    <w:rsid w:val="00E2748B"/>
    <w:rsid w:val="00E31867"/>
    <w:rsid w:val="00E33005"/>
    <w:rsid w:val="00E35048"/>
    <w:rsid w:val="00E35EB6"/>
    <w:rsid w:val="00E41BA6"/>
    <w:rsid w:val="00E437B6"/>
    <w:rsid w:val="00E43993"/>
    <w:rsid w:val="00E47189"/>
    <w:rsid w:val="00E504FD"/>
    <w:rsid w:val="00E508E8"/>
    <w:rsid w:val="00E558F6"/>
    <w:rsid w:val="00E5626C"/>
    <w:rsid w:val="00E56624"/>
    <w:rsid w:val="00E600C2"/>
    <w:rsid w:val="00E63526"/>
    <w:rsid w:val="00E63D83"/>
    <w:rsid w:val="00E6444A"/>
    <w:rsid w:val="00E656E6"/>
    <w:rsid w:val="00E65D55"/>
    <w:rsid w:val="00E663C5"/>
    <w:rsid w:val="00E668C4"/>
    <w:rsid w:val="00E67B36"/>
    <w:rsid w:val="00E717CC"/>
    <w:rsid w:val="00E71F88"/>
    <w:rsid w:val="00E72393"/>
    <w:rsid w:val="00E728E8"/>
    <w:rsid w:val="00E72DEF"/>
    <w:rsid w:val="00E72FCC"/>
    <w:rsid w:val="00E73F22"/>
    <w:rsid w:val="00E754A0"/>
    <w:rsid w:val="00E7584B"/>
    <w:rsid w:val="00E75A08"/>
    <w:rsid w:val="00E75B91"/>
    <w:rsid w:val="00E76CEB"/>
    <w:rsid w:val="00E80DA8"/>
    <w:rsid w:val="00E8190F"/>
    <w:rsid w:val="00E8235A"/>
    <w:rsid w:val="00E831BC"/>
    <w:rsid w:val="00E85ECA"/>
    <w:rsid w:val="00E86569"/>
    <w:rsid w:val="00E865A4"/>
    <w:rsid w:val="00E86665"/>
    <w:rsid w:val="00E86768"/>
    <w:rsid w:val="00E87720"/>
    <w:rsid w:val="00E9046B"/>
    <w:rsid w:val="00E90981"/>
    <w:rsid w:val="00E91BBA"/>
    <w:rsid w:val="00E926DA"/>
    <w:rsid w:val="00E92C36"/>
    <w:rsid w:val="00E938E4"/>
    <w:rsid w:val="00E9415D"/>
    <w:rsid w:val="00E95E07"/>
    <w:rsid w:val="00E96AF3"/>
    <w:rsid w:val="00E96F65"/>
    <w:rsid w:val="00E97C17"/>
    <w:rsid w:val="00EA015E"/>
    <w:rsid w:val="00EA1541"/>
    <w:rsid w:val="00EA2386"/>
    <w:rsid w:val="00EA2F54"/>
    <w:rsid w:val="00EA3E33"/>
    <w:rsid w:val="00EB0041"/>
    <w:rsid w:val="00EB3597"/>
    <w:rsid w:val="00EB3FF0"/>
    <w:rsid w:val="00EB7E80"/>
    <w:rsid w:val="00EC1093"/>
    <w:rsid w:val="00EC4347"/>
    <w:rsid w:val="00EC4B33"/>
    <w:rsid w:val="00EC6459"/>
    <w:rsid w:val="00EC719D"/>
    <w:rsid w:val="00EC7D2A"/>
    <w:rsid w:val="00EC7E6B"/>
    <w:rsid w:val="00ED0729"/>
    <w:rsid w:val="00ED1758"/>
    <w:rsid w:val="00ED3CB1"/>
    <w:rsid w:val="00ED4A65"/>
    <w:rsid w:val="00ED6AD4"/>
    <w:rsid w:val="00ED7687"/>
    <w:rsid w:val="00EE0519"/>
    <w:rsid w:val="00EE182F"/>
    <w:rsid w:val="00EE3F28"/>
    <w:rsid w:val="00EE3F80"/>
    <w:rsid w:val="00EE5842"/>
    <w:rsid w:val="00EE5856"/>
    <w:rsid w:val="00EE6D3E"/>
    <w:rsid w:val="00EF3AD5"/>
    <w:rsid w:val="00EF4082"/>
    <w:rsid w:val="00EF61ED"/>
    <w:rsid w:val="00F0009E"/>
    <w:rsid w:val="00F000D4"/>
    <w:rsid w:val="00F0163C"/>
    <w:rsid w:val="00F01825"/>
    <w:rsid w:val="00F021FE"/>
    <w:rsid w:val="00F02ABB"/>
    <w:rsid w:val="00F03ABF"/>
    <w:rsid w:val="00F05298"/>
    <w:rsid w:val="00F05F25"/>
    <w:rsid w:val="00F06296"/>
    <w:rsid w:val="00F06371"/>
    <w:rsid w:val="00F0702C"/>
    <w:rsid w:val="00F07229"/>
    <w:rsid w:val="00F1044F"/>
    <w:rsid w:val="00F10B92"/>
    <w:rsid w:val="00F10BD4"/>
    <w:rsid w:val="00F1194A"/>
    <w:rsid w:val="00F12C79"/>
    <w:rsid w:val="00F13E26"/>
    <w:rsid w:val="00F13F2A"/>
    <w:rsid w:val="00F15CFD"/>
    <w:rsid w:val="00F16558"/>
    <w:rsid w:val="00F166CE"/>
    <w:rsid w:val="00F1678B"/>
    <w:rsid w:val="00F2007B"/>
    <w:rsid w:val="00F21C5B"/>
    <w:rsid w:val="00F24352"/>
    <w:rsid w:val="00F24367"/>
    <w:rsid w:val="00F255E4"/>
    <w:rsid w:val="00F26667"/>
    <w:rsid w:val="00F26FBC"/>
    <w:rsid w:val="00F2756F"/>
    <w:rsid w:val="00F309A2"/>
    <w:rsid w:val="00F30EA2"/>
    <w:rsid w:val="00F31350"/>
    <w:rsid w:val="00F359E1"/>
    <w:rsid w:val="00F37310"/>
    <w:rsid w:val="00F4032D"/>
    <w:rsid w:val="00F40BBC"/>
    <w:rsid w:val="00F42B0D"/>
    <w:rsid w:val="00F436B5"/>
    <w:rsid w:val="00F43E55"/>
    <w:rsid w:val="00F44D5E"/>
    <w:rsid w:val="00F4596D"/>
    <w:rsid w:val="00F46CD0"/>
    <w:rsid w:val="00F47570"/>
    <w:rsid w:val="00F47A28"/>
    <w:rsid w:val="00F47A7F"/>
    <w:rsid w:val="00F52554"/>
    <w:rsid w:val="00F5467C"/>
    <w:rsid w:val="00F54D74"/>
    <w:rsid w:val="00F57F94"/>
    <w:rsid w:val="00F60910"/>
    <w:rsid w:val="00F60B8E"/>
    <w:rsid w:val="00F62966"/>
    <w:rsid w:val="00F645F0"/>
    <w:rsid w:val="00F64B09"/>
    <w:rsid w:val="00F6683A"/>
    <w:rsid w:val="00F66E87"/>
    <w:rsid w:val="00F71BAA"/>
    <w:rsid w:val="00F73484"/>
    <w:rsid w:val="00F75D39"/>
    <w:rsid w:val="00F768A2"/>
    <w:rsid w:val="00F77C88"/>
    <w:rsid w:val="00F8227E"/>
    <w:rsid w:val="00F83242"/>
    <w:rsid w:val="00F8336D"/>
    <w:rsid w:val="00F8349E"/>
    <w:rsid w:val="00F84659"/>
    <w:rsid w:val="00F84BD9"/>
    <w:rsid w:val="00F85612"/>
    <w:rsid w:val="00F85AFF"/>
    <w:rsid w:val="00F87D5B"/>
    <w:rsid w:val="00F91A2B"/>
    <w:rsid w:val="00F933BA"/>
    <w:rsid w:val="00F94EBC"/>
    <w:rsid w:val="00F954BE"/>
    <w:rsid w:val="00FA122C"/>
    <w:rsid w:val="00FA1D57"/>
    <w:rsid w:val="00FA29D4"/>
    <w:rsid w:val="00FA2B4D"/>
    <w:rsid w:val="00FA2D7D"/>
    <w:rsid w:val="00FA2DAE"/>
    <w:rsid w:val="00FA575B"/>
    <w:rsid w:val="00FA5A47"/>
    <w:rsid w:val="00FA5F48"/>
    <w:rsid w:val="00FA5FA4"/>
    <w:rsid w:val="00FA645D"/>
    <w:rsid w:val="00FA7FBB"/>
    <w:rsid w:val="00FB098F"/>
    <w:rsid w:val="00FB0F6A"/>
    <w:rsid w:val="00FB1E3C"/>
    <w:rsid w:val="00FB2F97"/>
    <w:rsid w:val="00FB33CE"/>
    <w:rsid w:val="00FB4B8E"/>
    <w:rsid w:val="00FB4D0D"/>
    <w:rsid w:val="00FB533B"/>
    <w:rsid w:val="00FB5442"/>
    <w:rsid w:val="00FB606F"/>
    <w:rsid w:val="00FB6193"/>
    <w:rsid w:val="00FB6310"/>
    <w:rsid w:val="00FB6E7A"/>
    <w:rsid w:val="00FC037E"/>
    <w:rsid w:val="00FC072F"/>
    <w:rsid w:val="00FC2657"/>
    <w:rsid w:val="00FC3B8E"/>
    <w:rsid w:val="00FC440D"/>
    <w:rsid w:val="00FC72CA"/>
    <w:rsid w:val="00FC731C"/>
    <w:rsid w:val="00FC74C9"/>
    <w:rsid w:val="00FC7DCD"/>
    <w:rsid w:val="00FD016B"/>
    <w:rsid w:val="00FD03D7"/>
    <w:rsid w:val="00FD0A2E"/>
    <w:rsid w:val="00FD4055"/>
    <w:rsid w:val="00FD4FD7"/>
    <w:rsid w:val="00FD7D16"/>
    <w:rsid w:val="00FE0894"/>
    <w:rsid w:val="00FE692E"/>
    <w:rsid w:val="00FE7362"/>
    <w:rsid w:val="00FF05EB"/>
    <w:rsid w:val="00FF074F"/>
    <w:rsid w:val="00FF25DB"/>
    <w:rsid w:val="00FF3762"/>
    <w:rsid w:val="00FF4069"/>
    <w:rsid w:val="00FF48B4"/>
    <w:rsid w:val="00FF4B18"/>
    <w:rsid w:val="00FF4D33"/>
    <w:rsid w:val="00FF6F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03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semiHidden="0" w:uiPriority="35"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2B5DBA"/>
    <w:pPr>
      <w:spacing w:after="120"/>
      <w:jc w:val="both"/>
    </w:pPr>
    <w:rPr>
      <w:sz w:val="24"/>
      <w:lang w:eastAsia="en-US"/>
    </w:rPr>
  </w:style>
  <w:style w:type="paragraph" w:styleId="Nagwek1">
    <w:name w:val="heading 1"/>
    <w:basedOn w:val="Normalny"/>
    <w:next w:val="Normalny"/>
    <w:link w:val="Nagwek1Znak"/>
    <w:uiPriority w:val="99"/>
    <w:qFormat/>
    <w:rsid w:val="00D707F5"/>
    <w:pPr>
      <w:keepNext/>
      <w:keepLines/>
      <w:spacing w:after="480"/>
      <w:jc w:val="left"/>
      <w:outlineLvl w:val="0"/>
    </w:pPr>
    <w:rPr>
      <w:rFonts w:ascii="Cambria" w:eastAsia="Times New Roman" w:hAnsi="Cambria"/>
      <w:b/>
      <w:bCs/>
      <w:sz w:val="28"/>
      <w:szCs w:val="28"/>
    </w:rPr>
  </w:style>
  <w:style w:type="paragraph" w:styleId="Nagwek2">
    <w:name w:val="heading 2"/>
    <w:basedOn w:val="Normalny"/>
    <w:next w:val="Normalny"/>
    <w:link w:val="Nagwek2Znak"/>
    <w:uiPriority w:val="99"/>
    <w:qFormat/>
    <w:rsid w:val="00BC3883"/>
    <w:pPr>
      <w:keepNext/>
      <w:keepLines/>
      <w:spacing w:before="480" w:after="240"/>
      <w:jc w:val="left"/>
      <w:outlineLvl w:val="1"/>
    </w:pPr>
    <w:rPr>
      <w:rFonts w:ascii="Cambria" w:eastAsia="Times New Roman" w:hAnsi="Cambria"/>
      <w:b/>
      <w:bCs/>
      <w:sz w:val="26"/>
      <w:szCs w:val="26"/>
    </w:rPr>
  </w:style>
  <w:style w:type="paragraph" w:styleId="Nagwek3">
    <w:name w:val="heading 3"/>
    <w:basedOn w:val="Normalny"/>
    <w:next w:val="Normalny"/>
    <w:link w:val="Nagwek3Znak"/>
    <w:uiPriority w:val="99"/>
    <w:qFormat/>
    <w:rsid w:val="00BC3883"/>
    <w:pPr>
      <w:keepNext/>
      <w:keepLines/>
      <w:spacing w:before="360"/>
      <w:outlineLvl w:val="2"/>
    </w:pPr>
    <w:rPr>
      <w:rFonts w:ascii="Cambria" w:eastAsia="Times New Roman" w:hAnsi="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707F5"/>
    <w:rPr>
      <w:rFonts w:ascii="Cambria" w:hAnsi="Cambria" w:cs="Times New Roman"/>
      <w:b/>
      <w:bCs/>
      <w:sz w:val="28"/>
      <w:szCs w:val="28"/>
    </w:rPr>
  </w:style>
  <w:style w:type="character" w:customStyle="1" w:styleId="Nagwek2Znak">
    <w:name w:val="Nagłówek 2 Znak"/>
    <w:basedOn w:val="Domylnaczcionkaakapitu"/>
    <w:link w:val="Nagwek2"/>
    <w:uiPriority w:val="99"/>
    <w:locked/>
    <w:rsid w:val="00BC3883"/>
    <w:rPr>
      <w:rFonts w:ascii="Cambria" w:hAnsi="Cambria" w:cs="Times New Roman"/>
      <w:b/>
      <w:bCs/>
      <w:sz w:val="26"/>
      <w:szCs w:val="26"/>
    </w:rPr>
  </w:style>
  <w:style w:type="character" w:customStyle="1" w:styleId="Nagwek3Znak">
    <w:name w:val="Nagłówek 3 Znak"/>
    <w:basedOn w:val="Domylnaczcionkaakapitu"/>
    <w:link w:val="Nagwek3"/>
    <w:uiPriority w:val="99"/>
    <w:locked/>
    <w:rsid w:val="00BC3883"/>
    <w:rPr>
      <w:rFonts w:ascii="Cambria" w:hAnsi="Cambria" w:cs="Times New Roman"/>
      <w:b/>
      <w:bCs/>
      <w:sz w:val="24"/>
    </w:rPr>
  </w:style>
  <w:style w:type="paragraph" w:styleId="Nagwek">
    <w:name w:val="header"/>
    <w:basedOn w:val="Normalny"/>
    <w:link w:val="NagwekZnak"/>
    <w:uiPriority w:val="99"/>
    <w:rsid w:val="00634A53"/>
    <w:pPr>
      <w:tabs>
        <w:tab w:val="center" w:pos="4536"/>
        <w:tab w:val="right" w:pos="9072"/>
      </w:tabs>
    </w:pPr>
  </w:style>
  <w:style w:type="character" w:customStyle="1" w:styleId="NagwekZnak">
    <w:name w:val="Nagłówek Znak"/>
    <w:basedOn w:val="Domylnaczcionkaakapitu"/>
    <w:link w:val="Nagwek"/>
    <w:uiPriority w:val="99"/>
    <w:locked/>
    <w:rsid w:val="00634A53"/>
    <w:rPr>
      <w:rFonts w:ascii="Times New Roman" w:hAnsi="Times New Roman" w:cs="Times New Roman"/>
      <w:sz w:val="24"/>
    </w:rPr>
  </w:style>
  <w:style w:type="paragraph" w:styleId="Stopka">
    <w:name w:val="footer"/>
    <w:basedOn w:val="Normalny"/>
    <w:link w:val="StopkaZnak"/>
    <w:uiPriority w:val="99"/>
    <w:rsid w:val="00634A53"/>
    <w:pPr>
      <w:tabs>
        <w:tab w:val="center" w:pos="4536"/>
        <w:tab w:val="right" w:pos="9072"/>
      </w:tabs>
    </w:pPr>
  </w:style>
  <w:style w:type="character" w:customStyle="1" w:styleId="StopkaZnak">
    <w:name w:val="Stopka Znak"/>
    <w:basedOn w:val="Domylnaczcionkaakapitu"/>
    <w:link w:val="Stopka"/>
    <w:uiPriority w:val="99"/>
    <w:locked/>
    <w:rsid w:val="00634A53"/>
    <w:rPr>
      <w:rFonts w:ascii="Times New Roman" w:hAnsi="Times New Roman" w:cs="Times New Roman"/>
      <w:sz w:val="24"/>
    </w:rPr>
  </w:style>
  <w:style w:type="paragraph" w:styleId="Tekstdymka">
    <w:name w:val="Balloon Text"/>
    <w:basedOn w:val="Normalny"/>
    <w:link w:val="TekstdymkaZnak"/>
    <w:uiPriority w:val="99"/>
    <w:semiHidden/>
    <w:rsid w:val="00634A5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34A53"/>
    <w:rPr>
      <w:rFonts w:ascii="Tahoma" w:hAnsi="Tahoma" w:cs="Tahoma"/>
      <w:sz w:val="16"/>
      <w:szCs w:val="16"/>
    </w:rPr>
  </w:style>
  <w:style w:type="paragraph" w:styleId="Nagwekspisutreci">
    <w:name w:val="TOC Heading"/>
    <w:basedOn w:val="Nagwek1"/>
    <w:next w:val="Normalny"/>
    <w:uiPriority w:val="99"/>
    <w:qFormat/>
    <w:rsid w:val="00CD47A1"/>
    <w:pPr>
      <w:spacing w:before="480" w:after="0" w:line="276" w:lineRule="auto"/>
      <w:outlineLvl w:val="9"/>
    </w:pPr>
    <w:rPr>
      <w:color w:val="365F91"/>
    </w:rPr>
  </w:style>
  <w:style w:type="paragraph" w:styleId="Spistreci1">
    <w:name w:val="toc 1"/>
    <w:basedOn w:val="Normalny"/>
    <w:next w:val="Normalny"/>
    <w:autoRedefine/>
    <w:uiPriority w:val="39"/>
    <w:rsid w:val="00CD47A1"/>
    <w:pPr>
      <w:spacing w:after="100"/>
    </w:pPr>
  </w:style>
  <w:style w:type="character" w:styleId="Hipercze">
    <w:name w:val="Hyperlink"/>
    <w:basedOn w:val="Domylnaczcionkaakapitu"/>
    <w:uiPriority w:val="99"/>
    <w:rsid w:val="00CD47A1"/>
    <w:rPr>
      <w:rFonts w:cs="Times New Roman"/>
      <w:color w:val="0000FF"/>
      <w:u w:val="single"/>
    </w:rPr>
  </w:style>
  <w:style w:type="paragraph" w:styleId="Tekstprzypisudolnego">
    <w:name w:val="footnote text"/>
    <w:basedOn w:val="Normalny"/>
    <w:link w:val="TekstprzypisudolnegoZnak"/>
    <w:uiPriority w:val="99"/>
    <w:qFormat/>
    <w:rsid w:val="00595BB6"/>
    <w:pPr>
      <w:spacing w:after="0"/>
    </w:pPr>
    <w:rPr>
      <w:rFonts w:eastAsia="Times New Roman"/>
      <w:sz w:val="20"/>
      <w:szCs w:val="20"/>
    </w:rPr>
  </w:style>
  <w:style w:type="character" w:customStyle="1" w:styleId="TekstprzypisudolnegoZnak">
    <w:name w:val="Tekst przypisu dolnego Znak"/>
    <w:basedOn w:val="Domylnaczcionkaakapitu"/>
    <w:link w:val="Tekstprzypisudolnego"/>
    <w:uiPriority w:val="99"/>
    <w:locked/>
    <w:rsid w:val="00595BB6"/>
    <w:rPr>
      <w:rFonts w:eastAsia="Times New Roman" w:cs="Times New Roman"/>
      <w:sz w:val="20"/>
      <w:szCs w:val="20"/>
    </w:rPr>
  </w:style>
  <w:style w:type="character" w:styleId="Odwoanieprzypisudolnego">
    <w:name w:val="footnote reference"/>
    <w:basedOn w:val="Domylnaczcionkaakapitu"/>
    <w:uiPriority w:val="99"/>
    <w:rsid w:val="00CB59E0"/>
    <w:rPr>
      <w:rFonts w:cs="Times New Roman"/>
      <w:vertAlign w:val="superscript"/>
    </w:rPr>
  </w:style>
  <w:style w:type="table" w:styleId="Tabela-Siatka">
    <w:name w:val="Table Grid"/>
    <w:basedOn w:val="Standardowy"/>
    <w:uiPriority w:val="99"/>
    <w:rsid w:val="00D062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qFormat/>
    <w:rsid w:val="009F662C"/>
    <w:pPr>
      <w:keepNext/>
      <w:spacing w:before="240"/>
      <w:jc w:val="center"/>
    </w:pPr>
    <w:rPr>
      <w:b/>
      <w:bCs/>
      <w:sz w:val="20"/>
      <w:szCs w:val="18"/>
    </w:rPr>
  </w:style>
  <w:style w:type="paragraph" w:customStyle="1" w:styleId="rdotabeli">
    <w:name w:val="Źródło tabeli"/>
    <w:aliases w:val="wykresu"/>
    <w:basedOn w:val="Normalny"/>
    <w:uiPriority w:val="99"/>
    <w:rsid w:val="00CD0CEA"/>
    <w:rPr>
      <w:sz w:val="20"/>
    </w:rPr>
  </w:style>
  <w:style w:type="paragraph" w:styleId="Spistreci2">
    <w:name w:val="toc 2"/>
    <w:basedOn w:val="Normalny"/>
    <w:next w:val="Normalny"/>
    <w:autoRedefine/>
    <w:uiPriority w:val="39"/>
    <w:rsid w:val="00A729B4"/>
    <w:pPr>
      <w:tabs>
        <w:tab w:val="right" w:leader="dot" w:pos="9344"/>
      </w:tabs>
      <w:spacing w:after="100"/>
    </w:pPr>
  </w:style>
  <w:style w:type="paragraph" w:styleId="Akapitzlist">
    <w:name w:val="List Paragraph"/>
    <w:basedOn w:val="Normalny"/>
    <w:uiPriority w:val="99"/>
    <w:qFormat/>
    <w:rsid w:val="00BE2C59"/>
    <w:pPr>
      <w:ind w:left="720"/>
      <w:contextualSpacing/>
    </w:pPr>
  </w:style>
  <w:style w:type="table" w:customStyle="1" w:styleId="Styl21">
    <w:name w:val="Styl21"/>
    <w:basedOn w:val="Tabela-SieWeb2"/>
    <w:uiPriority w:val="99"/>
    <w:rsid w:val="00FC3B8E"/>
    <w:pPr>
      <w:spacing w:after="0"/>
      <w:jc w:val="center"/>
    </w:pPr>
    <w:rPr>
      <w:rFonts w:ascii="Times New Roman" w:hAnsi="Times New Roman"/>
      <w:lang w:val="en-GB" w:eastAsia="en-GB"/>
    </w:rPr>
    <w:tblPr/>
    <w:tblStylePr w:type="firstRow">
      <w:rPr>
        <w:rFonts w:cs="Times New Roman"/>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FC3B8E"/>
    <w:pPr>
      <w:spacing w:after="120"/>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ezodstpw">
    <w:name w:val="No Spacing"/>
    <w:uiPriority w:val="99"/>
    <w:qFormat/>
    <w:rsid w:val="00795589"/>
    <w:pPr>
      <w:jc w:val="both"/>
    </w:pPr>
    <w:rPr>
      <w:sz w:val="24"/>
      <w:lang w:eastAsia="en-US"/>
    </w:rPr>
  </w:style>
  <w:style w:type="table" w:customStyle="1" w:styleId="Styl2">
    <w:name w:val="Styl2"/>
    <w:basedOn w:val="Tabela-SieWeb2"/>
    <w:uiPriority w:val="99"/>
    <w:rsid w:val="003467FA"/>
    <w:pPr>
      <w:spacing w:after="0"/>
      <w:jc w:val="center"/>
    </w:pPr>
    <w:rPr>
      <w:rFonts w:ascii="Times New Roman" w:hAnsi="Times New Roman"/>
    </w:rPr>
    <w:tblPr/>
    <w:tblStylePr w:type="firstRow">
      <w:rPr>
        <w:rFonts w:cs="Times New Roman"/>
        <w:color w:val="auto"/>
      </w:rPr>
      <w:tblPr/>
      <w:tcPr>
        <w:tcBorders>
          <w:tl2br w:val="none" w:sz="0" w:space="0" w:color="auto"/>
          <w:tr2bl w:val="none" w:sz="0" w:space="0" w:color="auto"/>
        </w:tcBorders>
      </w:tcPr>
    </w:tblStylePr>
  </w:style>
  <w:style w:type="paragraph" w:styleId="Spistreci3">
    <w:name w:val="toc 3"/>
    <w:basedOn w:val="Normalny"/>
    <w:next w:val="Normalny"/>
    <w:autoRedefine/>
    <w:uiPriority w:val="39"/>
    <w:rsid w:val="007657ED"/>
    <w:pPr>
      <w:tabs>
        <w:tab w:val="right" w:leader="dot" w:pos="9344"/>
      </w:tabs>
      <w:spacing w:after="100"/>
      <w:ind w:left="480"/>
      <w:jc w:val="left"/>
    </w:pPr>
  </w:style>
  <w:style w:type="paragraph" w:customStyle="1" w:styleId="Tytuwykresu">
    <w:name w:val="Tytuł wykresu"/>
    <w:basedOn w:val="Legenda"/>
    <w:next w:val="Normalny"/>
    <w:link w:val="TytuwykresuZnak"/>
    <w:uiPriority w:val="99"/>
    <w:rsid w:val="00D61DB6"/>
    <w:pPr>
      <w:spacing w:before="120" w:after="60"/>
    </w:pPr>
    <w:rPr>
      <w:rFonts w:eastAsia="Times New Roman"/>
      <w:bCs w:val="0"/>
      <w:szCs w:val="20"/>
      <w:lang w:eastAsia="pl-PL"/>
    </w:rPr>
  </w:style>
  <w:style w:type="character" w:customStyle="1" w:styleId="TytuwykresuZnak">
    <w:name w:val="Tytuł wykresu Znak"/>
    <w:link w:val="Tytuwykresu"/>
    <w:uiPriority w:val="99"/>
    <w:locked/>
    <w:rsid w:val="00D61DB6"/>
    <w:rPr>
      <w:rFonts w:ascii="Calibri" w:hAnsi="Calibri"/>
      <w:b/>
      <w:sz w:val="20"/>
    </w:rPr>
  </w:style>
  <w:style w:type="paragraph" w:customStyle="1" w:styleId="Tytutabeli">
    <w:name w:val="Tytuł tabeli"/>
    <w:basedOn w:val="Tytuwykresu"/>
    <w:link w:val="TytutabeliZnak"/>
    <w:uiPriority w:val="99"/>
    <w:rsid w:val="00D61DB6"/>
    <w:pPr>
      <w:spacing w:after="160"/>
    </w:pPr>
  </w:style>
  <w:style w:type="character" w:customStyle="1" w:styleId="TytutabeliZnak">
    <w:name w:val="Tytuł tabeli Znak"/>
    <w:basedOn w:val="TytuwykresuZnak"/>
    <w:link w:val="Tytutabeli"/>
    <w:uiPriority w:val="99"/>
    <w:locked/>
    <w:rsid w:val="00D61DB6"/>
    <w:rPr>
      <w:rFonts w:ascii="Calibri" w:hAnsi="Calibri" w:cs="Times New Roman"/>
      <w:b/>
      <w:bCs/>
      <w:sz w:val="20"/>
      <w:szCs w:val="20"/>
    </w:rPr>
  </w:style>
  <w:style w:type="paragraph" w:styleId="Tekstprzypisukocowego">
    <w:name w:val="endnote text"/>
    <w:basedOn w:val="Normalny"/>
    <w:link w:val="TekstprzypisukocowegoZnak"/>
    <w:uiPriority w:val="99"/>
    <w:semiHidden/>
    <w:rsid w:val="008D600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locked/>
    <w:rsid w:val="008D6002"/>
    <w:rPr>
      <w:rFonts w:cs="Times New Roman"/>
      <w:sz w:val="20"/>
      <w:szCs w:val="20"/>
    </w:rPr>
  </w:style>
  <w:style w:type="character" w:styleId="Odwoanieprzypisukocowego">
    <w:name w:val="endnote reference"/>
    <w:basedOn w:val="Domylnaczcionkaakapitu"/>
    <w:uiPriority w:val="99"/>
    <w:semiHidden/>
    <w:rsid w:val="008D6002"/>
    <w:rPr>
      <w:rFonts w:cs="Times New Roman"/>
      <w:vertAlign w:val="superscript"/>
    </w:rPr>
  </w:style>
  <w:style w:type="paragraph" w:styleId="Spisilustracji">
    <w:name w:val="table of figures"/>
    <w:basedOn w:val="Normalny"/>
    <w:next w:val="Normalny"/>
    <w:uiPriority w:val="99"/>
    <w:rsid w:val="00F66E87"/>
    <w:pPr>
      <w:spacing w:after="0"/>
    </w:pPr>
  </w:style>
  <w:style w:type="character" w:styleId="Pogrubienie">
    <w:name w:val="Strong"/>
    <w:aliases w:val="Rysunek"/>
    <w:uiPriority w:val="22"/>
    <w:qFormat/>
    <w:locked/>
    <w:rsid w:val="005C10B5"/>
    <w:rPr>
      <w:rFonts w:ascii="Calibri" w:hAnsi="Calibri"/>
      <w:b/>
      <w:bCs/>
      <w:i w:val="0"/>
      <w:color w:val="auto"/>
      <w:sz w:val="20"/>
    </w:rPr>
  </w:style>
  <w:style w:type="character" w:customStyle="1" w:styleId="WW8Num3z1">
    <w:name w:val="WW8Num3z1"/>
    <w:rsid w:val="008C1FCF"/>
  </w:style>
  <w:style w:type="paragraph" w:styleId="Tekstpodstawowy">
    <w:name w:val="Body Text"/>
    <w:basedOn w:val="Normalny"/>
    <w:link w:val="TekstpodstawowyZnak"/>
    <w:rsid w:val="00964B69"/>
    <w:pPr>
      <w:suppressAutoHyphens/>
      <w:spacing w:after="0" w:line="360" w:lineRule="auto"/>
      <w:jc w:val="center"/>
    </w:pPr>
    <w:rPr>
      <w:rFonts w:ascii="Arial" w:eastAsia="Times New Roman" w:hAnsi="Arial" w:cs="Arial"/>
      <w:sz w:val="40"/>
      <w:szCs w:val="24"/>
      <w:lang w:eastAsia="zh-CN"/>
    </w:rPr>
  </w:style>
  <w:style w:type="character" w:customStyle="1" w:styleId="TekstpodstawowyZnak">
    <w:name w:val="Tekst podstawowy Znak"/>
    <w:basedOn w:val="Domylnaczcionkaakapitu"/>
    <w:link w:val="Tekstpodstawowy"/>
    <w:rsid w:val="00964B69"/>
    <w:rPr>
      <w:rFonts w:ascii="Arial" w:eastAsia="Times New Roman" w:hAnsi="Arial" w:cs="Arial"/>
      <w:sz w:val="40"/>
      <w:szCs w:val="24"/>
      <w:lang w:eastAsia="zh-CN"/>
    </w:rPr>
  </w:style>
  <w:style w:type="paragraph" w:customStyle="1" w:styleId="Default">
    <w:name w:val="Default"/>
    <w:rsid w:val="007A778C"/>
    <w:pPr>
      <w:autoSpaceDE w:val="0"/>
      <w:autoSpaceDN w:val="0"/>
      <w:adjustRightInd w:val="0"/>
    </w:pPr>
    <w:rPr>
      <w:rFonts w:ascii="Times New Roman" w:eastAsia="Times New Roman" w:hAnsi="Times New Roman"/>
      <w:color w:val="000000"/>
      <w:sz w:val="24"/>
      <w:szCs w:val="24"/>
    </w:rPr>
  </w:style>
  <w:style w:type="character" w:customStyle="1" w:styleId="UnresolvedMention">
    <w:name w:val="Unresolved Mention"/>
    <w:basedOn w:val="Domylnaczcionkaakapitu"/>
    <w:uiPriority w:val="99"/>
    <w:semiHidden/>
    <w:unhideWhenUsed/>
    <w:rsid w:val="000806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semiHidden="0" w:uiPriority="35"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2B5DBA"/>
    <w:pPr>
      <w:spacing w:after="120"/>
      <w:jc w:val="both"/>
    </w:pPr>
    <w:rPr>
      <w:sz w:val="24"/>
      <w:lang w:eastAsia="en-US"/>
    </w:rPr>
  </w:style>
  <w:style w:type="paragraph" w:styleId="Nagwek1">
    <w:name w:val="heading 1"/>
    <w:basedOn w:val="Normalny"/>
    <w:next w:val="Normalny"/>
    <w:link w:val="Nagwek1Znak"/>
    <w:uiPriority w:val="99"/>
    <w:qFormat/>
    <w:rsid w:val="00D707F5"/>
    <w:pPr>
      <w:keepNext/>
      <w:keepLines/>
      <w:spacing w:after="480"/>
      <w:jc w:val="left"/>
      <w:outlineLvl w:val="0"/>
    </w:pPr>
    <w:rPr>
      <w:rFonts w:ascii="Cambria" w:eastAsia="Times New Roman" w:hAnsi="Cambria"/>
      <w:b/>
      <w:bCs/>
      <w:sz w:val="28"/>
      <w:szCs w:val="28"/>
    </w:rPr>
  </w:style>
  <w:style w:type="paragraph" w:styleId="Nagwek2">
    <w:name w:val="heading 2"/>
    <w:basedOn w:val="Normalny"/>
    <w:next w:val="Normalny"/>
    <w:link w:val="Nagwek2Znak"/>
    <w:uiPriority w:val="99"/>
    <w:qFormat/>
    <w:rsid w:val="00BC3883"/>
    <w:pPr>
      <w:keepNext/>
      <w:keepLines/>
      <w:spacing w:before="480" w:after="240"/>
      <w:jc w:val="left"/>
      <w:outlineLvl w:val="1"/>
    </w:pPr>
    <w:rPr>
      <w:rFonts w:ascii="Cambria" w:eastAsia="Times New Roman" w:hAnsi="Cambria"/>
      <w:b/>
      <w:bCs/>
      <w:sz w:val="26"/>
      <w:szCs w:val="26"/>
    </w:rPr>
  </w:style>
  <w:style w:type="paragraph" w:styleId="Nagwek3">
    <w:name w:val="heading 3"/>
    <w:basedOn w:val="Normalny"/>
    <w:next w:val="Normalny"/>
    <w:link w:val="Nagwek3Znak"/>
    <w:uiPriority w:val="99"/>
    <w:qFormat/>
    <w:rsid w:val="00BC3883"/>
    <w:pPr>
      <w:keepNext/>
      <w:keepLines/>
      <w:spacing w:before="360"/>
      <w:outlineLvl w:val="2"/>
    </w:pPr>
    <w:rPr>
      <w:rFonts w:ascii="Cambria" w:eastAsia="Times New Roman" w:hAnsi="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707F5"/>
    <w:rPr>
      <w:rFonts w:ascii="Cambria" w:hAnsi="Cambria" w:cs="Times New Roman"/>
      <w:b/>
      <w:bCs/>
      <w:sz w:val="28"/>
      <w:szCs w:val="28"/>
    </w:rPr>
  </w:style>
  <w:style w:type="character" w:customStyle="1" w:styleId="Nagwek2Znak">
    <w:name w:val="Nagłówek 2 Znak"/>
    <w:basedOn w:val="Domylnaczcionkaakapitu"/>
    <w:link w:val="Nagwek2"/>
    <w:uiPriority w:val="99"/>
    <w:locked/>
    <w:rsid w:val="00BC3883"/>
    <w:rPr>
      <w:rFonts w:ascii="Cambria" w:hAnsi="Cambria" w:cs="Times New Roman"/>
      <w:b/>
      <w:bCs/>
      <w:sz w:val="26"/>
      <w:szCs w:val="26"/>
    </w:rPr>
  </w:style>
  <w:style w:type="character" w:customStyle="1" w:styleId="Nagwek3Znak">
    <w:name w:val="Nagłówek 3 Znak"/>
    <w:basedOn w:val="Domylnaczcionkaakapitu"/>
    <w:link w:val="Nagwek3"/>
    <w:uiPriority w:val="99"/>
    <w:locked/>
    <w:rsid w:val="00BC3883"/>
    <w:rPr>
      <w:rFonts w:ascii="Cambria" w:hAnsi="Cambria" w:cs="Times New Roman"/>
      <w:b/>
      <w:bCs/>
      <w:sz w:val="24"/>
    </w:rPr>
  </w:style>
  <w:style w:type="paragraph" w:styleId="Nagwek">
    <w:name w:val="header"/>
    <w:basedOn w:val="Normalny"/>
    <w:link w:val="NagwekZnak"/>
    <w:uiPriority w:val="99"/>
    <w:rsid w:val="00634A53"/>
    <w:pPr>
      <w:tabs>
        <w:tab w:val="center" w:pos="4536"/>
        <w:tab w:val="right" w:pos="9072"/>
      </w:tabs>
    </w:pPr>
  </w:style>
  <w:style w:type="character" w:customStyle="1" w:styleId="NagwekZnak">
    <w:name w:val="Nagłówek Znak"/>
    <w:basedOn w:val="Domylnaczcionkaakapitu"/>
    <w:link w:val="Nagwek"/>
    <w:uiPriority w:val="99"/>
    <w:locked/>
    <w:rsid w:val="00634A53"/>
    <w:rPr>
      <w:rFonts w:ascii="Times New Roman" w:hAnsi="Times New Roman" w:cs="Times New Roman"/>
      <w:sz w:val="24"/>
    </w:rPr>
  </w:style>
  <w:style w:type="paragraph" w:styleId="Stopka">
    <w:name w:val="footer"/>
    <w:basedOn w:val="Normalny"/>
    <w:link w:val="StopkaZnak"/>
    <w:uiPriority w:val="99"/>
    <w:rsid w:val="00634A53"/>
    <w:pPr>
      <w:tabs>
        <w:tab w:val="center" w:pos="4536"/>
        <w:tab w:val="right" w:pos="9072"/>
      </w:tabs>
    </w:pPr>
  </w:style>
  <w:style w:type="character" w:customStyle="1" w:styleId="StopkaZnak">
    <w:name w:val="Stopka Znak"/>
    <w:basedOn w:val="Domylnaczcionkaakapitu"/>
    <w:link w:val="Stopka"/>
    <w:uiPriority w:val="99"/>
    <w:locked/>
    <w:rsid w:val="00634A53"/>
    <w:rPr>
      <w:rFonts w:ascii="Times New Roman" w:hAnsi="Times New Roman" w:cs="Times New Roman"/>
      <w:sz w:val="24"/>
    </w:rPr>
  </w:style>
  <w:style w:type="paragraph" w:styleId="Tekstdymka">
    <w:name w:val="Balloon Text"/>
    <w:basedOn w:val="Normalny"/>
    <w:link w:val="TekstdymkaZnak"/>
    <w:uiPriority w:val="99"/>
    <w:semiHidden/>
    <w:rsid w:val="00634A5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34A53"/>
    <w:rPr>
      <w:rFonts w:ascii="Tahoma" w:hAnsi="Tahoma" w:cs="Tahoma"/>
      <w:sz w:val="16"/>
      <w:szCs w:val="16"/>
    </w:rPr>
  </w:style>
  <w:style w:type="paragraph" w:styleId="Nagwekspisutreci">
    <w:name w:val="TOC Heading"/>
    <w:basedOn w:val="Nagwek1"/>
    <w:next w:val="Normalny"/>
    <w:uiPriority w:val="99"/>
    <w:qFormat/>
    <w:rsid w:val="00CD47A1"/>
    <w:pPr>
      <w:spacing w:before="480" w:after="0" w:line="276" w:lineRule="auto"/>
      <w:outlineLvl w:val="9"/>
    </w:pPr>
    <w:rPr>
      <w:color w:val="365F91"/>
    </w:rPr>
  </w:style>
  <w:style w:type="paragraph" w:styleId="Spistreci1">
    <w:name w:val="toc 1"/>
    <w:basedOn w:val="Normalny"/>
    <w:next w:val="Normalny"/>
    <w:autoRedefine/>
    <w:uiPriority w:val="39"/>
    <w:rsid w:val="00CD47A1"/>
    <w:pPr>
      <w:spacing w:after="100"/>
    </w:pPr>
  </w:style>
  <w:style w:type="character" w:styleId="Hipercze">
    <w:name w:val="Hyperlink"/>
    <w:basedOn w:val="Domylnaczcionkaakapitu"/>
    <w:uiPriority w:val="99"/>
    <w:rsid w:val="00CD47A1"/>
    <w:rPr>
      <w:rFonts w:cs="Times New Roman"/>
      <w:color w:val="0000FF"/>
      <w:u w:val="single"/>
    </w:rPr>
  </w:style>
  <w:style w:type="paragraph" w:styleId="Tekstprzypisudolnego">
    <w:name w:val="footnote text"/>
    <w:basedOn w:val="Normalny"/>
    <w:link w:val="TekstprzypisudolnegoZnak"/>
    <w:uiPriority w:val="99"/>
    <w:qFormat/>
    <w:rsid w:val="00595BB6"/>
    <w:pPr>
      <w:spacing w:after="0"/>
    </w:pPr>
    <w:rPr>
      <w:rFonts w:eastAsia="Times New Roman"/>
      <w:sz w:val="20"/>
      <w:szCs w:val="20"/>
    </w:rPr>
  </w:style>
  <w:style w:type="character" w:customStyle="1" w:styleId="TekstprzypisudolnegoZnak">
    <w:name w:val="Tekst przypisu dolnego Znak"/>
    <w:basedOn w:val="Domylnaczcionkaakapitu"/>
    <w:link w:val="Tekstprzypisudolnego"/>
    <w:uiPriority w:val="99"/>
    <w:locked/>
    <w:rsid w:val="00595BB6"/>
    <w:rPr>
      <w:rFonts w:eastAsia="Times New Roman" w:cs="Times New Roman"/>
      <w:sz w:val="20"/>
      <w:szCs w:val="20"/>
    </w:rPr>
  </w:style>
  <w:style w:type="character" w:styleId="Odwoanieprzypisudolnego">
    <w:name w:val="footnote reference"/>
    <w:basedOn w:val="Domylnaczcionkaakapitu"/>
    <w:uiPriority w:val="99"/>
    <w:rsid w:val="00CB59E0"/>
    <w:rPr>
      <w:rFonts w:cs="Times New Roman"/>
      <w:vertAlign w:val="superscript"/>
    </w:rPr>
  </w:style>
  <w:style w:type="table" w:styleId="Tabela-Siatka">
    <w:name w:val="Table Grid"/>
    <w:basedOn w:val="Standardowy"/>
    <w:uiPriority w:val="99"/>
    <w:rsid w:val="00D062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qFormat/>
    <w:rsid w:val="009F662C"/>
    <w:pPr>
      <w:keepNext/>
      <w:spacing w:before="240"/>
      <w:jc w:val="center"/>
    </w:pPr>
    <w:rPr>
      <w:b/>
      <w:bCs/>
      <w:sz w:val="20"/>
      <w:szCs w:val="18"/>
    </w:rPr>
  </w:style>
  <w:style w:type="paragraph" w:customStyle="1" w:styleId="rdotabeli">
    <w:name w:val="Źródło tabeli"/>
    <w:aliases w:val="wykresu"/>
    <w:basedOn w:val="Normalny"/>
    <w:uiPriority w:val="99"/>
    <w:rsid w:val="00CD0CEA"/>
    <w:rPr>
      <w:sz w:val="20"/>
    </w:rPr>
  </w:style>
  <w:style w:type="paragraph" w:styleId="Spistreci2">
    <w:name w:val="toc 2"/>
    <w:basedOn w:val="Normalny"/>
    <w:next w:val="Normalny"/>
    <w:autoRedefine/>
    <w:uiPriority w:val="39"/>
    <w:rsid w:val="00A729B4"/>
    <w:pPr>
      <w:tabs>
        <w:tab w:val="right" w:leader="dot" w:pos="9344"/>
      </w:tabs>
      <w:spacing w:after="100"/>
    </w:pPr>
  </w:style>
  <w:style w:type="paragraph" w:styleId="Akapitzlist">
    <w:name w:val="List Paragraph"/>
    <w:basedOn w:val="Normalny"/>
    <w:uiPriority w:val="99"/>
    <w:qFormat/>
    <w:rsid w:val="00BE2C59"/>
    <w:pPr>
      <w:ind w:left="720"/>
      <w:contextualSpacing/>
    </w:pPr>
  </w:style>
  <w:style w:type="table" w:customStyle="1" w:styleId="Styl21">
    <w:name w:val="Styl21"/>
    <w:basedOn w:val="Tabela-SieWeb2"/>
    <w:uiPriority w:val="99"/>
    <w:rsid w:val="00FC3B8E"/>
    <w:pPr>
      <w:spacing w:after="0"/>
      <w:jc w:val="center"/>
    </w:pPr>
    <w:rPr>
      <w:rFonts w:ascii="Times New Roman" w:hAnsi="Times New Roman"/>
      <w:lang w:val="en-GB" w:eastAsia="en-GB"/>
    </w:rPr>
    <w:tblPr/>
    <w:tblStylePr w:type="firstRow">
      <w:rPr>
        <w:rFonts w:cs="Times New Roman"/>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FC3B8E"/>
    <w:pPr>
      <w:spacing w:after="120"/>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ezodstpw">
    <w:name w:val="No Spacing"/>
    <w:uiPriority w:val="99"/>
    <w:qFormat/>
    <w:rsid w:val="00795589"/>
    <w:pPr>
      <w:jc w:val="both"/>
    </w:pPr>
    <w:rPr>
      <w:sz w:val="24"/>
      <w:lang w:eastAsia="en-US"/>
    </w:rPr>
  </w:style>
  <w:style w:type="table" w:customStyle="1" w:styleId="Styl2">
    <w:name w:val="Styl2"/>
    <w:basedOn w:val="Tabela-SieWeb2"/>
    <w:uiPriority w:val="99"/>
    <w:rsid w:val="003467FA"/>
    <w:pPr>
      <w:spacing w:after="0"/>
      <w:jc w:val="center"/>
    </w:pPr>
    <w:rPr>
      <w:rFonts w:ascii="Times New Roman" w:hAnsi="Times New Roman"/>
    </w:rPr>
    <w:tblPr/>
    <w:tblStylePr w:type="firstRow">
      <w:rPr>
        <w:rFonts w:cs="Times New Roman"/>
        <w:color w:val="auto"/>
      </w:rPr>
      <w:tblPr/>
      <w:tcPr>
        <w:tcBorders>
          <w:tl2br w:val="none" w:sz="0" w:space="0" w:color="auto"/>
          <w:tr2bl w:val="none" w:sz="0" w:space="0" w:color="auto"/>
        </w:tcBorders>
      </w:tcPr>
    </w:tblStylePr>
  </w:style>
  <w:style w:type="paragraph" w:styleId="Spistreci3">
    <w:name w:val="toc 3"/>
    <w:basedOn w:val="Normalny"/>
    <w:next w:val="Normalny"/>
    <w:autoRedefine/>
    <w:uiPriority w:val="39"/>
    <w:rsid w:val="007657ED"/>
    <w:pPr>
      <w:tabs>
        <w:tab w:val="right" w:leader="dot" w:pos="9344"/>
      </w:tabs>
      <w:spacing w:after="100"/>
      <w:ind w:left="480"/>
      <w:jc w:val="left"/>
    </w:pPr>
  </w:style>
  <w:style w:type="paragraph" w:customStyle="1" w:styleId="Tytuwykresu">
    <w:name w:val="Tytuł wykresu"/>
    <w:basedOn w:val="Legenda"/>
    <w:next w:val="Normalny"/>
    <w:link w:val="TytuwykresuZnak"/>
    <w:uiPriority w:val="99"/>
    <w:rsid w:val="00D61DB6"/>
    <w:pPr>
      <w:spacing w:before="120" w:after="60"/>
    </w:pPr>
    <w:rPr>
      <w:rFonts w:eastAsia="Times New Roman"/>
      <w:bCs w:val="0"/>
      <w:szCs w:val="20"/>
      <w:lang w:eastAsia="pl-PL"/>
    </w:rPr>
  </w:style>
  <w:style w:type="character" w:customStyle="1" w:styleId="TytuwykresuZnak">
    <w:name w:val="Tytuł wykresu Znak"/>
    <w:link w:val="Tytuwykresu"/>
    <w:uiPriority w:val="99"/>
    <w:locked/>
    <w:rsid w:val="00D61DB6"/>
    <w:rPr>
      <w:rFonts w:ascii="Calibri" w:hAnsi="Calibri"/>
      <w:b/>
      <w:sz w:val="20"/>
    </w:rPr>
  </w:style>
  <w:style w:type="paragraph" w:customStyle="1" w:styleId="Tytutabeli">
    <w:name w:val="Tytuł tabeli"/>
    <w:basedOn w:val="Tytuwykresu"/>
    <w:link w:val="TytutabeliZnak"/>
    <w:uiPriority w:val="99"/>
    <w:rsid w:val="00D61DB6"/>
    <w:pPr>
      <w:spacing w:after="160"/>
    </w:pPr>
  </w:style>
  <w:style w:type="character" w:customStyle="1" w:styleId="TytutabeliZnak">
    <w:name w:val="Tytuł tabeli Znak"/>
    <w:basedOn w:val="TytuwykresuZnak"/>
    <w:link w:val="Tytutabeli"/>
    <w:uiPriority w:val="99"/>
    <w:locked/>
    <w:rsid w:val="00D61DB6"/>
    <w:rPr>
      <w:rFonts w:ascii="Calibri" w:hAnsi="Calibri" w:cs="Times New Roman"/>
      <w:b/>
      <w:bCs/>
      <w:sz w:val="20"/>
      <w:szCs w:val="20"/>
    </w:rPr>
  </w:style>
  <w:style w:type="paragraph" w:styleId="Tekstprzypisukocowego">
    <w:name w:val="endnote text"/>
    <w:basedOn w:val="Normalny"/>
    <w:link w:val="TekstprzypisukocowegoZnak"/>
    <w:uiPriority w:val="99"/>
    <w:semiHidden/>
    <w:rsid w:val="008D600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locked/>
    <w:rsid w:val="008D6002"/>
    <w:rPr>
      <w:rFonts w:cs="Times New Roman"/>
      <w:sz w:val="20"/>
      <w:szCs w:val="20"/>
    </w:rPr>
  </w:style>
  <w:style w:type="character" w:styleId="Odwoanieprzypisukocowego">
    <w:name w:val="endnote reference"/>
    <w:basedOn w:val="Domylnaczcionkaakapitu"/>
    <w:uiPriority w:val="99"/>
    <w:semiHidden/>
    <w:rsid w:val="008D6002"/>
    <w:rPr>
      <w:rFonts w:cs="Times New Roman"/>
      <w:vertAlign w:val="superscript"/>
    </w:rPr>
  </w:style>
  <w:style w:type="paragraph" w:styleId="Spisilustracji">
    <w:name w:val="table of figures"/>
    <w:basedOn w:val="Normalny"/>
    <w:next w:val="Normalny"/>
    <w:uiPriority w:val="99"/>
    <w:rsid w:val="00F66E87"/>
    <w:pPr>
      <w:spacing w:after="0"/>
    </w:pPr>
  </w:style>
  <w:style w:type="character" w:styleId="Pogrubienie">
    <w:name w:val="Strong"/>
    <w:aliases w:val="Rysunek"/>
    <w:uiPriority w:val="22"/>
    <w:qFormat/>
    <w:locked/>
    <w:rsid w:val="005C10B5"/>
    <w:rPr>
      <w:rFonts w:ascii="Calibri" w:hAnsi="Calibri"/>
      <w:b/>
      <w:bCs/>
      <w:i w:val="0"/>
      <w:color w:val="auto"/>
      <w:sz w:val="20"/>
    </w:rPr>
  </w:style>
  <w:style w:type="character" w:customStyle="1" w:styleId="WW8Num3z1">
    <w:name w:val="WW8Num3z1"/>
    <w:rsid w:val="008C1FCF"/>
  </w:style>
  <w:style w:type="paragraph" w:styleId="Tekstpodstawowy">
    <w:name w:val="Body Text"/>
    <w:basedOn w:val="Normalny"/>
    <w:link w:val="TekstpodstawowyZnak"/>
    <w:rsid w:val="00964B69"/>
    <w:pPr>
      <w:suppressAutoHyphens/>
      <w:spacing w:after="0" w:line="360" w:lineRule="auto"/>
      <w:jc w:val="center"/>
    </w:pPr>
    <w:rPr>
      <w:rFonts w:ascii="Arial" w:eastAsia="Times New Roman" w:hAnsi="Arial" w:cs="Arial"/>
      <w:sz w:val="40"/>
      <w:szCs w:val="24"/>
      <w:lang w:eastAsia="zh-CN"/>
    </w:rPr>
  </w:style>
  <w:style w:type="character" w:customStyle="1" w:styleId="TekstpodstawowyZnak">
    <w:name w:val="Tekst podstawowy Znak"/>
    <w:basedOn w:val="Domylnaczcionkaakapitu"/>
    <w:link w:val="Tekstpodstawowy"/>
    <w:rsid w:val="00964B69"/>
    <w:rPr>
      <w:rFonts w:ascii="Arial" w:eastAsia="Times New Roman" w:hAnsi="Arial" w:cs="Arial"/>
      <w:sz w:val="40"/>
      <w:szCs w:val="24"/>
      <w:lang w:eastAsia="zh-CN"/>
    </w:rPr>
  </w:style>
  <w:style w:type="paragraph" w:customStyle="1" w:styleId="Default">
    <w:name w:val="Default"/>
    <w:rsid w:val="007A778C"/>
    <w:pPr>
      <w:autoSpaceDE w:val="0"/>
      <w:autoSpaceDN w:val="0"/>
      <w:adjustRightInd w:val="0"/>
    </w:pPr>
    <w:rPr>
      <w:rFonts w:ascii="Times New Roman" w:eastAsia="Times New Roman" w:hAnsi="Times New Roman"/>
      <w:color w:val="000000"/>
      <w:sz w:val="24"/>
      <w:szCs w:val="24"/>
    </w:rPr>
  </w:style>
  <w:style w:type="character" w:customStyle="1" w:styleId="UnresolvedMention">
    <w:name w:val="Unresolved Mention"/>
    <w:basedOn w:val="Domylnaczcionkaakapitu"/>
    <w:uiPriority w:val="99"/>
    <w:semiHidden/>
    <w:unhideWhenUsed/>
    <w:rsid w:val="0008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631">
      <w:marLeft w:val="0"/>
      <w:marRight w:val="0"/>
      <w:marTop w:val="0"/>
      <w:marBottom w:val="0"/>
      <w:divBdr>
        <w:top w:val="none" w:sz="0" w:space="0" w:color="auto"/>
        <w:left w:val="none" w:sz="0" w:space="0" w:color="auto"/>
        <w:bottom w:val="none" w:sz="0" w:space="0" w:color="auto"/>
        <w:right w:val="none" w:sz="0" w:space="0" w:color="auto"/>
      </w:divBdr>
    </w:div>
    <w:div w:id="43602632">
      <w:marLeft w:val="0"/>
      <w:marRight w:val="0"/>
      <w:marTop w:val="0"/>
      <w:marBottom w:val="0"/>
      <w:divBdr>
        <w:top w:val="none" w:sz="0" w:space="0" w:color="auto"/>
        <w:left w:val="none" w:sz="0" w:space="0" w:color="auto"/>
        <w:bottom w:val="none" w:sz="0" w:space="0" w:color="auto"/>
        <w:right w:val="none" w:sz="0" w:space="0" w:color="auto"/>
      </w:divBdr>
    </w:div>
    <w:div w:id="43602633">
      <w:marLeft w:val="0"/>
      <w:marRight w:val="0"/>
      <w:marTop w:val="0"/>
      <w:marBottom w:val="0"/>
      <w:divBdr>
        <w:top w:val="none" w:sz="0" w:space="0" w:color="auto"/>
        <w:left w:val="none" w:sz="0" w:space="0" w:color="auto"/>
        <w:bottom w:val="none" w:sz="0" w:space="0" w:color="auto"/>
        <w:right w:val="none" w:sz="0" w:space="0" w:color="auto"/>
      </w:divBdr>
    </w:div>
    <w:div w:id="43602634">
      <w:marLeft w:val="0"/>
      <w:marRight w:val="0"/>
      <w:marTop w:val="0"/>
      <w:marBottom w:val="0"/>
      <w:divBdr>
        <w:top w:val="none" w:sz="0" w:space="0" w:color="auto"/>
        <w:left w:val="none" w:sz="0" w:space="0" w:color="auto"/>
        <w:bottom w:val="none" w:sz="0" w:space="0" w:color="auto"/>
        <w:right w:val="none" w:sz="0" w:space="0" w:color="auto"/>
      </w:divBdr>
    </w:div>
    <w:div w:id="43602635">
      <w:marLeft w:val="0"/>
      <w:marRight w:val="0"/>
      <w:marTop w:val="0"/>
      <w:marBottom w:val="0"/>
      <w:divBdr>
        <w:top w:val="none" w:sz="0" w:space="0" w:color="auto"/>
        <w:left w:val="none" w:sz="0" w:space="0" w:color="auto"/>
        <w:bottom w:val="none" w:sz="0" w:space="0" w:color="auto"/>
        <w:right w:val="none" w:sz="0" w:space="0" w:color="auto"/>
      </w:divBdr>
    </w:div>
    <w:div w:id="43602636">
      <w:marLeft w:val="0"/>
      <w:marRight w:val="0"/>
      <w:marTop w:val="0"/>
      <w:marBottom w:val="0"/>
      <w:divBdr>
        <w:top w:val="none" w:sz="0" w:space="0" w:color="auto"/>
        <w:left w:val="none" w:sz="0" w:space="0" w:color="auto"/>
        <w:bottom w:val="none" w:sz="0" w:space="0" w:color="auto"/>
        <w:right w:val="none" w:sz="0" w:space="0" w:color="auto"/>
      </w:divBdr>
    </w:div>
    <w:div w:id="43602637">
      <w:marLeft w:val="0"/>
      <w:marRight w:val="0"/>
      <w:marTop w:val="0"/>
      <w:marBottom w:val="0"/>
      <w:divBdr>
        <w:top w:val="none" w:sz="0" w:space="0" w:color="auto"/>
        <w:left w:val="none" w:sz="0" w:space="0" w:color="auto"/>
        <w:bottom w:val="none" w:sz="0" w:space="0" w:color="auto"/>
        <w:right w:val="none" w:sz="0" w:space="0" w:color="auto"/>
      </w:divBdr>
    </w:div>
    <w:div w:id="43602638">
      <w:marLeft w:val="0"/>
      <w:marRight w:val="0"/>
      <w:marTop w:val="0"/>
      <w:marBottom w:val="0"/>
      <w:divBdr>
        <w:top w:val="none" w:sz="0" w:space="0" w:color="auto"/>
        <w:left w:val="none" w:sz="0" w:space="0" w:color="auto"/>
        <w:bottom w:val="none" w:sz="0" w:space="0" w:color="auto"/>
        <w:right w:val="none" w:sz="0" w:space="0" w:color="auto"/>
      </w:divBdr>
    </w:div>
    <w:div w:id="43602639">
      <w:marLeft w:val="0"/>
      <w:marRight w:val="0"/>
      <w:marTop w:val="0"/>
      <w:marBottom w:val="0"/>
      <w:divBdr>
        <w:top w:val="none" w:sz="0" w:space="0" w:color="auto"/>
        <w:left w:val="none" w:sz="0" w:space="0" w:color="auto"/>
        <w:bottom w:val="none" w:sz="0" w:space="0" w:color="auto"/>
        <w:right w:val="none" w:sz="0" w:space="0" w:color="auto"/>
      </w:divBdr>
    </w:div>
    <w:div w:id="43602640">
      <w:marLeft w:val="0"/>
      <w:marRight w:val="0"/>
      <w:marTop w:val="0"/>
      <w:marBottom w:val="0"/>
      <w:divBdr>
        <w:top w:val="none" w:sz="0" w:space="0" w:color="auto"/>
        <w:left w:val="none" w:sz="0" w:space="0" w:color="auto"/>
        <w:bottom w:val="none" w:sz="0" w:space="0" w:color="auto"/>
        <w:right w:val="none" w:sz="0" w:space="0" w:color="auto"/>
      </w:divBdr>
    </w:div>
    <w:div w:id="43602641">
      <w:marLeft w:val="0"/>
      <w:marRight w:val="0"/>
      <w:marTop w:val="0"/>
      <w:marBottom w:val="0"/>
      <w:divBdr>
        <w:top w:val="none" w:sz="0" w:space="0" w:color="auto"/>
        <w:left w:val="none" w:sz="0" w:space="0" w:color="auto"/>
        <w:bottom w:val="none" w:sz="0" w:space="0" w:color="auto"/>
        <w:right w:val="none" w:sz="0" w:space="0" w:color="auto"/>
      </w:divBdr>
    </w:div>
    <w:div w:id="43602642">
      <w:marLeft w:val="0"/>
      <w:marRight w:val="0"/>
      <w:marTop w:val="0"/>
      <w:marBottom w:val="0"/>
      <w:divBdr>
        <w:top w:val="none" w:sz="0" w:space="0" w:color="auto"/>
        <w:left w:val="none" w:sz="0" w:space="0" w:color="auto"/>
        <w:bottom w:val="none" w:sz="0" w:space="0" w:color="auto"/>
        <w:right w:val="none" w:sz="0" w:space="0" w:color="auto"/>
      </w:divBdr>
    </w:div>
    <w:div w:id="43602643">
      <w:marLeft w:val="0"/>
      <w:marRight w:val="0"/>
      <w:marTop w:val="0"/>
      <w:marBottom w:val="0"/>
      <w:divBdr>
        <w:top w:val="none" w:sz="0" w:space="0" w:color="auto"/>
        <w:left w:val="none" w:sz="0" w:space="0" w:color="auto"/>
        <w:bottom w:val="none" w:sz="0" w:space="0" w:color="auto"/>
        <w:right w:val="none" w:sz="0" w:space="0" w:color="auto"/>
      </w:divBdr>
    </w:div>
    <w:div w:id="43602644">
      <w:marLeft w:val="0"/>
      <w:marRight w:val="0"/>
      <w:marTop w:val="0"/>
      <w:marBottom w:val="0"/>
      <w:divBdr>
        <w:top w:val="none" w:sz="0" w:space="0" w:color="auto"/>
        <w:left w:val="none" w:sz="0" w:space="0" w:color="auto"/>
        <w:bottom w:val="none" w:sz="0" w:space="0" w:color="auto"/>
        <w:right w:val="none" w:sz="0" w:space="0" w:color="auto"/>
      </w:divBdr>
    </w:div>
    <w:div w:id="43602645">
      <w:marLeft w:val="0"/>
      <w:marRight w:val="0"/>
      <w:marTop w:val="0"/>
      <w:marBottom w:val="0"/>
      <w:divBdr>
        <w:top w:val="none" w:sz="0" w:space="0" w:color="auto"/>
        <w:left w:val="none" w:sz="0" w:space="0" w:color="auto"/>
        <w:bottom w:val="none" w:sz="0" w:space="0" w:color="auto"/>
        <w:right w:val="none" w:sz="0" w:space="0" w:color="auto"/>
      </w:divBdr>
    </w:div>
    <w:div w:id="43602646">
      <w:marLeft w:val="0"/>
      <w:marRight w:val="0"/>
      <w:marTop w:val="0"/>
      <w:marBottom w:val="0"/>
      <w:divBdr>
        <w:top w:val="none" w:sz="0" w:space="0" w:color="auto"/>
        <w:left w:val="none" w:sz="0" w:space="0" w:color="auto"/>
        <w:bottom w:val="none" w:sz="0" w:space="0" w:color="auto"/>
        <w:right w:val="none" w:sz="0" w:space="0" w:color="auto"/>
      </w:divBdr>
    </w:div>
    <w:div w:id="43602647">
      <w:marLeft w:val="0"/>
      <w:marRight w:val="0"/>
      <w:marTop w:val="0"/>
      <w:marBottom w:val="0"/>
      <w:divBdr>
        <w:top w:val="none" w:sz="0" w:space="0" w:color="auto"/>
        <w:left w:val="none" w:sz="0" w:space="0" w:color="auto"/>
        <w:bottom w:val="none" w:sz="0" w:space="0" w:color="auto"/>
        <w:right w:val="none" w:sz="0" w:space="0" w:color="auto"/>
      </w:divBdr>
    </w:div>
    <w:div w:id="43602648">
      <w:marLeft w:val="0"/>
      <w:marRight w:val="0"/>
      <w:marTop w:val="0"/>
      <w:marBottom w:val="0"/>
      <w:divBdr>
        <w:top w:val="none" w:sz="0" w:space="0" w:color="auto"/>
        <w:left w:val="none" w:sz="0" w:space="0" w:color="auto"/>
        <w:bottom w:val="none" w:sz="0" w:space="0" w:color="auto"/>
        <w:right w:val="none" w:sz="0" w:space="0" w:color="auto"/>
      </w:divBdr>
    </w:div>
    <w:div w:id="43602649">
      <w:marLeft w:val="0"/>
      <w:marRight w:val="0"/>
      <w:marTop w:val="0"/>
      <w:marBottom w:val="0"/>
      <w:divBdr>
        <w:top w:val="none" w:sz="0" w:space="0" w:color="auto"/>
        <w:left w:val="none" w:sz="0" w:space="0" w:color="auto"/>
        <w:bottom w:val="none" w:sz="0" w:space="0" w:color="auto"/>
        <w:right w:val="none" w:sz="0" w:space="0" w:color="auto"/>
      </w:divBdr>
    </w:div>
    <w:div w:id="43602650">
      <w:marLeft w:val="0"/>
      <w:marRight w:val="0"/>
      <w:marTop w:val="0"/>
      <w:marBottom w:val="0"/>
      <w:divBdr>
        <w:top w:val="none" w:sz="0" w:space="0" w:color="auto"/>
        <w:left w:val="none" w:sz="0" w:space="0" w:color="auto"/>
        <w:bottom w:val="none" w:sz="0" w:space="0" w:color="auto"/>
        <w:right w:val="none" w:sz="0" w:space="0" w:color="auto"/>
      </w:divBdr>
    </w:div>
    <w:div w:id="82603835">
      <w:bodyDiv w:val="1"/>
      <w:marLeft w:val="0"/>
      <w:marRight w:val="0"/>
      <w:marTop w:val="0"/>
      <w:marBottom w:val="0"/>
      <w:divBdr>
        <w:top w:val="none" w:sz="0" w:space="0" w:color="auto"/>
        <w:left w:val="none" w:sz="0" w:space="0" w:color="auto"/>
        <w:bottom w:val="none" w:sz="0" w:space="0" w:color="auto"/>
        <w:right w:val="none" w:sz="0" w:space="0" w:color="auto"/>
      </w:divBdr>
    </w:div>
    <w:div w:id="138498409">
      <w:bodyDiv w:val="1"/>
      <w:marLeft w:val="0"/>
      <w:marRight w:val="0"/>
      <w:marTop w:val="0"/>
      <w:marBottom w:val="0"/>
      <w:divBdr>
        <w:top w:val="none" w:sz="0" w:space="0" w:color="auto"/>
        <w:left w:val="none" w:sz="0" w:space="0" w:color="auto"/>
        <w:bottom w:val="none" w:sz="0" w:space="0" w:color="auto"/>
        <w:right w:val="none" w:sz="0" w:space="0" w:color="auto"/>
      </w:divBdr>
    </w:div>
    <w:div w:id="173570946">
      <w:bodyDiv w:val="1"/>
      <w:marLeft w:val="0"/>
      <w:marRight w:val="0"/>
      <w:marTop w:val="0"/>
      <w:marBottom w:val="0"/>
      <w:divBdr>
        <w:top w:val="none" w:sz="0" w:space="0" w:color="auto"/>
        <w:left w:val="none" w:sz="0" w:space="0" w:color="auto"/>
        <w:bottom w:val="none" w:sz="0" w:space="0" w:color="auto"/>
        <w:right w:val="none" w:sz="0" w:space="0" w:color="auto"/>
      </w:divBdr>
    </w:div>
    <w:div w:id="14623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chart" Target="charts/chart5.xml"/><Relationship Id="rId26" Type="http://schemas.openxmlformats.org/officeDocument/2006/relationships/diagramColors" Target="diagrams/colors1.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16.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4.xml"/><Relationship Id="rId25" Type="http://schemas.openxmlformats.org/officeDocument/2006/relationships/diagramQuickStyle" Target="diagrams/quickStyle1.xml"/><Relationship Id="rId33" Type="http://schemas.openxmlformats.org/officeDocument/2006/relationships/chart" Target="charts/chart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diagramLayout" Target="diagrams/layout1.xml"/><Relationship Id="rId32" Type="http://schemas.openxmlformats.org/officeDocument/2006/relationships/chart" Target="charts/chart14.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diagramData" Target="diagrams/data1.xml"/><Relationship Id="rId28" Type="http://schemas.openxmlformats.org/officeDocument/2006/relationships/chart" Target="charts/chart10.xm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hart" Target="charts/chart6.xml"/><Relationship Id="rId31"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9.xml"/><Relationship Id="rId27" Type="http://schemas.microsoft.com/office/2007/relationships/diagramDrawing" Target="diagrams/drawing1.xml"/><Relationship Id="rId30" Type="http://schemas.openxmlformats.org/officeDocument/2006/relationships/chart" Target="charts/chart12.xml"/><Relationship Id="rId35" Type="http://schemas.openxmlformats.org/officeDocument/2006/relationships/chart" Target="charts/chart17.xml"/></Relationships>
</file>

<file path=word/_rels/footnotes.xml.rels><?xml version="1.0" encoding="UTF-8" standalone="yes"?>
<Relationships xmlns="http://schemas.openxmlformats.org/package/2006/relationships"><Relationship Id="rId2" Type="http://schemas.openxmlformats.org/officeDocument/2006/relationships/hyperlink" Target="https://www.polskawliczbach.pl/powiat_ilawski" TargetMode="External"/><Relationship Id="rId1" Type="http://schemas.openxmlformats.org/officeDocument/2006/relationships/hyperlink" Target="http://encykolpedia.pwn.p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wiek przedprodukcyjny</c:v>
                </c:pt>
                <c:pt idx="1">
                  <c:v>wiek produkcyjny</c:v>
                </c:pt>
                <c:pt idx="2">
                  <c:v>wiek poprodukcyjny</c:v>
                </c:pt>
              </c:strCache>
            </c:strRef>
          </c:cat>
          <c:val>
            <c:numRef>
              <c:f>Arkusz1!$B$2:$B$4</c:f>
              <c:numCache>
                <c:formatCode>General</c:formatCode>
                <c:ptCount val="3"/>
                <c:pt idx="0" formatCode="#,##0">
                  <c:v>18468</c:v>
                </c:pt>
                <c:pt idx="1">
                  <c:v>57534</c:v>
                </c:pt>
                <c:pt idx="2">
                  <c:v>16809</c:v>
                </c:pt>
              </c:numCache>
            </c:numRef>
          </c:val>
          <c:extLst xmlns:c16r2="http://schemas.microsoft.com/office/drawing/2015/06/chart">
            <c:ext xmlns:c16="http://schemas.microsoft.com/office/drawing/2014/chart" uri="{C3380CC4-5D6E-409C-BE32-E72D297353CC}">
              <c16:uniqueId val="{00000000-CA98-4A3E-84B6-65E67E82B843}"/>
            </c:ext>
          </c:extLst>
        </c:ser>
        <c:ser>
          <c:idx val="1"/>
          <c:order val="1"/>
          <c:tx>
            <c:strRef>
              <c:f>Arkusz1!$C$1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wiek przedprodukcyjny</c:v>
                </c:pt>
                <c:pt idx="1">
                  <c:v>wiek produkcyjny</c:v>
                </c:pt>
                <c:pt idx="2">
                  <c:v>wiek poprodukcyjny</c:v>
                </c:pt>
              </c:strCache>
            </c:strRef>
          </c:cat>
          <c:val>
            <c:numRef>
              <c:f>Arkusz1!$C$2:$C$4</c:f>
              <c:numCache>
                <c:formatCode>General</c:formatCode>
                <c:ptCount val="3"/>
                <c:pt idx="0">
                  <c:v>18506</c:v>
                </c:pt>
                <c:pt idx="1">
                  <c:v>57109</c:v>
                </c:pt>
                <c:pt idx="2">
                  <c:v>17405</c:v>
                </c:pt>
              </c:numCache>
            </c:numRef>
          </c:val>
          <c:extLst xmlns:c16r2="http://schemas.microsoft.com/office/drawing/2015/06/chart">
            <c:ext xmlns:c16="http://schemas.microsoft.com/office/drawing/2014/chart" uri="{C3380CC4-5D6E-409C-BE32-E72D297353CC}">
              <c16:uniqueId val="{00000001-CA98-4A3E-84B6-65E67E82B843}"/>
            </c:ext>
          </c:extLst>
        </c:ser>
        <c:ser>
          <c:idx val="2"/>
          <c:order val="2"/>
          <c:tx>
            <c:strRef>
              <c:f>Arkusz1!$D$1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wiek przedprodukcyjny</c:v>
                </c:pt>
                <c:pt idx="1">
                  <c:v>wiek produkcyjny</c:v>
                </c:pt>
                <c:pt idx="2">
                  <c:v>wiek poprodukcyjny</c:v>
                </c:pt>
              </c:strCache>
            </c:strRef>
          </c:cat>
          <c:val>
            <c:numRef>
              <c:f>Arkusz1!$D$2:$D$4</c:f>
              <c:numCache>
                <c:formatCode>General</c:formatCode>
                <c:ptCount val="3"/>
                <c:pt idx="0">
                  <c:v>18370</c:v>
                </c:pt>
                <c:pt idx="1">
                  <c:v>56533</c:v>
                </c:pt>
                <c:pt idx="2">
                  <c:v>17978</c:v>
                </c:pt>
              </c:numCache>
            </c:numRef>
          </c:val>
          <c:extLst xmlns:c16r2="http://schemas.microsoft.com/office/drawing/2015/06/chart">
            <c:ext xmlns:c16="http://schemas.microsoft.com/office/drawing/2014/chart" uri="{C3380CC4-5D6E-409C-BE32-E72D297353CC}">
              <c16:uniqueId val="{00000002-CA98-4A3E-84B6-65E67E82B843}"/>
            </c:ext>
          </c:extLst>
        </c:ser>
        <c:dLbls>
          <c:showLegendKey val="0"/>
          <c:showVal val="0"/>
          <c:showCatName val="0"/>
          <c:showSerName val="0"/>
          <c:showPercent val="0"/>
          <c:showBubbleSize val="0"/>
        </c:dLbls>
        <c:gapWidth val="75"/>
        <c:overlap val="-25"/>
        <c:axId val="173695744"/>
        <c:axId val="173697280"/>
      </c:barChart>
      <c:catAx>
        <c:axId val="173695744"/>
        <c:scaling>
          <c:orientation val="minMax"/>
        </c:scaling>
        <c:delete val="0"/>
        <c:axPos val="b"/>
        <c:numFmt formatCode="General" sourceLinked="1"/>
        <c:majorTickMark val="none"/>
        <c:minorTickMark val="none"/>
        <c:tickLblPos val="nextTo"/>
        <c:crossAx val="173697280"/>
        <c:crosses val="autoZero"/>
        <c:auto val="1"/>
        <c:lblAlgn val="ctr"/>
        <c:lblOffset val="100"/>
        <c:noMultiLvlLbl val="0"/>
      </c:catAx>
      <c:valAx>
        <c:axId val="173697280"/>
        <c:scaling>
          <c:orientation val="minMax"/>
        </c:scaling>
        <c:delete val="1"/>
        <c:axPos val="l"/>
        <c:majorGridlines>
          <c:spPr>
            <a:effectLst>
              <a:outerShdw blurRad="50800" dist="50800" dir="5400000" algn="ctr" rotWithShape="0">
                <a:schemeClr val="bg1"/>
              </a:outerShdw>
            </a:effectLst>
          </c:spPr>
        </c:majorGridlines>
        <c:numFmt formatCode="#,##0" sourceLinked="1"/>
        <c:majorTickMark val="none"/>
        <c:minorTickMark val="none"/>
        <c:tickLblPos val="none"/>
        <c:crossAx val="17369574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Arkusz1!$B$1</c:f>
              <c:strCache>
                <c:ptCount val="1"/>
                <c:pt idx="0">
                  <c:v>2016</c:v>
                </c:pt>
              </c:strCache>
            </c:strRef>
          </c:tx>
          <c:spPr>
            <a:solidFill>
              <a:schemeClr val="accent6">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rodzin objętych wsparciem</c:v>
                </c:pt>
                <c:pt idx="1">
                  <c:v>liczba osób w rodzinach</c:v>
                </c:pt>
                <c:pt idx="2">
                  <c:v>liczba rodzin objętych wsparciem asystentów rodziny</c:v>
                </c:pt>
              </c:strCache>
            </c:strRef>
          </c:cat>
          <c:val>
            <c:numRef>
              <c:f>Arkusz1!$B$2:$B$4</c:f>
              <c:numCache>
                <c:formatCode>General</c:formatCode>
                <c:ptCount val="3"/>
                <c:pt idx="0">
                  <c:v>933</c:v>
                </c:pt>
                <c:pt idx="1">
                  <c:v>3369</c:v>
                </c:pt>
                <c:pt idx="2">
                  <c:v>190</c:v>
                </c:pt>
              </c:numCache>
            </c:numRef>
          </c:val>
          <c:extLst xmlns:c16r2="http://schemas.microsoft.com/office/drawing/2015/06/chart">
            <c:ext xmlns:c16="http://schemas.microsoft.com/office/drawing/2014/chart" uri="{C3380CC4-5D6E-409C-BE32-E72D297353CC}">
              <c16:uniqueId val="{00000000-178D-4072-AEC5-EDB0B248A87B}"/>
            </c:ext>
          </c:extLst>
        </c:ser>
        <c:ser>
          <c:idx val="1"/>
          <c:order val="1"/>
          <c:tx>
            <c:strRef>
              <c:f>Arkusz1!$C$1</c:f>
              <c:strCache>
                <c:ptCount val="1"/>
                <c:pt idx="0">
                  <c:v>2017</c:v>
                </c:pt>
              </c:strCache>
            </c:strRef>
          </c:tx>
          <c:spPr>
            <a:solidFill>
              <a:schemeClr val="accent6">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rodzin objętych wsparciem</c:v>
                </c:pt>
                <c:pt idx="1">
                  <c:v>liczba osób w rodzinach</c:v>
                </c:pt>
                <c:pt idx="2">
                  <c:v>liczba rodzin objętych wsparciem asystentów rodziny</c:v>
                </c:pt>
              </c:strCache>
            </c:strRef>
          </c:cat>
          <c:val>
            <c:numRef>
              <c:f>Arkusz1!$C$2:$C$4</c:f>
              <c:numCache>
                <c:formatCode>General</c:formatCode>
                <c:ptCount val="3"/>
                <c:pt idx="0">
                  <c:v>757</c:v>
                </c:pt>
                <c:pt idx="1">
                  <c:v>2736</c:v>
                </c:pt>
                <c:pt idx="2">
                  <c:v>198</c:v>
                </c:pt>
              </c:numCache>
            </c:numRef>
          </c:val>
          <c:extLst xmlns:c16r2="http://schemas.microsoft.com/office/drawing/2015/06/chart">
            <c:ext xmlns:c16="http://schemas.microsoft.com/office/drawing/2014/chart" uri="{C3380CC4-5D6E-409C-BE32-E72D297353CC}">
              <c16:uniqueId val="{00000001-178D-4072-AEC5-EDB0B248A87B}"/>
            </c:ext>
          </c:extLst>
        </c:ser>
        <c:ser>
          <c:idx val="2"/>
          <c:order val="2"/>
          <c:tx>
            <c:strRef>
              <c:f>Arkusz1!$D$1</c:f>
              <c:strCache>
                <c:ptCount val="1"/>
                <c:pt idx="0">
                  <c:v>2018</c:v>
                </c:pt>
              </c:strCache>
            </c:strRef>
          </c:tx>
          <c:spPr>
            <a:solidFill>
              <a:schemeClr val="accent6">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rodzin objętych wsparciem</c:v>
                </c:pt>
                <c:pt idx="1">
                  <c:v>liczba osób w rodzinach</c:v>
                </c:pt>
                <c:pt idx="2">
                  <c:v>liczba rodzin objętych wsparciem asystentów rodziny</c:v>
                </c:pt>
              </c:strCache>
            </c:strRef>
          </c:cat>
          <c:val>
            <c:numRef>
              <c:f>Arkusz1!$D$2:$D$4</c:f>
              <c:numCache>
                <c:formatCode>General</c:formatCode>
                <c:ptCount val="3"/>
                <c:pt idx="0">
                  <c:v>1041</c:v>
                </c:pt>
                <c:pt idx="1">
                  <c:v>3154</c:v>
                </c:pt>
                <c:pt idx="2">
                  <c:v>212</c:v>
                </c:pt>
              </c:numCache>
            </c:numRef>
          </c:val>
          <c:extLst xmlns:c16r2="http://schemas.microsoft.com/office/drawing/2015/06/chart">
            <c:ext xmlns:c16="http://schemas.microsoft.com/office/drawing/2014/chart" uri="{C3380CC4-5D6E-409C-BE32-E72D297353CC}">
              <c16:uniqueId val="{00000002-178D-4072-AEC5-EDB0B248A87B}"/>
            </c:ext>
          </c:extLst>
        </c:ser>
        <c:ser>
          <c:idx val="3"/>
          <c:order val="3"/>
          <c:tx>
            <c:strRef>
              <c:f>Arkusz1!$E$1</c:f>
              <c:strCache>
                <c:ptCount val="1"/>
                <c:pt idx="0">
                  <c:v>2019</c:v>
                </c:pt>
              </c:strCache>
            </c:strRef>
          </c:tx>
          <c:spPr>
            <a:solidFill>
              <a:schemeClr val="accent6">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rodzin objętych wsparciem</c:v>
                </c:pt>
                <c:pt idx="1">
                  <c:v>liczba osób w rodzinach</c:v>
                </c:pt>
                <c:pt idx="2">
                  <c:v>liczba rodzin objętych wsparciem asystentów rodziny</c:v>
                </c:pt>
              </c:strCache>
            </c:strRef>
          </c:cat>
          <c:val>
            <c:numRef>
              <c:f>Arkusz1!$E$2:$E$4</c:f>
              <c:numCache>
                <c:formatCode>General</c:formatCode>
                <c:ptCount val="3"/>
                <c:pt idx="0">
                  <c:v>795</c:v>
                </c:pt>
                <c:pt idx="1">
                  <c:v>2521</c:v>
                </c:pt>
                <c:pt idx="2">
                  <c:v>216</c:v>
                </c:pt>
              </c:numCache>
            </c:numRef>
          </c:val>
          <c:extLst xmlns:c16r2="http://schemas.microsoft.com/office/drawing/2015/06/chart">
            <c:ext xmlns:c16="http://schemas.microsoft.com/office/drawing/2014/chart" uri="{C3380CC4-5D6E-409C-BE32-E72D297353CC}">
              <c16:uniqueId val="{00000003-178D-4072-AEC5-EDB0B248A87B}"/>
            </c:ext>
          </c:extLst>
        </c:ser>
        <c:dLbls>
          <c:showLegendKey val="0"/>
          <c:showVal val="0"/>
          <c:showCatName val="0"/>
          <c:showSerName val="0"/>
          <c:showPercent val="0"/>
          <c:showBubbleSize val="0"/>
        </c:dLbls>
        <c:gapWidth val="87"/>
        <c:overlap val="-27"/>
        <c:axId val="244352128"/>
        <c:axId val="244353664"/>
      </c:barChart>
      <c:catAx>
        <c:axId val="24435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pl-PL"/>
          </a:p>
        </c:txPr>
        <c:crossAx val="244353664"/>
        <c:crosses val="autoZero"/>
        <c:auto val="1"/>
        <c:lblAlgn val="ctr"/>
        <c:lblOffset val="100"/>
        <c:noMultiLvlLbl val="0"/>
      </c:catAx>
      <c:valAx>
        <c:axId val="244353664"/>
        <c:scaling>
          <c:orientation val="minMax"/>
          <c:max val="35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2443521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Arkusz1!$B$1</c:f>
              <c:strCache>
                <c:ptCount val="1"/>
                <c:pt idx="0">
                  <c:v>rodziny spokrewnione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83</c:v>
                </c:pt>
                <c:pt idx="1">
                  <c:v>87</c:v>
                </c:pt>
                <c:pt idx="2">
                  <c:v>64</c:v>
                </c:pt>
                <c:pt idx="3">
                  <c:v>68</c:v>
                </c:pt>
              </c:numCache>
            </c:numRef>
          </c:val>
          <c:extLst xmlns:c16r2="http://schemas.microsoft.com/office/drawing/2015/06/chart">
            <c:ext xmlns:c16="http://schemas.microsoft.com/office/drawing/2014/chart" uri="{C3380CC4-5D6E-409C-BE32-E72D297353CC}">
              <c16:uniqueId val="{00000000-5AF7-4697-B0D5-A0A39046EE8B}"/>
            </c:ext>
          </c:extLst>
        </c:ser>
        <c:ser>
          <c:idx val="1"/>
          <c:order val="1"/>
          <c:tx>
            <c:strRef>
              <c:f>Arkusz1!$C$1</c:f>
              <c:strCache>
                <c:ptCount val="1"/>
                <c:pt idx="0">
                  <c:v>rodziny niezawodowe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Arkusz1!$A$2:$A$5</c:f>
              <c:numCache>
                <c:formatCode>General</c:formatCode>
                <c:ptCount val="4"/>
                <c:pt idx="0">
                  <c:v>2017</c:v>
                </c:pt>
                <c:pt idx="1">
                  <c:v>2018</c:v>
                </c:pt>
                <c:pt idx="2">
                  <c:v>2019</c:v>
                </c:pt>
                <c:pt idx="3">
                  <c:v>2020</c:v>
                </c:pt>
              </c:numCache>
            </c:numRef>
          </c:cat>
          <c:val>
            <c:numRef>
              <c:f>Arkusz1!$C$2:$C$5</c:f>
              <c:numCache>
                <c:formatCode>General</c:formatCode>
                <c:ptCount val="4"/>
                <c:pt idx="0">
                  <c:v>39</c:v>
                </c:pt>
                <c:pt idx="1">
                  <c:v>41</c:v>
                </c:pt>
                <c:pt idx="2">
                  <c:v>40</c:v>
                </c:pt>
                <c:pt idx="3">
                  <c:v>46</c:v>
                </c:pt>
              </c:numCache>
            </c:numRef>
          </c:val>
          <c:extLst xmlns:c16r2="http://schemas.microsoft.com/office/drawing/2015/06/chart">
            <c:ext xmlns:c16="http://schemas.microsoft.com/office/drawing/2014/chart" uri="{C3380CC4-5D6E-409C-BE32-E72D297353CC}">
              <c16:uniqueId val="{00000001-5AF7-4697-B0D5-A0A39046EE8B}"/>
            </c:ext>
          </c:extLst>
        </c:ser>
        <c:ser>
          <c:idx val="2"/>
          <c:order val="2"/>
          <c:tx>
            <c:strRef>
              <c:f>Arkusz1!$D$1</c:f>
              <c:strCache>
                <c:ptCount val="1"/>
                <c:pt idx="0">
                  <c:v>rodziny zawodowe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Arkusz1!$A$2:$A$5</c:f>
              <c:numCache>
                <c:formatCode>General</c:formatCode>
                <c:ptCount val="4"/>
                <c:pt idx="0">
                  <c:v>2017</c:v>
                </c:pt>
                <c:pt idx="1">
                  <c:v>2018</c:v>
                </c:pt>
                <c:pt idx="2">
                  <c:v>2019</c:v>
                </c:pt>
                <c:pt idx="3">
                  <c:v>2020</c:v>
                </c:pt>
              </c:numCache>
            </c:numRef>
          </c:cat>
          <c:val>
            <c:numRef>
              <c:f>Arkusz1!$D$2:$D$5</c:f>
              <c:numCache>
                <c:formatCode>General</c:formatCode>
                <c:ptCount val="4"/>
                <c:pt idx="0">
                  <c:v>3</c:v>
                </c:pt>
                <c:pt idx="1">
                  <c:v>4</c:v>
                </c:pt>
                <c:pt idx="2">
                  <c:v>3</c:v>
                </c:pt>
                <c:pt idx="3">
                  <c:v>4</c:v>
                </c:pt>
              </c:numCache>
            </c:numRef>
          </c:val>
          <c:extLst xmlns:c16r2="http://schemas.microsoft.com/office/drawing/2015/06/chart">
            <c:ext xmlns:c16="http://schemas.microsoft.com/office/drawing/2014/chart" uri="{C3380CC4-5D6E-409C-BE32-E72D297353CC}">
              <c16:uniqueId val="{00000002-5AF7-4697-B0D5-A0A39046EE8B}"/>
            </c:ext>
          </c:extLst>
        </c:ser>
        <c:ser>
          <c:idx val="3"/>
          <c:order val="3"/>
          <c:tx>
            <c:strRef>
              <c:f>Arkusz1!$E$1</c:f>
              <c:strCache>
                <c:ptCount val="1"/>
                <c:pt idx="0">
                  <c:v>rodzinne domy dziecka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Arkusz1!$A$2:$A$5</c:f>
              <c:numCache>
                <c:formatCode>General</c:formatCode>
                <c:ptCount val="4"/>
                <c:pt idx="0">
                  <c:v>2017</c:v>
                </c:pt>
                <c:pt idx="1">
                  <c:v>2018</c:v>
                </c:pt>
                <c:pt idx="2">
                  <c:v>2019</c:v>
                </c:pt>
                <c:pt idx="3">
                  <c:v>2020</c:v>
                </c:pt>
              </c:numCache>
            </c:numRef>
          </c:cat>
          <c:val>
            <c:numRef>
              <c:f>Arkusz1!$E$2:$E$5</c:f>
              <c:numCache>
                <c:formatCode>General</c:formatCode>
                <c:ptCount val="4"/>
                <c:pt idx="0">
                  <c:v>2</c:v>
                </c:pt>
                <c:pt idx="1">
                  <c:v>2</c:v>
                </c:pt>
                <c:pt idx="2">
                  <c:v>3</c:v>
                </c:pt>
                <c:pt idx="3">
                  <c:v>4</c:v>
                </c:pt>
              </c:numCache>
            </c:numRef>
          </c:val>
          <c:extLst xmlns:c16r2="http://schemas.microsoft.com/office/drawing/2015/06/chart">
            <c:ext xmlns:c16="http://schemas.microsoft.com/office/drawing/2014/chart" uri="{C3380CC4-5D6E-409C-BE32-E72D297353CC}">
              <c16:uniqueId val="{00000003-5AF7-4697-B0D5-A0A39046EE8B}"/>
            </c:ext>
          </c:extLst>
        </c:ser>
        <c:dLbls>
          <c:showLegendKey val="0"/>
          <c:showVal val="0"/>
          <c:showCatName val="0"/>
          <c:showSerName val="0"/>
          <c:showPercent val="0"/>
          <c:showBubbleSize val="0"/>
        </c:dLbls>
        <c:gapWidth val="150"/>
        <c:axId val="244383744"/>
        <c:axId val="244385280"/>
      </c:barChart>
      <c:catAx>
        <c:axId val="244383744"/>
        <c:scaling>
          <c:orientation val="minMax"/>
        </c:scaling>
        <c:delete val="0"/>
        <c:axPos val="b"/>
        <c:numFmt formatCode="General" sourceLinked="1"/>
        <c:majorTickMark val="out"/>
        <c:minorTickMark val="none"/>
        <c:tickLblPos val="nextTo"/>
        <c:crossAx val="244385280"/>
        <c:crosses val="autoZero"/>
        <c:auto val="1"/>
        <c:lblAlgn val="ctr"/>
        <c:lblOffset val="100"/>
        <c:noMultiLvlLbl val="0"/>
      </c:catAx>
      <c:valAx>
        <c:axId val="244385280"/>
        <c:scaling>
          <c:orientation val="minMax"/>
        </c:scaling>
        <c:delete val="1"/>
        <c:axPos val="l"/>
        <c:majorGridlines/>
        <c:numFmt formatCode="General" sourceLinked="1"/>
        <c:majorTickMark val="out"/>
        <c:minorTickMark val="none"/>
        <c:tickLblPos val="none"/>
        <c:crossAx val="244383744"/>
        <c:crosses val="autoZero"/>
        <c:crossBetween val="between"/>
      </c:valAx>
      <c:spPr>
        <a:ln>
          <a:noFill/>
        </a:ln>
      </c:spPr>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240</c:v>
                </c:pt>
                <c:pt idx="1">
                  <c:v>207</c:v>
                </c:pt>
                <c:pt idx="2">
                  <c:v>201</c:v>
                </c:pt>
                <c:pt idx="3">
                  <c:v>230</c:v>
                </c:pt>
              </c:numCache>
            </c:numRef>
          </c:val>
          <c:extLst xmlns:c16r2="http://schemas.microsoft.com/office/drawing/2015/06/chart">
            <c:ext xmlns:c16="http://schemas.microsoft.com/office/drawing/2014/chart" uri="{C3380CC4-5D6E-409C-BE32-E72D297353CC}">
              <c16:uniqueId val="{00000000-1F04-438B-9B82-7C5D7F67FD60}"/>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Arkusz1!$B$1</c:f>
              <c:strCache>
                <c:ptCount val="1"/>
                <c:pt idx="0">
                  <c:v>2016</c:v>
                </c:pt>
              </c:strCache>
            </c:strRef>
          </c:tx>
          <c:spPr>
            <a:solidFill>
              <a:schemeClr val="accent5">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rodzin objętych wsparciem z powodu przemocy w rodzinie</c:v>
                </c:pt>
                <c:pt idx="1">
                  <c:v>liczba osób w rodzinach</c:v>
                </c:pt>
              </c:strCache>
            </c:strRef>
          </c:cat>
          <c:val>
            <c:numRef>
              <c:f>Arkusz1!$B$2:$B$3</c:f>
              <c:numCache>
                <c:formatCode>General</c:formatCode>
                <c:ptCount val="2"/>
                <c:pt idx="0">
                  <c:v>270</c:v>
                </c:pt>
                <c:pt idx="1">
                  <c:v>336</c:v>
                </c:pt>
              </c:numCache>
            </c:numRef>
          </c:val>
          <c:extLst xmlns:c16r2="http://schemas.microsoft.com/office/drawing/2015/06/chart">
            <c:ext xmlns:c16="http://schemas.microsoft.com/office/drawing/2014/chart" uri="{C3380CC4-5D6E-409C-BE32-E72D297353CC}">
              <c16:uniqueId val="{00000000-B22E-4369-BAC2-46697BCF7B16}"/>
            </c:ext>
          </c:extLst>
        </c:ser>
        <c:ser>
          <c:idx val="1"/>
          <c:order val="1"/>
          <c:tx>
            <c:strRef>
              <c:f>Arkusz1!$C$1</c:f>
              <c:strCache>
                <c:ptCount val="1"/>
                <c:pt idx="0">
                  <c:v>2017</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rodzin objętych wsparciem z powodu przemocy w rodzinie</c:v>
                </c:pt>
                <c:pt idx="1">
                  <c:v>liczba osób w rodzinach</c:v>
                </c:pt>
              </c:strCache>
            </c:strRef>
          </c:cat>
          <c:val>
            <c:numRef>
              <c:f>Arkusz1!$C$2:$C$3</c:f>
              <c:numCache>
                <c:formatCode>General</c:formatCode>
                <c:ptCount val="2"/>
                <c:pt idx="0">
                  <c:v>166</c:v>
                </c:pt>
                <c:pt idx="1">
                  <c:v>464</c:v>
                </c:pt>
              </c:numCache>
            </c:numRef>
          </c:val>
          <c:extLst xmlns:c16r2="http://schemas.microsoft.com/office/drawing/2015/06/chart">
            <c:ext xmlns:c16="http://schemas.microsoft.com/office/drawing/2014/chart" uri="{C3380CC4-5D6E-409C-BE32-E72D297353CC}">
              <c16:uniqueId val="{00000001-B22E-4369-BAC2-46697BCF7B16}"/>
            </c:ext>
          </c:extLst>
        </c:ser>
        <c:ser>
          <c:idx val="2"/>
          <c:order val="2"/>
          <c:tx>
            <c:strRef>
              <c:f>Arkusz1!$D$1</c:f>
              <c:strCache>
                <c:ptCount val="1"/>
                <c:pt idx="0">
                  <c:v>2018</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rodzin objętych wsparciem z powodu przemocy w rodzinie</c:v>
                </c:pt>
                <c:pt idx="1">
                  <c:v>liczba osób w rodzinach</c:v>
                </c:pt>
              </c:strCache>
            </c:strRef>
          </c:cat>
          <c:val>
            <c:numRef>
              <c:f>Arkusz1!$D$2:$D$3</c:f>
              <c:numCache>
                <c:formatCode>General</c:formatCode>
                <c:ptCount val="2"/>
                <c:pt idx="0">
                  <c:v>291</c:v>
                </c:pt>
                <c:pt idx="1">
                  <c:v>506</c:v>
                </c:pt>
              </c:numCache>
            </c:numRef>
          </c:val>
          <c:extLst xmlns:c16r2="http://schemas.microsoft.com/office/drawing/2015/06/chart">
            <c:ext xmlns:c16="http://schemas.microsoft.com/office/drawing/2014/chart" uri="{C3380CC4-5D6E-409C-BE32-E72D297353CC}">
              <c16:uniqueId val="{00000002-B22E-4369-BAC2-46697BCF7B16}"/>
            </c:ext>
          </c:extLst>
        </c:ser>
        <c:ser>
          <c:idx val="3"/>
          <c:order val="3"/>
          <c:tx>
            <c:strRef>
              <c:f>Arkusz1!$E$1</c:f>
              <c:strCache>
                <c:ptCount val="1"/>
                <c:pt idx="0">
                  <c:v>2019</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rodzin objętych wsparciem z powodu przemocy w rodzinie</c:v>
                </c:pt>
                <c:pt idx="1">
                  <c:v>liczba osób w rodzinach</c:v>
                </c:pt>
              </c:strCache>
            </c:strRef>
          </c:cat>
          <c:val>
            <c:numRef>
              <c:f>Arkusz1!$E$2:$E$3</c:f>
              <c:numCache>
                <c:formatCode>General</c:formatCode>
                <c:ptCount val="2"/>
                <c:pt idx="0">
                  <c:v>59</c:v>
                </c:pt>
                <c:pt idx="1">
                  <c:v>164</c:v>
                </c:pt>
              </c:numCache>
            </c:numRef>
          </c:val>
          <c:extLst xmlns:c16r2="http://schemas.microsoft.com/office/drawing/2015/06/chart">
            <c:ext xmlns:c16="http://schemas.microsoft.com/office/drawing/2014/chart" uri="{C3380CC4-5D6E-409C-BE32-E72D297353CC}">
              <c16:uniqueId val="{00000003-B22E-4369-BAC2-46697BCF7B16}"/>
            </c:ext>
          </c:extLst>
        </c:ser>
        <c:dLbls>
          <c:showLegendKey val="0"/>
          <c:showVal val="0"/>
          <c:showCatName val="0"/>
          <c:showSerName val="0"/>
          <c:showPercent val="0"/>
          <c:showBubbleSize val="0"/>
        </c:dLbls>
        <c:gapWidth val="219"/>
        <c:overlap val="-27"/>
        <c:axId val="244442624"/>
        <c:axId val="244444160"/>
      </c:barChart>
      <c:catAx>
        <c:axId val="24444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mn-cs"/>
              </a:defRPr>
            </a:pPr>
            <a:endParaRPr lang="pl-PL"/>
          </a:p>
        </c:txPr>
        <c:crossAx val="244444160"/>
        <c:crosses val="autoZero"/>
        <c:auto val="1"/>
        <c:lblAlgn val="ctr"/>
        <c:lblOffset val="100"/>
        <c:noMultiLvlLbl val="0"/>
      </c:catAx>
      <c:valAx>
        <c:axId val="244444160"/>
        <c:scaling>
          <c:orientation val="minMax"/>
          <c:max val="5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44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Arkusz1!$B$1</c:f>
              <c:strCache>
                <c:ptCount val="1"/>
                <c:pt idx="0">
                  <c:v>alkoholizm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liczba rodzin korzystających z pomocy społecznej na terenie powiatu iławskiego</c:v>
                </c:pt>
                <c:pt idx="1">
                  <c:v>liczba osób w rodzinach korzystajacych z pomocy społecznej na terenie powiatu iławskiego</c:v>
                </c:pt>
              </c:strCache>
            </c:strRef>
          </c:cat>
          <c:val>
            <c:numRef>
              <c:f>Arkusz1!$B$2:$B$3</c:f>
              <c:numCache>
                <c:formatCode>General</c:formatCode>
                <c:ptCount val="2"/>
                <c:pt idx="0">
                  <c:v>165</c:v>
                </c:pt>
                <c:pt idx="1">
                  <c:v>316</c:v>
                </c:pt>
              </c:numCache>
            </c:numRef>
          </c:val>
          <c:extLst xmlns:c16r2="http://schemas.microsoft.com/office/drawing/2015/06/chart">
            <c:ext xmlns:c16="http://schemas.microsoft.com/office/drawing/2014/chart" uri="{C3380CC4-5D6E-409C-BE32-E72D297353CC}">
              <c16:uniqueId val="{00000000-3EDE-4E57-ABB6-C17E586B75DE}"/>
            </c:ext>
          </c:extLst>
        </c:ser>
        <c:ser>
          <c:idx val="1"/>
          <c:order val="1"/>
          <c:tx>
            <c:strRef>
              <c:f>Arkusz1!$C$1</c:f>
              <c:strCache>
                <c:ptCount val="1"/>
                <c:pt idx="0">
                  <c:v>narkomania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liczba rodzin korzystających z pomocy społecznej na terenie powiatu iławskiego</c:v>
                </c:pt>
                <c:pt idx="1">
                  <c:v>liczba osób w rodzinach korzystajacych z pomocy społecznej na terenie powiatu iławskiego</c:v>
                </c:pt>
              </c:strCache>
            </c:strRef>
          </c:cat>
          <c:val>
            <c:numRef>
              <c:f>Arkusz1!$C$2:$C$3</c:f>
              <c:numCache>
                <c:formatCode>General</c:formatCode>
                <c:ptCount val="2"/>
                <c:pt idx="0">
                  <c:v>17</c:v>
                </c:pt>
                <c:pt idx="1">
                  <c:v>22</c:v>
                </c:pt>
              </c:numCache>
            </c:numRef>
          </c:val>
          <c:extLst xmlns:c16r2="http://schemas.microsoft.com/office/drawing/2015/06/chart">
            <c:ext xmlns:c16="http://schemas.microsoft.com/office/drawing/2014/chart" uri="{C3380CC4-5D6E-409C-BE32-E72D297353CC}">
              <c16:uniqueId val="{00000001-3EDE-4E57-ABB6-C17E586B75DE}"/>
            </c:ext>
          </c:extLst>
        </c:ser>
        <c:dLbls>
          <c:showLegendKey val="0"/>
          <c:showVal val="0"/>
          <c:showCatName val="0"/>
          <c:showSerName val="0"/>
          <c:showPercent val="0"/>
          <c:showBubbleSize val="0"/>
        </c:dLbls>
        <c:gapWidth val="150"/>
        <c:shape val="cylinder"/>
        <c:axId val="244160000"/>
        <c:axId val="244161536"/>
        <c:axId val="0"/>
      </c:bar3DChart>
      <c:catAx>
        <c:axId val="244160000"/>
        <c:scaling>
          <c:orientation val="minMax"/>
        </c:scaling>
        <c:delete val="0"/>
        <c:axPos val="b"/>
        <c:numFmt formatCode="General" sourceLinked="0"/>
        <c:majorTickMark val="out"/>
        <c:minorTickMark val="none"/>
        <c:tickLblPos val="nextTo"/>
        <c:crossAx val="244161536"/>
        <c:crosses val="autoZero"/>
        <c:auto val="1"/>
        <c:lblAlgn val="ctr"/>
        <c:lblOffset val="100"/>
        <c:noMultiLvlLbl val="0"/>
      </c:catAx>
      <c:valAx>
        <c:axId val="244161536"/>
        <c:scaling>
          <c:orientation val="minMax"/>
        </c:scaling>
        <c:delete val="1"/>
        <c:axPos val="l"/>
        <c:majorGridlines>
          <c:spPr>
            <a:effectLst>
              <a:outerShdw blurRad="50800" dist="50800" dir="5400000" algn="ctr" rotWithShape="0">
                <a:schemeClr val="bg1">
                  <a:lumMod val="95000"/>
                </a:schemeClr>
              </a:outerShdw>
            </a:effectLst>
          </c:spPr>
        </c:majorGridlines>
        <c:numFmt formatCode="General" sourceLinked="1"/>
        <c:majorTickMark val="out"/>
        <c:minorTickMark val="none"/>
        <c:tickLblPos val="none"/>
        <c:crossAx val="2441600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335958005249399E-2"/>
          <c:y val="2.2675736961451348E-2"/>
          <c:w val="0.87682487605716286"/>
          <c:h val="0.86513792918742249"/>
        </c:manualLayout>
      </c:layout>
      <c:barChart>
        <c:barDir val="bar"/>
        <c:grouping val="clustered"/>
        <c:varyColors val="0"/>
        <c:ser>
          <c:idx val="0"/>
          <c:order val="0"/>
          <c:tx>
            <c:strRef>
              <c:f>Arkusz1!$B$1</c:f>
              <c:strCache>
                <c:ptCount val="1"/>
                <c:pt idx="0">
                  <c:v>osoby do 16 roku życia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2017</c:v>
                </c:pt>
                <c:pt idx="1">
                  <c:v>2018</c:v>
                </c:pt>
                <c:pt idx="2">
                  <c:v>2019</c:v>
                </c:pt>
                <c:pt idx="3">
                  <c:v>2020</c:v>
                </c:pt>
              </c:numCache>
            </c:numRef>
          </c:cat>
          <c:val>
            <c:numRef>
              <c:f>Arkusz1!$B$2:$B$6</c:f>
              <c:numCache>
                <c:formatCode>General</c:formatCode>
                <c:ptCount val="5"/>
                <c:pt idx="0">
                  <c:v>202</c:v>
                </c:pt>
                <c:pt idx="1">
                  <c:v>211</c:v>
                </c:pt>
                <c:pt idx="2">
                  <c:v>212</c:v>
                </c:pt>
                <c:pt idx="3">
                  <c:v>214</c:v>
                </c:pt>
              </c:numCache>
            </c:numRef>
          </c:val>
          <c:extLst xmlns:c16r2="http://schemas.microsoft.com/office/drawing/2015/06/chart">
            <c:ext xmlns:c16="http://schemas.microsoft.com/office/drawing/2014/chart" uri="{C3380CC4-5D6E-409C-BE32-E72D297353CC}">
              <c16:uniqueId val="{00000000-F821-4022-AF87-5A6423B00985}"/>
            </c:ext>
          </c:extLst>
        </c:ser>
        <c:ser>
          <c:idx val="1"/>
          <c:order val="1"/>
          <c:tx>
            <c:strRef>
              <c:f>Arkusz1!$C$1</c:f>
              <c:strCache>
                <c:ptCount val="1"/>
                <c:pt idx="0">
                  <c:v>osoby powyżej 16 roku życia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2017</c:v>
                </c:pt>
                <c:pt idx="1">
                  <c:v>2018</c:v>
                </c:pt>
                <c:pt idx="2">
                  <c:v>2019</c:v>
                </c:pt>
                <c:pt idx="3">
                  <c:v>2020</c:v>
                </c:pt>
              </c:numCache>
            </c:numRef>
          </c:cat>
          <c:val>
            <c:numRef>
              <c:f>Arkusz1!$C$2:$C$6</c:f>
              <c:numCache>
                <c:formatCode>General</c:formatCode>
                <c:ptCount val="5"/>
                <c:pt idx="0">
                  <c:v>2235</c:v>
                </c:pt>
                <c:pt idx="1">
                  <c:v>2309</c:v>
                </c:pt>
                <c:pt idx="2">
                  <c:v>2198</c:v>
                </c:pt>
                <c:pt idx="3">
                  <c:v>1760</c:v>
                </c:pt>
              </c:numCache>
            </c:numRef>
          </c:val>
          <c:extLst xmlns:c16r2="http://schemas.microsoft.com/office/drawing/2015/06/chart">
            <c:ext xmlns:c16="http://schemas.microsoft.com/office/drawing/2014/chart" uri="{C3380CC4-5D6E-409C-BE32-E72D297353CC}">
              <c16:uniqueId val="{00000001-F821-4022-AF87-5A6423B00985}"/>
            </c:ext>
          </c:extLst>
        </c:ser>
        <c:ser>
          <c:idx val="2"/>
          <c:order val="2"/>
          <c:tx>
            <c:strRef>
              <c:f>Arkusz1!$D$1</c:f>
              <c:strCache>
                <c:ptCount val="1"/>
                <c:pt idx="0">
                  <c:v>ogółem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2017</c:v>
                </c:pt>
                <c:pt idx="1">
                  <c:v>2018</c:v>
                </c:pt>
                <c:pt idx="2">
                  <c:v>2019</c:v>
                </c:pt>
                <c:pt idx="3">
                  <c:v>2020</c:v>
                </c:pt>
              </c:numCache>
            </c:numRef>
          </c:cat>
          <c:val>
            <c:numRef>
              <c:f>Arkusz1!$D$2:$D$6</c:f>
              <c:numCache>
                <c:formatCode>General</c:formatCode>
                <c:ptCount val="5"/>
                <c:pt idx="0">
                  <c:v>2437</c:v>
                </c:pt>
                <c:pt idx="1">
                  <c:v>2520</c:v>
                </c:pt>
                <c:pt idx="2">
                  <c:v>2410</c:v>
                </c:pt>
                <c:pt idx="3">
                  <c:v>1974</c:v>
                </c:pt>
              </c:numCache>
            </c:numRef>
          </c:val>
          <c:extLst xmlns:c16r2="http://schemas.microsoft.com/office/drawing/2015/06/chart">
            <c:ext xmlns:c16="http://schemas.microsoft.com/office/drawing/2014/chart" uri="{C3380CC4-5D6E-409C-BE32-E72D297353CC}">
              <c16:uniqueId val="{00000002-F821-4022-AF87-5A6423B00985}"/>
            </c:ext>
          </c:extLst>
        </c:ser>
        <c:dLbls>
          <c:showLegendKey val="0"/>
          <c:showVal val="0"/>
          <c:showCatName val="0"/>
          <c:showSerName val="0"/>
          <c:showPercent val="0"/>
          <c:showBubbleSize val="0"/>
        </c:dLbls>
        <c:gapWidth val="182"/>
        <c:axId val="244185728"/>
        <c:axId val="244212096"/>
      </c:barChart>
      <c:catAx>
        <c:axId val="24418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212096"/>
        <c:crosses val="autoZero"/>
        <c:auto val="1"/>
        <c:lblAlgn val="ctr"/>
        <c:lblOffset val="100"/>
        <c:noMultiLvlLbl val="0"/>
      </c:catAx>
      <c:valAx>
        <c:axId val="244212096"/>
        <c:scaling>
          <c:orientation val="minMax"/>
          <c:max val="3000"/>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244185728"/>
        <c:crosses val="autoZero"/>
        <c:crossBetween val="between"/>
        <c:majorUnit val="200"/>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Arkusz1!$B$1</c:f>
              <c:strCache>
                <c:ptCount val="1"/>
                <c:pt idx="0">
                  <c:v>liczba złożonych wniosków w celu określenia niepełnosprawności i stopnia niepełnosparwności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2018</c:v>
                </c:pt>
                <c:pt idx="1">
                  <c:v>2019</c:v>
                </c:pt>
                <c:pt idx="2">
                  <c:v>2020</c:v>
                </c:pt>
              </c:numCache>
            </c:numRef>
          </c:cat>
          <c:val>
            <c:numRef>
              <c:f>Arkusz1!$B$2:$B$4</c:f>
              <c:numCache>
                <c:formatCode>General</c:formatCode>
                <c:ptCount val="3"/>
                <c:pt idx="0">
                  <c:v>2629</c:v>
                </c:pt>
                <c:pt idx="1">
                  <c:v>2740</c:v>
                </c:pt>
                <c:pt idx="2">
                  <c:v>2186</c:v>
                </c:pt>
              </c:numCache>
            </c:numRef>
          </c:val>
          <c:extLst xmlns:c16r2="http://schemas.microsoft.com/office/drawing/2015/06/chart">
            <c:ext xmlns:c16="http://schemas.microsoft.com/office/drawing/2014/chart" uri="{C3380CC4-5D6E-409C-BE32-E72D297353CC}">
              <c16:uniqueId val="{00000000-2EBA-475E-A536-F890E08B1819}"/>
            </c:ext>
          </c:extLst>
        </c:ser>
        <c:ser>
          <c:idx val="1"/>
          <c:order val="1"/>
          <c:tx>
            <c:strRef>
              <c:f>Arkusz1!$C$1</c:f>
              <c:strCache>
                <c:ptCount val="1"/>
                <c:pt idx="0">
                  <c:v>liczba wydanych orzeczeń o niepełnosprawności i stopiu nieełnosprawności ogółem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2018</c:v>
                </c:pt>
                <c:pt idx="1">
                  <c:v>2019</c:v>
                </c:pt>
                <c:pt idx="2">
                  <c:v>2020</c:v>
                </c:pt>
              </c:numCache>
            </c:numRef>
          </c:cat>
          <c:val>
            <c:numRef>
              <c:f>Arkusz1!$C$2:$C$4</c:f>
              <c:numCache>
                <c:formatCode>General</c:formatCode>
                <c:ptCount val="3"/>
                <c:pt idx="0">
                  <c:v>2520</c:v>
                </c:pt>
                <c:pt idx="1">
                  <c:v>2410</c:v>
                </c:pt>
                <c:pt idx="2">
                  <c:v>1974</c:v>
                </c:pt>
              </c:numCache>
            </c:numRef>
          </c:val>
          <c:extLst xmlns:c16r2="http://schemas.microsoft.com/office/drawing/2015/06/chart">
            <c:ext xmlns:c16="http://schemas.microsoft.com/office/drawing/2014/chart" uri="{C3380CC4-5D6E-409C-BE32-E72D297353CC}">
              <c16:uniqueId val="{00000001-2EBA-475E-A536-F890E08B1819}"/>
            </c:ext>
          </c:extLst>
        </c:ser>
        <c:dLbls>
          <c:showLegendKey val="0"/>
          <c:showVal val="0"/>
          <c:showCatName val="0"/>
          <c:showSerName val="0"/>
          <c:showPercent val="0"/>
          <c:showBubbleSize val="0"/>
        </c:dLbls>
        <c:gapWidth val="150"/>
        <c:axId val="244791936"/>
        <c:axId val="244801920"/>
      </c:barChart>
      <c:catAx>
        <c:axId val="244791936"/>
        <c:scaling>
          <c:orientation val="minMax"/>
        </c:scaling>
        <c:delete val="0"/>
        <c:axPos val="b"/>
        <c:numFmt formatCode="General" sourceLinked="1"/>
        <c:majorTickMark val="out"/>
        <c:minorTickMark val="none"/>
        <c:tickLblPos val="nextTo"/>
        <c:crossAx val="244801920"/>
        <c:crosses val="autoZero"/>
        <c:auto val="1"/>
        <c:lblAlgn val="ctr"/>
        <c:lblOffset val="100"/>
        <c:noMultiLvlLbl val="0"/>
      </c:catAx>
      <c:valAx>
        <c:axId val="244801920"/>
        <c:scaling>
          <c:orientation val="minMax"/>
        </c:scaling>
        <c:delete val="1"/>
        <c:axPos val="l"/>
        <c:majorGridlines/>
        <c:numFmt formatCode="General" sourceLinked="1"/>
        <c:majorTickMark val="out"/>
        <c:minorTickMark val="none"/>
        <c:tickLblPos val="none"/>
        <c:crossAx val="2447919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tx>
            <c:strRef>
              <c:f>Arkusz1!$B$1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bariery techniczne</c:v>
                </c:pt>
                <c:pt idx="1">
                  <c:v>bariery w komunikowaniu się</c:v>
                </c:pt>
                <c:pt idx="2">
                  <c:v>bariery arcitektoniczne</c:v>
                </c:pt>
              </c:strCache>
            </c:strRef>
          </c:cat>
          <c:val>
            <c:numRef>
              <c:f>Arkusz1!$B$2:$B$4</c:f>
              <c:numCache>
                <c:formatCode>General</c:formatCode>
                <c:ptCount val="3"/>
                <c:pt idx="0">
                  <c:v>5</c:v>
                </c:pt>
                <c:pt idx="1">
                  <c:v>10</c:v>
                </c:pt>
                <c:pt idx="2">
                  <c:v>12</c:v>
                </c:pt>
              </c:numCache>
            </c:numRef>
          </c:val>
          <c:extLst xmlns:c16r2="http://schemas.microsoft.com/office/drawing/2015/06/chart">
            <c:ext xmlns:c16="http://schemas.microsoft.com/office/drawing/2014/chart" uri="{C3380CC4-5D6E-409C-BE32-E72D297353CC}">
              <c16:uniqueId val="{00000000-FBC5-4913-8A6A-5095E73744C4}"/>
            </c:ext>
          </c:extLst>
        </c:ser>
        <c:ser>
          <c:idx val="1"/>
          <c:order val="1"/>
          <c:tx>
            <c:strRef>
              <c:f>Arkusz1!$C$1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bariery techniczne</c:v>
                </c:pt>
                <c:pt idx="1">
                  <c:v>bariery w komunikowaniu się</c:v>
                </c:pt>
                <c:pt idx="2">
                  <c:v>bariery arcitektoniczne</c:v>
                </c:pt>
              </c:strCache>
            </c:strRef>
          </c:cat>
          <c:val>
            <c:numRef>
              <c:f>Arkusz1!$C$2:$C$4</c:f>
              <c:numCache>
                <c:formatCode>General</c:formatCode>
                <c:ptCount val="3"/>
                <c:pt idx="0">
                  <c:v>6</c:v>
                </c:pt>
                <c:pt idx="1">
                  <c:v>4</c:v>
                </c:pt>
                <c:pt idx="2">
                  <c:v>10</c:v>
                </c:pt>
              </c:numCache>
            </c:numRef>
          </c:val>
          <c:extLst xmlns:c16r2="http://schemas.microsoft.com/office/drawing/2015/06/chart">
            <c:ext xmlns:c16="http://schemas.microsoft.com/office/drawing/2014/chart" uri="{C3380CC4-5D6E-409C-BE32-E72D297353CC}">
              <c16:uniqueId val="{00000001-FBC5-4913-8A6A-5095E73744C4}"/>
            </c:ext>
          </c:extLst>
        </c:ser>
        <c:ser>
          <c:idx val="2"/>
          <c:order val="2"/>
          <c:tx>
            <c:strRef>
              <c:f>Arkusz1!$D$1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bariery techniczne</c:v>
                </c:pt>
                <c:pt idx="1">
                  <c:v>bariery w komunikowaniu się</c:v>
                </c:pt>
                <c:pt idx="2">
                  <c:v>bariery arcitektoniczne</c:v>
                </c:pt>
              </c:strCache>
            </c:strRef>
          </c:cat>
          <c:val>
            <c:numRef>
              <c:f>Arkusz1!$D$2:$D$4</c:f>
              <c:numCache>
                <c:formatCode>General</c:formatCode>
                <c:ptCount val="3"/>
                <c:pt idx="0">
                  <c:v>15</c:v>
                </c:pt>
                <c:pt idx="1">
                  <c:v>5</c:v>
                </c:pt>
                <c:pt idx="2">
                  <c:v>18</c:v>
                </c:pt>
              </c:numCache>
            </c:numRef>
          </c:val>
          <c:extLst xmlns:c16r2="http://schemas.microsoft.com/office/drawing/2015/06/chart">
            <c:ext xmlns:c16="http://schemas.microsoft.com/office/drawing/2014/chart" uri="{C3380CC4-5D6E-409C-BE32-E72D297353CC}">
              <c16:uniqueId val="{00000002-FBC5-4913-8A6A-5095E73744C4}"/>
            </c:ext>
          </c:extLst>
        </c:ser>
        <c:dLbls>
          <c:showLegendKey val="0"/>
          <c:showVal val="0"/>
          <c:showCatName val="0"/>
          <c:showSerName val="0"/>
          <c:showPercent val="0"/>
          <c:showBubbleSize val="0"/>
        </c:dLbls>
        <c:gapWidth val="150"/>
        <c:axId val="244826112"/>
        <c:axId val="244827648"/>
      </c:barChart>
      <c:catAx>
        <c:axId val="244826112"/>
        <c:scaling>
          <c:orientation val="minMax"/>
        </c:scaling>
        <c:delete val="0"/>
        <c:axPos val="l"/>
        <c:numFmt formatCode="General" sourceLinked="0"/>
        <c:majorTickMark val="out"/>
        <c:minorTickMark val="none"/>
        <c:tickLblPos val="nextTo"/>
        <c:txPr>
          <a:bodyPr/>
          <a:lstStyle/>
          <a:p>
            <a:pPr>
              <a:defRPr sz="1000"/>
            </a:pPr>
            <a:endParaRPr lang="pl-PL"/>
          </a:p>
        </c:txPr>
        <c:crossAx val="244827648"/>
        <c:crosses val="autoZero"/>
        <c:auto val="1"/>
        <c:lblAlgn val="ctr"/>
        <c:lblOffset val="100"/>
        <c:noMultiLvlLbl val="0"/>
      </c:catAx>
      <c:valAx>
        <c:axId val="244827648"/>
        <c:scaling>
          <c:orientation val="minMax"/>
        </c:scaling>
        <c:delete val="1"/>
        <c:axPos val="b"/>
        <c:majorGridlines/>
        <c:numFmt formatCode="General" sourceLinked="1"/>
        <c:majorTickMark val="out"/>
        <c:minorTickMark val="none"/>
        <c:tickLblPos val="none"/>
        <c:crossAx val="24482611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0.11192322333754109"/>
          <c:y val="0.17498801780212425"/>
          <c:w val="0.88807677666245921"/>
          <c:h val="0.62619906828990168"/>
        </c:manualLayout>
      </c:layout>
      <c:bar3DChart>
        <c:barDir val="col"/>
        <c:grouping val="stacked"/>
        <c:varyColors val="0"/>
        <c:ser>
          <c:idx val="0"/>
          <c:order val="0"/>
          <c:tx>
            <c:strRef>
              <c:f>Arkusz1!$B$1</c:f>
              <c:strCache>
                <c:ptCount val="1"/>
                <c:pt idx="0">
                  <c:v>wiek przedprodukcyjny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województwo</c:v>
                </c:pt>
                <c:pt idx="1">
                  <c:v>powiat</c:v>
                </c:pt>
                <c:pt idx="2">
                  <c:v>województwo</c:v>
                </c:pt>
                <c:pt idx="3">
                  <c:v>powiat</c:v>
                </c:pt>
              </c:strCache>
            </c:strRef>
          </c:cat>
          <c:val>
            <c:numRef>
              <c:f>Arkusz1!$B$2:$B$5</c:f>
              <c:numCache>
                <c:formatCode>General</c:formatCode>
                <c:ptCount val="4"/>
                <c:pt idx="0">
                  <c:v>19</c:v>
                </c:pt>
                <c:pt idx="1">
                  <c:v>20.7</c:v>
                </c:pt>
                <c:pt idx="2">
                  <c:v>18</c:v>
                </c:pt>
                <c:pt idx="3">
                  <c:v>20</c:v>
                </c:pt>
              </c:numCache>
            </c:numRef>
          </c:val>
          <c:extLst xmlns:c16r2="http://schemas.microsoft.com/office/drawing/2015/06/chart">
            <c:ext xmlns:c16="http://schemas.microsoft.com/office/drawing/2014/chart" uri="{C3380CC4-5D6E-409C-BE32-E72D297353CC}">
              <c16:uniqueId val="{00000000-22E8-4A42-952E-F05D33229767}"/>
            </c:ext>
          </c:extLst>
        </c:ser>
        <c:ser>
          <c:idx val="1"/>
          <c:order val="1"/>
          <c:tx>
            <c:strRef>
              <c:f>Arkusz1!$C$1</c:f>
              <c:strCache>
                <c:ptCount val="1"/>
                <c:pt idx="0">
                  <c:v>wiek produkcyjny</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E8-4A42-952E-F05D33229767}"/>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2E8-4A42-952E-F05D33229767}"/>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2E8-4A42-952E-F05D33229767}"/>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2E8-4A42-952E-F05D33229767}"/>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Arkusz1!$A$2:$A$5</c:f>
              <c:strCache>
                <c:ptCount val="4"/>
                <c:pt idx="0">
                  <c:v>województwo</c:v>
                </c:pt>
                <c:pt idx="1">
                  <c:v>powiat</c:v>
                </c:pt>
                <c:pt idx="2">
                  <c:v>województwo</c:v>
                </c:pt>
                <c:pt idx="3">
                  <c:v>powiat</c:v>
                </c:pt>
              </c:strCache>
            </c:strRef>
          </c:cat>
          <c:val>
            <c:numRef>
              <c:f>Arkusz1!$C$2:$C$5</c:f>
              <c:numCache>
                <c:formatCode>General</c:formatCode>
                <c:ptCount val="4"/>
                <c:pt idx="0">
                  <c:v>64.7</c:v>
                </c:pt>
                <c:pt idx="1">
                  <c:v>64</c:v>
                </c:pt>
                <c:pt idx="2">
                  <c:v>61</c:v>
                </c:pt>
                <c:pt idx="3">
                  <c:v>61</c:v>
                </c:pt>
              </c:numCache>
            </c:numRef>
          </c:val>
          <c:extLst xmlns:c16r2="http://schemas.microsoft.com/office/drawing/2015/06/chart">
            <c:ext xmlns:c16="http://schemas.microsoft.com/office/drawing/2014/chart" uri="{C3380CC4-5D6E-409C-BE32-E72D297353CC}">
              <c16:uniqueId val="{00000005-22E8-4A42-952E-F05D33229767}"/>
            </c:ext>
          </c:extLst>
        </c:ser>
        <c:ser>
          <c:idx val="2"/>
          <c:order val="2"/>
          <c:tx>
            <c:strRef>
              <c:f>Arkusz1!$D$1</c:f>
              <c:strCache>
                <c:ptCount val="1"/>
                <c:pt idx="0">
                  <c:v>wiek poprodukcyjny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województwo</c:v>
                </c:pt>
                <c:pt idx="1">
                  <c:v>powiat</c:v>
                </c:pt>
                <c:pt idx="2">
                  <c:v>województwo</c:v>
                </c:pt>
                <c:pt idx="3">
                  <c:v>powiat</c:v>
                </c:pt>
              </c:strCache>
            </c:strRef>
          </c:cat>
          <c:val>
            <c:numRef>
              <c:f>Arkusz1!$D$2:$D$5</c:f>
              <c:numCache>
                <c:formatCode>General</c:formatCode>
                <c:ptCount val="4"/>
                <c:pt idx="0">
                  <c:v>16.3</c:v>
                </c:pt>
                <c:pt idx="1">
                  <c:v>15.3</c:v>
                </c:pt>
                <c:pt idx="2">
                  <c:v>21</c:v>
                </c:pt>
                <c:pt idx="3">
                  <c:v>19</c:v>
                </c:pt>
              </c:numCache>
            </c:numRef>
          </c:val>
          <c:extLst xmlns:c16r2="http://schemas.microsoft.com/office/drawing/2015/06/chart">
            <c:ext xmlns:c16="http://schemas.microsoft.com/office/drawing/2014/chart" uri="{C3380CC4-5D6E-409C-BE32-E72D297353CC}">
              <c16:uniqueId val="{00000006-22E8-4A42-952E-F05D33229767}"/>
            </c:ext>
          </c:extLst>
        </c:ser>
        <c:dLbls>
          <c:showLegendKey val="0"/>
          <c:showVal val="0"/>
          <c:showCatName val="0"/>
          <c:showSerName val="0"/>
          <c:showPercent val="0"/>
          <c:showBubbleSize val="0"/>
        </c:dLbls>
        <c:gapWidth val="75"/>
        <c:shape val="cylinder"/>
        <c:axId val="233585280"/>
        <c:axId val="233592320"/>
        <c:axId val="0"/>
      </c:bar3DChart>
      <c:catAx>
        <c:axId val="233585280"/>
        <c:scaling>
          <c:orientation val="minMax"/>
        </c:scaling>
        <c:delete val="0"/>
        <c:axPos val="b"/>
        <c:numFmt formatCode="General" sourceLinked="0"/>
        <c:majorTickMark val="none"/>
        <c:minorTickMark val="none"/>
        <c:tickLblPos val="nextTo"/>
        <c:crossAx val="233592320"/>
        <c:crosses val="autoZero"/>
        <c:auto val="1"/>
        <c:lblAlgn val="ctr"/>
        <c:lblOffset val="100"/>
        <c:noMultiLvlLbl val="0"/>
      </c:catAx>
      <c:valAx>
        <c:axId val="233592320"/>
        <c:scaling>
          <c:orientation val="minMax"/>
        </c:scaling>
        <c:delete val="0"/>
        <c:axPos val="l"/>
        <c:majorGridlines/>
        <c:numFmt formatCode="General" sourceLinked="1"/>
        <c:majorTickMark val="none"/>
        <c:minorTickMark val="none"/>
        <c:tickLblPos val="nextTo"/>
        <c:spPr>
          <a:ln w="9525">
            <a:noFill/>
          </a:ln>
        </c:spPr>
        <c:crossAx val="233585280"/>
        <c:crosses val="autoZero"/>
        <c:crossBetween val="between"/>
      </c:valAx>
    </c:plotArea>
    <c:legend>
      <c:legendPos val="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sz="1400"/>
          </a:pPr>
          <a:endParaRPr lang="pl-PL"/>
        </a:p>
      </c:txPr>
    </c:title>
    <c:autoTitleDeleted val="0"/>
    <c:plotArea>
      <c:layout>
        <c:manualLayout>
          <c:layoutTarget val="inner"/>
          <c:xMode val="edge"/>
          <c:yMode val="edge"/>
          <c:x val="8.1002999625046868E-2"/>
          <c:y val="0.22125607227273389"/>
          <c:w val="0.7713779527559057"/>
          <c:h val="0.5479514303136398"/>
        </c:manualLayout>
      </c:layout>
      <c:lineChart>
        <c:grouping val="standard"/>
        <c:varyColors val="0"/>
        <c:ser>
          <c:idx val="0"/>
          <c:order val="0"/>
          <c:tx>
            <c:strRef>
              <c:f>'Arkusz1'!$B$1</c:f>
              <c:strCache>
                <c:ptCount val="1"/>
                <c:pt idx="0">
                  <c:v>mieszkańcy miast</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53287</c:v>
                </c:pt>
                <c:pt idx="1">
                  <c:v>53470</c:v>
                </c:pt>
                <c:pt idx="2">
                  <c:v>53523</c:v>
                </c:pt>
              </c:numCache>
            </c:numRef>
          </c:val>
          <c:smooth val="0"/>
          <c:extLst xmlns:c16r2="http://schemas.microsoft.com/office/drawing/2015/06/chart">
            <c:ext xmlns:c16="http://schemas.microsoft.com/office/drawing/2014/chart" uri="{C3380CC4-5D6E-409C-BE32-E72D297353CC}">
              <c16:uniqueId val="{00000000-0322-46BB-8CBA-5B76DB71B9B5}"/>
            </c:ext>
          </c:extLst>
        </c:ser>
        <c:dLbls>
          <c:showLegendKey val="0"/>
          <c:showVal val="0"/>
          <c:showCatName val="0"/>
          <c:showSerName val="0"/>
          <c:showPercent val="0"/>
          <c:showBubbleSize val="0"/>
        </c:dLbls>
        <c:marker val="1"/>
        <c:smooth val="0"/>
        <c:axId val="233507456"/>
        <c:axId val="233513344"/>
      </c:lineChart>
      <c:catAx>
        <c:axId val="233507456"/>
        <c:scaling>
          <c:orientation val="minMax"/>
        </c:scaling>
        <c:delete val="0"/>
        <c:axPos val="b"/>
        <c:numFmt formatCode="General" sourceLinked="1"/>
        <c:majorTickMark val="out"/>
        <c:minorTickMark val="none"/>
        <c:tickLblPos val="nextTo"/>
        <c:crossAx val="233513344"/>
        <c:crosses val="autoZero"/>
        <c:auto val="1"/>
        <c:lblAlgn val="ctr"/>
        <c:lblOffset val="100"/>
        <c:noMultiLvlLbl val="0"/>
      </c:catAx>
      <c:valAx>
        <c:axId val="233513344"/>
        <c:scaling>
          <c:orientation val="minMax"/>
        </c:scaling>
        <c:delete val="1"/>
        <c:axPos val="l"/>
        <c:majorGridlines/>
        <c:numFmt formatCode="General" sourceLinked="1"/>
        <c:majorTickMark val="out"/>
        <c:minorTickMark val="none"/>
        <c:tickLblPos val="none"/>
        <c:crossAx val="2335074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pl-PL"/>
        </a:p>
      </c:txPr>
    </c:title>
    <c:autoTitleDeleted val="0"/>
    <c:plotArea>
      <c:layout/>
      <c:lineChart>
        <c:grouping val="standard"/>
        <c:varyColors val="0"/>
        <c:ser>
          <c:idx val="0"/>
          <c:order val="0"/>
          <c:tx>
            <c:strRef>
              <c:f>Arkusz1!$B$1</c:f>
              <c:strCache>
                <c:ptCount val="1"/>
                <c:pt idx="0">
                  <c:v>mieszkańcy wsi</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39524</c:v>
                </c:pt>
                <c:pt idx="1">
                  <c:v>39550</c:v>
                </c:pt>
                <c:pt idx="2">
                  <c:v>39356</c:v>
                </c:pt>
              </c:numCache>
            </c:numRef>
          </c:val>
          <c:smooth val="0"/>
          <c:extLst xmlns:c16r2="http://schemas.microsoft.com/office/drawing/2015/06/chart">
            <c:ext xmlns:c16="http://schemas.microsoft.com/office/drawing/2014/chart" uri="{C3380CC4-5D6E-409C-BE32-E72D297353CC}">
              <c16:uniqueId val="{00000000-01AC-4216-85AF-3C758037C50C}"/>
            </c:ext>
          </c:extLst>
        </c:ser>
        <c:dLbls>
          <c:showLegendKey val="0"/>
          <c:showVal val="0"/>
          <c:showCatName val="0"/>
          <c:showSerName val="0"/>
          <c:showPercent val="0"/>
          <c:showBubbleSize val="0"/>
        </c:dLbls>
        <c:marker val="1"/>
        <c:smooth val="0"/>
        <c:axId val="233542400"/>
        <c:axId val="233543936"/>
      </c:lineChart>
      <c:catAx>
        <c:axId val="233542400"/>
        <c:scaling>
          <c:orientation val="minMax"/>
        </c:scaling>
        <c:delete val="0"/>
        <c:axPos val="b"/>
        <c:numFmt formatCode="General" sourceLinked="1"/>
        <c:majorTickMark val="out"/>
        <c:minorTickMark val="none"/>
        <c:tickLblPos val="nextTo"/>
        <c:crossAx val="233543936"/>
        <c:crosses val="autoZero"/>
        <c:auto val="1"/>
        <c:lblAlgn val="ctr"/>
        <c:lblOffset val="100"/>
        <c:noMultiLvlLbl val="0"/>
      </c:catAx>
      <c:valAx>
        <c:axId val="233543936"/>
        <c:scaling>
          <c:orientation val="minMax"/>
        </c:scaling>
        <c:delete val="1"/>
        <c:axPos val="l"/>
        <c:majorGridlines/>
        <c:numFmt formatCode="General" sourceLinked="1"/>
        <c:majorTickMark val="out"/>
        <c:minorTickMark val="none"/>
        <c:tickLblPos val="none"/>
        <c:crossAx val="233542400"/>
        <c:crosses val="autoZero"/>
        <c:crossBetween val="between"/>
      </c:valAx>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2019</c:v>
                </c:pt>
              </c:strCache>
            </c:strRef>
          </c:tx>
          <c:spPr>
            <a:solidFill>
              <a:srgbClr val="0070C0"/>
            </a:solidFill>
            <a:ln>
              <a:noFill/>
            </a:ln>
            <a:effectLst/>
          </c:spPr>
          <c:invertIfNegative val="0"/>
          <c:dLbls>
            <c:dLbl>
              <c:idx val="0"/>
              <c:layout>
                <c:manualLayout>
                  <c:x val="-2.0374898125509492E-3"/>
                  <c:y val="-1.0766580534022421E-2"/>
                </c:manualLayout>
              </c:layout>
              <c:tx>
                <c:rich>
                  <a:bodyPr/>
                  <a:lstStyle/>
                  <a:p>
                    <a:r>
                      <a:rPr lang="en-US"/>
                      <a:t>93020</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4AD0-4990-865F-415AA220BE1D}"/>
                </c:ext>
              </c:extLst>
            </c:dLbl>
            <c:dLbl>
              <c:idx val="1"/>
              <c:layout>
                <c:manualLayout>
                  <c:x val="0"/>
                  <c:y val="-5.615916227525768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AD0-4990-865F-415AA220BE1D}"/>
                </c:ext>
              </c:extLst>
            </c:dLbl>
            <c:dLbl>
              <c:idx val="2"/>
              <c:layout>
                <c:manualLayout>
                  <c:x val="0"/>
                  <c:y val="-3.5741656323967256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AD0-4990-865F-415AA220BE1D}"/>
                </c:ext>
              </c:extLst>
            </c:dLbl>
            <c:dLbl>
              <c:idx val="3"/>
              <c:layout>
                <c:manualLayout>
                  <c:x val="0"/>
                  <c:y val="-5.953156049292288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AD0-4990-865F-415AA220BE1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ludności</c:v>
                </c:pt>
                <c:pt idx="1">
                  <c:v>liczba osób bezrobotnych zarejestrowanych w powiecie iławskim</c:v>
                </c:pt>
                <c:pt idx="2">
                  <c:v>liczba pracujących w stosunku do liczby ludności</c:v>
                </c:pt>
              </c:strCache>
            </c:strRef>
          </c:cat>
          <c:val>
            <c:numRef>
              <c:f>Arkusz1!$B$2:$B$4</c:f>
              <c:numCache>
                <c:formatCode>General</c:formatCode>
                <c:ptCount val="3"/>
                <c:pt idx="0">
                  <c:v>92879</c:v>
                </c:pt>
                <c:pt idx="1">
                  <c:v>1541</c:v>
                </c:pt>
                <c:pt idx="2">
                  <c:v>22008</c:v>
                </c:pt>
              </c:numCache>
            </c:numRef>
          </c:val>
          <c:extLst xmlns:c16r2="http://schemas.microsoft.com/office/drawing/2015/06/chart">
            <c:ext xmlns:c16="http://schemas.microsoft.com/office/drawing/2014/chart" uri="{C3380CC4-5D6E-409C-BE32-E72D297353CC}">
              <c16:uniqueId val="{00000000-4AD0-4990-865F-415AA220BE1D}"/>
            </c:ext>
          </c:extLst>
        </c:ser>
        <c:ser>
          <c:idx val="1"/>
          <c:order val="1"/>
          <c:tx>
            <c:strRef>
              <c:f>Arkusz1!$C$1</c:f>
              <c:strCache>
                <c:ptCount val="1"/>
                <c:pt idx="0">
                  <c:v>2018</c:v>
                </c:pt>
              </c:strCache>
            </c:strRef>
          </c:tx>
          <c:spPr>
            <a:solidFill>
              <a:schemeClr val="accent6">
                <a:lumMod val="75000"/>
              </a:schemeClr>
            </a:solidFill>
            <a:ln>
              <a:noFill/>
            </a:ln>
            <a:effectLst/>
          </c:spPr>
          <c:invertIfNegative val="0"/>
          <c:dLbls>
            <c:dLbl>
              <c:idx val="1"/>
              <c:layout>
                <c:manualLayout>
                  <c:x val="0"/>
                  <c:y val="-1.61903938364295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D0-4990-865F-415AA220BE1D}"/>
                </c:ext>
              </c:extLst>
            </c:dLbl>
            <c:dLbl>
              <c:idx val="2"/>
              <c:layout>
                <c:manualLayout>
                  <c:x val="7.4707096770779891E-17"/>
                  <c:y val="2.36864771748492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AD0-4990-865F-415AA220BE1D}"/>
                </c:ext>
              </c:extLst>
            </c:dLbl>
            <c:dLbl>
              <c:idx val="3"/>
              <c:layout>
                <c:manualLayout>
                  <c:x val="0"/>
                  <c:y val="2.36864771748492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AD0-4990-865F-415AA220BE1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ludności</c:v>
                </c:pt>
                <c:pt idx="1">
                  <c:v>liczba osób bezrobotnych zarejestrowanych w powiecie iławskim</c:v>
                </c:pt>
                <c:pt idx="2">
                  <c:v>liczba pracujących w stosunku do liczby ludności</c:v>
                </c:pt>
              </c:strCache>
            </c:strRef>
          </c:cat>
          <c:val>
            <c:numRef>
              <c:f>Arkusz1!$C$2:$C$4</c:f>
              <c:numCache>
                <c:formatCode>General</c:formatCode>
                <c:ptCount val="3"/>
                <c:pt idx="0">
                  <c:v>93020</c:v>
                </c:pt>
                <c:pt idx="1">
                  <c:v>1699</c:v>
                </c:pt>
                <c:pt idx="2">
                  <c:v>21561</c:v>
                </c:pt>
              </c:numCache>
            </c:numRef>
          </c:val>
          <c:extLst xmlns:c16r2="http://schemas.microsoft.com/office/drawing/2015/06/chart">
            <c:ext xmlns:c16="http://schemas.microsoft.com/office/drawing/2014/chart" uri="{C3380CC4-5D6E-409C-BE32-E72D297353CC}">
              <c16:uniqueId val="{00000002-4AD0-4990-865F-415AA220BE1D}"/>
            </c:ext>
          </c:extLst>
        </c:ser>
        <c:ser>
          <c:idx val="2"/>
          <c:order val="2"/>
          <c:tx>
            <c:strRef>
              <c:f>Arkusz1!$D$1</c:f>
              <c:strCache>
                <c:ptCount val="1"/>
                <c:pt idx="0">
                  <c:v>2017</c:v>
                </c:pt>
              </c:strCache>
            </c:strRef>
          </c:tx>
          <c:spPr>
            <a:solidFill>
              <a:schemeClr val="bg1">
                <a:lumMod val="65000"/>
              </a:schemeClr>
            </a:solidFill>
            <a:ln>
              <a:noFill/>
            </a:ln>
            <a:effectLst/>
          </c:spPr>
          <c:invertIfNegative val="0"/>
          <c:dLbls>
            <c:dLbl>
              <c:idx val="0"/>
              <c:layout>
                <c:manualLayout>
                  <c:x val="6.1124694376528529E-3"/>
                  <c:y val="-6.546420069584391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AD0-4990-865F-415AA220BE1D}"/>
                </c:ext>
              </c:extLst>
            </c:dLbl>
            <c:dLbl>
              <c:idx val="2"/>
              <c:layout>
                <c:manualLayout>
                  <c:x val="-7.4707096770779891E-17"/>
                  <c:y val="1.246329189471463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AD0-4990-865F-415AA220BE1D}"/>
                </c:ext>
              </c:extLst>
            </c:dLbl>
            <c:dLbl>
              <c:idx val="3"/>
              <c:layout>
                <c:manualLayout>
                  <c:x val="0"/>
                  <c:y val="1.569580934166195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AD0-4990-865F-415AA220BE1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liczba ludności</c:v>
                </c:pt>
                <c:pt idx="1">
                  <c:v>liczba osób bezrobotnych zarejestrowanych w powiecie iławskim</c:v>
                </c:pt>
                <c:pt idx="2">
                  <c:v>liczba pracujących w stosunku do liczby ludności</c:v>
                </c:pt>
              </c:strCache>
            </c:strRef>
          </c:cat>
          <c:val>
            <c:numRef>
              <c:f>Arkusz1!$D$2:$D$4</c:f>
              <c:numCache>
                <c:formatCode>General</c:formatCode>
                <c:ptCount val="3"/>
                <c:pt idx="0">
                  <c:v>92811</c:v>
                </c:pt>
                <c:pt idx="1">
                  <c:v>1670</c:v>
                </c:pt>
                <c:pt idx="2">
                  <c:v>21532</c:v>
                </c:pt>
              </c:numCache>
            </c:numRef>
          </c:val>
          <c:extLst xmlns:c16r2="http://schemas.microsoft.com/office/drawing/2015/06/chart">
            <c:ext xmlns:c16="http://schemas.microsoft.com/office/drawing/2014/chart" uri="{C3380CC4-5D6E-409C-BE32-E72D297353CC}">
              <c16:uniqueId val="{00000003-4AD0-4990-865F-415AA220BE1D}"/>
            </c:ext>
          </c:extLst>
        </c:ser>
        <c:ser>
          <c:idx val="3"/>
          <c:order val="3"/>
          <c:tx>
            <c:strRef>
              <c:f>Arkusz1!$E$1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liczba ludności</c:v>
                </c:pt>
                <c:pt idx="1">
                  <c:v>liczba osób bezrobotnych zarejestrowanych w powiecie iławskim</c:v>
                </c:pt>
                <c:pt idx="2">
                  <c:v>liczba pracujących w stosunku do liczby ludności</c:v>
                </c:pt>
              </c:strCache>
            </c:strRef>
          </c:cat>
          <c:val>
            <c:numRef>
              <c:f>Arkusz1!$E$2:$E$4</c:f>
              <c:numCache>
                <c:formatCode>General</c:formatCode>
                <c:ptCount val="3"/>
                <c:pt idx="0">
                  <c:v>92791</c:v>
                </c:pt>
                <c:pt idx="1">
                  <c:v>2042</c:v>
                </c:pt>
                <c:pt idx="2">
                  <c:v>20971</c:v>
                </c:pt>
              </c:numCache>
            </c:numRef>
          </c:val>
          <c:extLst xmlns:c16r2="http://schemas.microsoft.com/office/drawing/2015/06/chart">
            <c:ext xmlns:c16="http://schemas.microsoft.com/office/drawing/2014/chart" uri="{C3380CC4-5D6E-409C-BE32-E72D297353CC}">
              <c16:uniqueId val="{00000000-AFF2-4EBF-8FA2-7544E428A0B0}"/>
            </c:ext>
          </c:extLst>
        </c:ser>
        <c:dLbls>
          <c:showLegendKey val="0"/>
          <c:showVal val="0"/>
          <c:showCatName val="0"/>
          <c:showSerName val="0"/>
          <c:showPercent val="0"/>
          <c:showBubbleSize val="0"/>
        </c:dLbls>
        <c:gapWidth val="63"/>
        <c:overlap val="-11"/>
        <c:axId val="233841408"/>
        <c:axId val="233842944"/>
      </c:barChart>
      <c:catAx>
        <c:axId val="23384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233842944"/>
        <c:crossesAt val="1"/>
        <c:auto val="1"/>
        <c:lblAlgn val="ctr"/>
        <c:lblOffset val="100"/>
        <c:noMultiLvlLbl val="0"/>
      </c:catAx>
      <c:valAx>
        <c:axId val="2338429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233841408"/>
        <c:crosses val="autoZero"/>
        <c:crossBetween val="between"/>
        <c:minorUnit val="500"/>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Arkusz1!$B$1</c:f>
              <c:strCache>
                <c:ptCount val="1"/>
                <c:pt idx="0">
                  <c:v>średnie miesięczne wynagrodzeinie brutto w kraju</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4290.5200000000004</c:v>
                </c:pt>
                <c:pt idx="1">
                  <c:v>4527.8900000000003</c:v>
                </c:pt>
                <c:pt idx="2">
                  <c:v>4834.76</c:v>
                </c:pt>
                <c:pt idx="3">
                  <c:v>5181.63</c:v>
                </c:pt>
              </c:numCache>
            </c:numRef>
          </c:val>
          <c:smooth val="0"/>
          <c:extLst xmlns:c16r2="http://schemas.microsoft.com/office/drawing/2015/06/chart">
            <c:ext xmlns:c16="http://schemas.microsoft.com/office/drawing/2014/chart" uri="{C3380CC4-5D6E-409C-BE32-E72D297353CC}">
              <c16:uniqueId val="{00000000-12FD-40F2-9CC2-794E5A663EEE}"/>
            </c:ext>
          </c:extLst>
        </c:ser>
        <c:ser>
          <c:idx val="1"/>
          <c:order val="1"/>
          <c:tx>
            <c:strRef>
              <c:f>Arkusz1!$C$1</c:f>
              <c:strCache>
                <c:ptCount val="1"/>
                <c:pt idx="0">
                  <c:v> średnie miesięczne wynagrodzenie brutto w województwie warmińsko- mazurskim</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Arkusz1!$C$2:$C$5</c:f>
              <c:numCache>
                <c:formatCode>General</c:formatCode>
                <c:ptCount val="4"/>
                <c:pt idx="0">
                  <c:v>3619.16</c:v>
                </c:pt>
                <c:pt idx="1">
                  <c:v>3802.38</c:v>
                </c:pt>
                <c:pt idx="2">
                  <c:v>4028.3300000000022</c:v>
                </c:pt>
                <c:pt idx="3">
                  <c:v>4319.51</c:v>
                </c:pt>
              </c:numCache>
            </c:numRef>
          </c:val>
          <c:smooth val="0"/>
          <c:extLst xmlns:c16r2="http://schemas.microsoft.com/office/drawing/2015/06/chart">
            <c:ext xmlns:c16="http://schemas.microsoft.com/office/drawing/2014/chart" uri="{C3380CC4-5D6E-409C-BE32-E72D297353CC}">
              <c16:uniqueId val="{00000001-12FD-40F2-9CC2-794E5A663EEE}"/>
            </c:ext>
          </c:extLst>
        </c:ser>
        <c:ser>
          <c:idx val="2"/>
          <c:order val="2"/>
          <c:tx>
            <c:strRef>
              <c:f>Arkusz1!$D$1</c:f>
              <c:strCache>
                <c:ptCount val="1"/>
                <c:pt idx="0">
                  <c:v>średnie miesięczne wynagrodzenie brutto w Powiecie Iławskim</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Arkusz1!$D$2:$D$5</c:f>
              <c:numCache>
                <c:formatCode>General</c:formatCode>
                <c:ptCount val="4"/>
                <c:pt idx="0">
                  <c:v>3307.79</c:v>
                </c:pt>
                <c:pt idx="1">
                  <c:v>3455.52</c:v>
                </c:pt>
                <c:pt idx="2">
                  <c:v>3648.02</c:v>
                </c:pt>
                <c:pt idx="3">
                  <c:v>3892.75</c:v>
                </c:pt>
              </c:numCache>
            </c:numRef>
          </c:val>
          <c:smooth val="0"/>
          <c:extLst xmlns:c16r2="http://schemas.microsoft.com/office/drawing/2015/06/chart">
            <c:ext xmlns:c16="http://schemas.microsoft.com/office/drawing/2014/chart" uri="{C3380CC4-5D6E-409C-BE32-E72D297353CC}">
              <c16:uniqueId val="{00000002-12FD-40F2-9CC2-794E5A663EEE}"/>
            </c:ext>
          </c:extLst>
        </c:ser>
        <c:dLbls>
          <c:showLegendKey val="0"/>
          <c:showVal val="0"/>
          <c:showCatName val="0"/>
          <c:showSerName val="0"/>
          <c:showPercent val="0"/>
          <c:showBubbleSize val="0"/>
        </c:dLbls>
        <c:marker val="1"/>
        <c:smooth val="0"/>
        <c:axId val="233871232"/>
        <c:axId val="233872768"/>
      </c:lineChart>
      <c:catAx>
        <c:axId val="233871232"/>
        <c:scaling>
          <c:orientation val="minMax"/>
        </c:scaling>
        <c:delete val="0"/>
        <c:axPos val="b"/>
        <c:numFmt formatCode="General" sourceLinked="1"/>
        <c:majorTickMark val="out"/>
        <c:minorTickMark val="none"/>
        <c:tickLblPos val="nextTo"/>
        <c:crossAx val="233872768"/>
        <c:crosses val="autoZero"/>
        <c:auto val="1"/>
        <c:lblAlgn val="ctr"/>
        <c:lblOffset val="100"/>
        <c:noMultiLvlLbl val="0"/>
      </c:catAx>
      <c:valAx>
        <c:axId val="233872768"/>
        <c:scaling>
          <c:orientation val="minMax"/>
        </c:scaling>
        <c:delete val="1"/>
        <c:axPos val="l"/>
        <c:majorGridlines/>
        <c:numFmt formatCode="General" sourceLinked="1"/>
        <c:majorTickMark val="out"/>
        <c:minorTickMark val="none"/>
        <c:tickLblPos val="none"/>
        <c:crossAx val="233871232"/>
        <c:crosses val="autoZero"/>
        <c:crossBetween val="between"/>
      </c:valAx>
    </c:plotArea>
    <c:legend>
      <c:legendPos val="r"/>
      <c:overlay val="0"/>
      <c:txPr>
        <a:bodyPr/>
        <a:lstStyle/>
        <a:p>
          <a:pPr>
            <a:defRPr sz="900"/>
          </a:pPr>
          <a:endParaRPr lang="pl-PL"/>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6968073291357"/>
          <c:y val="5.10960495935215E-2"/>
          <c:w val="0.65548780487804881"/>
          <c:h val="0.80528052805280526"/>
        </c:manualLayout>
      </c:layout>
      <c:barChart>
        <c:barDir val="bar"/>
        <c:grouping val="clustered"/>
        <c:varyColors val="0"/>
        <c:ser>
          <c:idx val="0"/>
          <c:order val="0"/>
          <c:tx>
            <c:strRef>
              <c:f>Sheet1!$A$2</c:f>
              <c:strCache>
                <c:ptCount val="1"/>
                <c:pt idx="0">
                  <c:v>2017</c:v>
                </c:pt>
              </c:strCache>
            </c:strRef>
          </c:tx>
          <c:spPr>
            <a:solidFill>
              <a:srgbClr val="9999FF"/>
            </a:solidFill>
            <a:ln w="12659">
              <a:solidFill>
                <a:srgbClr val="000000"/>
              </a:solidFill>
              <a:prstDash val="solid"/>
            </a:ln>
          </c:spPr>
          <c:invertIfNegative val="0"/>
          <c:dLbls>
            <c:spPr>
              <a:noFill/>
              <a:ln w="25319">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sektor prywatny</c:v>
                </c:pt>
                <c:pt idx="1">
                  <c:v>osoby fizyczne</c:v>
                </c:pt>
                <c:pt idx="2">
                  <c:v>spółki handlowe</c:v>
                </c:pt>
                <c:pt idx="3">
                  <c:v>stowarzyszenia i podobne</c:v>
                </c:pt>
              </c:strCache>
            </c:strRef>
          </c:cat>
          <c:val>
            <c:numRef>
              <c:f>Sheet1!$B$2:$E$2</c:f>
              <c:numCache>
                <c:formatCode>General</c:formatCode>
                <c:ptCount val="4"/>
                <c:pt idx="0">
                  <c:v>6762</c:v>
                </c:pt>
                <c:pt idx="1">
                  <c:v>5316</c:v>
                </c:pt>
                <c:pt idx="2">
                  <c:v>348</c:v>
                </c:pt>
                <c:pt idx="3">
                  <c:v>276</c:v>
                </c:pt>
              </c:numCache>
            </c:numRef>
          </c:val>
          <c:extLst xmlns:c16r2="http://schemas.microsoft.com/office/drawing/2015/06/chart">
            <c:ext xmlns:c16="http://schemas.microsoft.com/office/drawing/2014/chart" uri="{C3380CC4-5D6E-409C-BE32-E72D297353CC}">
              <c16:uniqueId val="{00000000-6494-47AE-A00A-52EC5B589A91}"/>
            </c:ext>
          </c:extLst>
        </c:ser>
        <c:ser>
          <c:idx val="1"/>
          <c:order val="1"/>
          <c:tx>
            <c:strRef>
              <c:f>Sheet1!$A$3</c:f>
              <c:strCache>
                <c:ptCount val="1"/>
                <c:pt idx="0">
                  <c:v>2018</c:v>
                </c:pt>
              </c:strCache>
            </c:strRef>
          </c:tx>
          <c:spPr>
            <a:solidFill>
              <a:srgbClr val="008080"/>
            </a:solidFill>
            <a:ln w="12659">
              <a:solidFill>
                <a:srgbClr val="000000"/>
              </a:solidFill>
              <a:prstDash val="solid"/>
            </a:ln>
          </c:spPr>
          <c:invertIfNegative val="0"/>
          <c:dLbls>
            <c:spPr>
              <a:noFill/>
              <a:ln w="25319">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sektor prywatny</c:v>
                </c:pt>
                <c:pt idx="1">
                  <c:v>osoby fizyczne</c:v>
                </c:pt>
                <c:pt idx="2">
                  <c:v>spółki handlowe</c:v>
                </c:pt>
                <c:pt idx="3">
                  <c:v>stowarzyszenia i podobne</c:v>
                </c:pt>
              </c:strCache>
            </c:strRef>
          </c:cat>
          <c:val>
            <c:numRef>
              <c:f>Sheet1!$B$3:$E$3</c:f>
              <c:numCache>
                <c:formatCode>General</c:formatCode>
                <c:ptCount val="4"/>
                <c:pt idx="0">
                  <c:v>6934</c:v>
                </c:pt>
                <c:pt idx="1">
                  <c:v>5520</c:v>
                </c:pt>
                <c:pt idx="2">
                  <c:v>16</c:v>
                </c:pt>
                <c:pt idx="3">
                  <c:v>272</c:v>
                </c:pt>
              </c:numCache>
            </c:numRef>
          </c:val>
          <c:extLst xmlns:c16r2="http://schemas.microsoft.com/office/drawing/2015/06/chart">
            <c:ext xmlns:c16="http://schemas.microsoft.com/office/drawing/2014/chart" uri="{C3380CC4-5D6E-409C-BE32-E72D297353CC}">
              <c16:uniqueId val="{00000001-6494-47AE-A00A-52EC5B589A91}"/>
            </c:ext>
          </c:extLst>
        </c:ser>
        <c:ser>
          <c:idx val="2"/>
          <c:order val="2"/>
          <c:tx>
            <c:strRef>
              <c:f>Sheet1!$A$4</c:f>
              <c:strCache>
                <c:ptCount val="1"/>
                <c:pt idx="0">
                  <c:v>2019</c:v>
                </c:pt>
              </c:strCache>
            </c:strRef>
          </c:tx>
          <c:spPr>
            <a:solidFill>
              <a:srgbClr val="FFFFCC"/>
            </a:solidFill>
            <a:ln w="12659">
              <a:solidFill>
                <a:srgbClr val="000000"/>
              </a:solidFill>
              <a:prstDash val="solid"/>
            </a:ln>
          </c:spPr>
          <c:invertIfNegative val="0"/>
          <c:dLbls>
            <c:spPr>
              <a:noFill/>
              <a:ln w="25319">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sektor prywatny</c:v>
                </c:pt>
                <c:pt idx="1">
                  <c:v>osoby fizyczne</c:v>
                </c:pt>
                <c:pt idx="2">
                  <c:v>spółki handlowe</c:v>
                </c:pt>
                <c:pt idx="3">
                  <c:v>stowarzyszenia i podobne</c:v>
                </c:pt>
              </c:strCache>
            </c:strRef>
          </c:cat>
          <c:val>
            <c:numRef>
              <c:f>Sheet1!$B$4:$E$4</c:f>
              <c:numCache>
                <c:formatCode>General</c:formatCode>
                <c:ptCount val="4"/>
                <c:pt idx="0">
                  <c:v>7280</c:v>
                </c:pt>
                <c:pt idx="1">
                  <c:v>5831</c:v>
                </c:pt>
                <c:pt idx="2">
                  <c:v>20</c:v>
                </c:pt>
                <c:pt idx="3">
                  <c:v>279</c:v>
                </c:pt>
              </c:numCache>
            </c:numRef>
          </c:val>
          <c:extLst xmlns:c16r2="http://schemas.microsoft.com/office/drawing/2015/06/chart">
            <c:ext xmlns:c16="http://schemas.microsoft.com/office/drawing/2014/chart" uri="{C3380CC4-5D6E-409C-BE32-E72D297353CC}">
              <c16:uniqueId val="{00000002-6494-47AE-A00A-52EC5B589A91}"/>
            </c:ext>
          </c:extLst>
        </c:ser>
        <c:ser>
          <c:idx val="3"/>
          <c:order val="3"/>
          <c:tx>
            <c:strRef>
              <c:f>Sheet1!$A$5</c:f>
              <c:strCache>
                <c:ptCount val="1"/>
              </c:strCache>
            </c:strRef>
          </c:tx>
          <c:spPr>
            <a:solidFill>
              <a:srgbClr val="CCFFFF"/>
            </a:solidFill>
            <a:ln w="12659">
              <a:solidFill>
                <a:srgbClr val="000000"/>
              </a:solidFill>
              <a:prstDash val="solid"/>
            </a:ln>
          </c:spPr>
          <c:invertIfNegative val="0"/>
          <c:dLbls>
            <c:spPr>
              <a:noFill/>
              <a:ln w="25319">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sektor prywatny</c:v>
                </c:pt>
                <c:pt idx="1">
                  <c:v>osoby fizyczne</c:v>
                </c:pt>
                <c:pt idx="2">
                  <c:v>spółki handlowe</c:v>
                </c:pt>
                <c:pt idx="3">
                  <c:v>stowarzyszenia i podobne</c:v>
                </c:pt>
              </c:strCache>
            </c:strRef>
          </c:cat>
          <c:val>
            <c:numRef>
              <c:f>Sheet1!$B$5:$E$5</c:f>
              <c:numCache>
                <c:formatCode>General</c:formatCode>
                <c:ptCount val="4"/>
              </c:numCache>
            </c:numRef>
          </c:val>
          <c:extLst xmlns:c16r2="http://schemas.microsoft.com/office/drawing/2015/06/chart">
            <c:ext xmlns:c16="http://schemas.microsoft.com/office/drawing/2014/chart" uri="{C3380CC4-5D6E-409C-BE32-E72D297353CC}">
              <c16:uniqueId val="{00000003-6494-47AE-A00A-52EC5B589A91}"/>
            </c:ext>
          </c:extLst>
        </c:ser>
        <c:dLbls>
          <c:showLegendKey val="0"/>
          <c:showVal val="1"/>
          <c:showCatName val="0"/>
          <c:showSerName val="0"/>
          <c:showPercent val="0"/>
          <c:showBubbleSize val="0"/>
        </c:dLbls>
        <c:gapWidth val="150"/>
        <c:axId val="241832704"/>
        <c:axId val="241834240"/>
      </c:barChart>
      <c:catAx>
        <c:axId val="241832704"/>
        <c:scaling>
          <c:orientation val="minMax"/>
        </c:scaling>
        <c:delete val="0"/>
        <c:axPos val="l"/>
        <c:numFmt formatCode="General" sourceLinked="1"/>
        <c:majorTickMark val="out"/>
        <c:minorTickMark val="none"/>
        <c:tickLblPos val="nextTo"/>
        <c:spPr>
          <a:ln w="3165">
            <a:solidFill>
              <a:srgbClr val="000000"/>
            </a:solidFill>
            <a:prstDash val="solid"/>
          </a:ln>
        </c:spPr>
        <c:txPr>
          <a:bodyPr rot="0" vert="horz"/>
          <a:lstStyle/>
          <a:p>
            <a:pPr>
              <a:defRPr/>
            </a:pPr>
            <a:endParaRPr lang="pl-PL"/>
          </a:p>
        </c:txPr>
        <c:crossAx val="241834240"/>
        <c:crosses val="autoZero"/>
        <c:auto val="1"/>
        <c:lblAlgn val="ctr"/>
        <c:lblOffset val="100"/>
        <c:tickLblSkip val="1"/>
        <c:tickMarkSkip val="1"/>
        <c:noMultiLvlLbl val="0"/>
      </c:catAx>
      <c:valAx>
        <c:axId val="241834240"/>
        <c:scaling>
          <c:orientation val="minMax"/>
        </c:scaling>
        <c:delete val="0"/>
        <c:axPos val="b"/>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a:pPr>
            <a:endParaRPr lang="pl-PL"/>
          </a:p>
        </c:txPr>
        <c:crossAx val="241832704"/>
        <c:crosses val="autoZero"/>
        <c:crossBetween val="between"/>
      </c:valAx>
      <c:spPr>
        <a:solidFill>
          <a:schemeClr val="bg1"/>
        </a:solidFill>
        <a:ln w="12659">
          <a:solidFill>
            <a:schemeClr val="bg1">
              <a:lumMod val="85000"/>
            </a:schemeClr>
          </a:solidFill>
          <a:prstDash val="sysDot"/>
        </a:ln>
      </c:spPr>
    </c:plotArea>
    <c:legend>
      <c:legendPos val="r"/>
      <c:legendEntry>
        <c:idx val="0"/>
        <c:delete val="1"/>
      </c:legendEntry>
      <c:overlay val="0"/>
    </c:legend>
    <c:plotVisOnly val="1"/>
    <c:dispBlanksAs val="gap"/>
    <c:showDLblsOverMax val="0"/>
  </c:chart>
  <c:spPr>
    <a:noFill/>
    <a:ln>
      <a:noFill/>
    </a:ln>
  </c:spPr>
  <c:txPr>
    <a:bodyPr/>
    <a:lstStyle/>
    <a:p>
      <a:pPr>
        <a:defRPr sz="1000" b="0" i="0" u="none" strike="noStrike" baseline="0">
          <a:solidFill>
            <a:srgbClr val="000000"/>
          </a:solidFill>
          <a:latin typeface="+mn-lt"/>
          <a:ea typeface="Calibri"/>
          <a:cs typeface="Times New Roman" pitchFamily="18" charset="0"/>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234432234432238E-2"/>
          <c:y val="5.057471264367816E-2"/>
          <c:w val="0.96776556776556777"/>
          <c:h val="0.70123305276495607"/>
        </c:manualLayout>
      </c:layout>
      <c:barChart>
        <c:barDir val="col"/>
        <c:grouping val="clustered"/>
        <c:varyColors val="0"/>
        <c:ser>
          <c:idx val="0"/>
          <c:order val="0"/>
          <c:tx>
            <c:strRef>
              <c:f>Sheet1!$B$1</c:f>
              <c:strCache>
                <c:ptCount val="1"/>
                <c:pt idx="0">
                  <c:v>2017</c:v>
                </c:pt>
              </c:strCache>
            </c:strRef>
          </c:tx>
          <c:spPr>
            <a:solidFill>
              <a:schemeClr val="accent1"/>
            </a:solidFill>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2"/>
                <c:pt idx="0">
                  <c:v>liczba mieszkań</c:v>
                </c:pt>
                <c:pt idx="1">
                  <c:v>liczba mieszkań oddanych do użytkowania</c:v>
                </c:pt>
              </c:strCache>
            </c:strRef>
          </c:cat>
          <c:val>
            <c:numRef>
              <c:f>Sheet1!$B$2:$B$4</c:f>
              <c:numCache>
                <c:formatCode>General</c:formatCode>
                <c:ptCount val="3"/>
                <c:pt idx="0">
                  <c:v>30019</c:v>
                </c:pt>
                <c:pt idx="1">
                  <c:v>292</c:v>
                </c:pt>
              </c:numCache>
            </c:numRef>
          </c:val>
          <c:extLst xmlns:c16r2="http://schemas.microsoft.com/office/drawing/2015/06/chart">
            <c:ext xmlns:c16="http://schemas.microsoft.com/office/drawing/2014/chart" uri="{C3380CC4-5D6E-409C-BE32-E72D297353CC}">
              <c16:uniqueId val="{00000000-4080-47CC-9647-CE054F6A8EF9}"/>
            </c:ext>
          </c:extLst>
        </c:ser>
        <c:ser>
          <c:idx val="1"/>
          <c:order val="1"/>
          <c:tx>
            <c:strRef>
              <c:f>Sheet1!$C$1</c:f>
              <c:strCache>
                <c:ptCount val="1"/>
                <c:pt idx="0">
                  <c:v>2018</c:v>
                </c:pt>
              </c:strCache>
            </c:strRef>
          </c:tx>
          <c:spPr>
            <a:solidFill>
              <a:schemeClr val="accent2"/>
            </a:solidFill>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2"/>
                <c:pt idx="0">
                  <c:v>liczba mieszkań</c:v>
                </c:pt>
                <c:pt idx="1">
                  <c:v>liczba mieszkań oddanych do użytkowania</c:v>
                </c:pt>
              </c:strCache>
            </c:strRef>
          </c:cat>
          <c:val>
            <c:numRef>
              <c:f>Sheet1!$C$2:$C$4</c:f>
              <c:numCache>
                <c:formatCode>General</c:formatCode>
                <c:ptCount val="3"/>
                <c:pt idx="0">
                  <c:v>30830</c:v>
                </c:pt>
                <c:pt idx="1">
                  <c:v>812</c:v>
                </c:pt>
              </c:numCache>
            </c:numRef>
          </c:val>
          <c:extLst xmlns:c16r2="http://schemas.microsoft.com/office/drawing/2015/06/chart">
            <c:ext xmlns:c16="http://schemas.microsoft.com/office/drawing/2014/chart" uri="{C3380CC4-5D6E-409C-BE32-E72D297353CC}">
              <c16:uniqueId val="{00000001-4080-47CC-9647-CE054F6A8EF9}"/>
            </c:ext>
          </c:extLst>
        </c:ser>
        <c:ser>
          <c:idx val="2"/>
          <c:order val="2"/>
          <c:tx>
            <c:strRef>
              <c:f>Sheet1!$D$1</c:f>
              <c:strCache>
                <c:ptCount val="1"/>
                <c:pt idx="0">
                  <c:v>2019</c:v>
                </c:pt>
              </c:strCache>
            </c:strRef>
          </c:tx>
          <c:spPr>
            <a:solidFill>
              <a:schemeClr val="accent3"/>
            </a:solidFill>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2"/>
                <c:pt idx="0">
                  <c:v>liczba mieszkań</c:v>
                </c:pt>
                <c:pt idx="1">
                  <c:v>liczba mieszkań oddanych do użytkowania</c:v>
                </c:pt>
              </c:strCache>
            </c:strRef>
          </c:cat>
          <c:val>
            <c:numRef>
              <c:f>Sheet1!$D$2:$D$4</c:f>
              <c:numCache>
                <c:formatCode>General</c:formatCode>
                <c:ptCount val="3"/>
                <c:pt idx="0">
                  <c:v>31266</c:v>
                </c:pt>
                <c:pt idx="1">
                  <c:v>436</c:v>
                </c:pt>
              </c:numCache>
            </c:numRef>
          </c:val>
          <c:extLst xmlns:c16r2="http://schemas.microsoft.com/office/drawing/2015/06/chart">
            <c:ext xmlns:c16="http://schemas.microsoft.com/office/drawing/2014/chart" uri="{C3380CC4-5D6E-409C-BE32-E72D297353CC}">
              <c16:uniqueId val="{00000002-4080-47CC-9647-CE054F6A8EF9}"/>
            </c:ext>
          </c:extLst>
        </c:ser>
        <c:dLbls>
          <c:showLegendKey val="0"/>
          <c:showVal val="0"/>
          <c:showCatName val="0"/>
          <c:showSerName val="0"/>
          <c:showPercent val="0"/>
          <c:showBubbleSize val="0"/>
        </c:dLbls>
        <c:gapWidth val="219"/>
        <c:axId val="241876352"/>
        <c:axId val="241886336"/>
      </c:barChart>
      <c:catAx>
        <c:axId val="24187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241886336"/>
        <c:crosses val="autoZero"/>
        <c:auto val="1"/>
        <c:lblAlgn val="ctr"/>
        <c:lblOffset val="100"/>
        <c:noMultiLvlLbl val="0"/>
      </c:catAx>
      <c:valAx>
        <c:axId val="241886336"/>
        <c:scaling>
          <c:orientation val="minMax"/>
        </c:scaling>
        <c:delete val="1"/>
        <c:axPos val="l"/>
        <c:majorGridlines>
          <c:spPr>
            <a:ln w="9525" cap="flat" cmpd="sng" algn="ctr">
              <a:solidFill>
                <a:schemeClr val="bg1"/>
              </a:solidFill>
              <a:round/>
            </a:ln>
            <a:effectLst/>
          </c:spPr>
        </c:majorGridlines>
        <c:numFmt formatCode="General" sourceLinked="1"/>
        <c:majorTickMark val="none"/>
        <c:minorTickMark val="none"/>
        <c:tickLblPos val="none"/>
        <c:crossAx val="241876352"/>
        <c:crosses val="autoZero"/>
        <c:crossBetween val="between"/>
      </c:valAx>
      <c:spPr>
        <a:noFill/>
        <a:ln>
          <a:noFill/>
        </a:ln>
        <a:effectLst>
          <a:outerShdw blurRad="50800" dist="50800" sx="1000" sy="1000" algn="ctr" rotWithShape="0">
            <a:srgbClr val="000000"/>
          </a:outerShdw>
        </a:effectLst>
      </c:spPr>
    </c:plotArea>
    <c:legend>
      <c:legendPos val="t"/>
      <c:layout>
        <c:manualLayout>
          <c:xMode val="edge"/>
          <c:yMode val="edge"/>
          <c:x val="0.68398404461396589"/>
          <c:y val="3.4567901234567891E-2"/>
          <c:w val="0.2806805594207169"/>
          <c:h val="8.33339165937591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noFill/>
    <a:ln w="9525" cap="flat" cmpd="sng" algn="ctr">
      <a:no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b" anchorCtr="0"/>
          <a:lstStyle/>
          <a:p>
            <a:pPr>
              <a:defRPr sz="800" b="0"/>
            </a:pPr>
            <a:r>
              <a:rPr lang="pl-PL"/>
              <a:t>przeciętna powierzchnia użytkowa mieszkania w m</a:t>
            </a:r>
            <a:r>
              <a:rPr lang="pl-PL" baseline="30000"/>
              <a:t>2</a:t>
            </a:r>
            <a:endParaRPr lang="pl-PL"/>
          </a:p>
        </c:rich>
      </c:tx>
      <c:layout>
        <c:manualLayout>
          <c:xMode val="edge"/>
          <c:yMode val="edge"/>
          <c:x val="0.12467238470191228"/>
          <c:y val="0.8296296296296297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przeciętna powierzchnia użytkowa mieszkania w m2</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73.400000000000006</c:v>
                </c:pt>
                <c:pt idx="1">
                  <c:v>73.3</c:v>
                </c:pt>
                <c:pt idx="2">
                  <c:v>73.3</c:v>
                </c:pt>
              </c:numCache>
            </c:numRef>
          </c:val>
          <c:extLst xmlns:c16r2="http://schemas.microsoft.com/office/drawing/2015/06/chart">
            <c:ext xmlns:c16="http://schemas.microsoft.com/office/drawing/2014/chart" uri="{C3380CC4-5D6E-409C-BE32-E72D297353CC}">
              <c16:uniqueId val="{00000000-74ED-4CB1-A79A-CF89CCE5A5C1}"/>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5431A0-CD77-43C2-A076-FAB33D00C41A}" type="doc">
      <dgm:prSet loTypeId="urn:microsoft.com/office/officeart/2005/8/layout/radial5" loCatId="relationship" qsTypeId="urn:microsoft.com/office/officeart/2005/8/quickstyle/3d2#1" qsCatId="3D" csTypeId="urn:microsoft.com/office/officeart/2005/8/colors/accent1_2" csCatId="accent1" phldr="1"/>
      <dgm:spPr/>
      <dgm:t>
        <a:bodyPr/>
        <a:lstStyle/>
        <a:p>
          <a:endParaRPr lang="pl-PL"/>
        </a:p>
      </dgm:t>
    </dgm:pt>
    <dgm:pt modelId="{085A48D6-098A-44C0-8ACC-D96B6797B198}">
      <dgm:prSet phldrT="[Tekst]" custT="1"/>
      <dgm:spPr/>
      <dgm:t>
        <a:bodyPr/>
        <a:lstStyle/>
        <a:p>
          <a:r>
            <a:rPr lang="pl-PL" sz="900"/>
            <a:t>Powiatowe Centrum Pomocy Rodzinie w Iławie</a:t>
          </a:r>
        </a:p>
      </dgm:t>
    </dgm:pt>
    <dgm:pt modelId="{4D470F37-B4F5-456C-A32C-F7CBAA32070D}" type="parTrans" cxnId="{2BF3238F-1A54-4C53-BFC2-50F89C3A8142}">
      <dgm:prSet/>
      <dgm:spPr/>
      <dgm:t>
        <a:bodyPr/>
        <a:lstStyle/>
        <a:p>
          <a:endParaRPr lang="pl-PL"/>
        </a:p>
      </dgm:t>
    </dgm:pt>
    <dgm:pt modelId="{CA8D0712-20A2-4DDE-B38A-DBFCC17BBCF9}" type="sibTrans" cxnId="{2BF3238F-1A54-4C53-BFC2-50F89C3A8142}">
      <dgm:prSet/>
      <dgm:spPr/>
      <dgm:t>
        <a:bodyPr/>
        <a:lstStyle/>
        <a:p>
          <a:endParaRPr lang="pl-PL"/>
        </a:p>
      </dgm:t>
    </dgm:pt>
    <dgm:pt modelId="{536040D6-154D-4615-BE83-F4427DB03F21}">
      <dgm:prSet phldrT="[Tekst]" custT="1"/>
      <dgm:spPr/>
      <dgm:t>
        <a:bodyPr/>
        <a:lstStyle/>
        <a:p>
          <a:r>
            <a:rPr lang="pl-PL" sz="800"/>
            <a:t>Piecza Zastępcza</a:t>
          </a:r>
        </a:p>
      </dgm:t>
    </dgm:pt>
    <dgm:pt modelId="{529C7FED-0E6D-4E0F-869B-1BE70200CBC1}" type="parTrans" cxnId="{0D686C3E-CB7D-44E3-BF97-B7F1B489F3B6}">
      <dgm:prSet/>
      <dgm:spPr/>
      <dgm:t>
        <a:bodyPr/>
        <a:lstStyle/>
        <a:p>
          <a:endParaRPr lang="pl-PL"/>
        </a:p>
      </dgm:t>
    </dgm:pt>
    <dgm:pt modelId="{B31010BA-9C45-4847-9CC7-73DD603593A9}" type="sibTrans" cxnId="{0D686C3E-CB7D-44E3-BF97-B7F1B489F3B6}">
      <dgm:prSet/>
      <dgm:spPr/>
      <dgm:t>
        <a:bodyPr/>
        <a:lstStyle/>
        <a:p>
          <a:endParaRPr lang="pl-PL"/>
        </a:p>
      </dgm:t>
    </dgm:pt>
    <dgm:pt modelId="{C89A6A55-A67C-45D1-ADB6-0018C5476DAC}">
      <dgm:prSet phldrT="[Tekst]" custT="1"/>
      <dgm:spPr/>
      <dgm:t>
        <a:bodyPr/>
        <a:lstStyle/>
        <a:p>
          <a:r>
            <a:rPr lang="pl-PL" sz="600"/>
            <a:t>Zespół ds. Orzekania Niepełnosprawności</a:t>
          </a:r>
        </a:p>
      </dgm:t>
    </dgm:pt>
    <dgm:pt modelId="{8FCE9A5D-0780-4DCF-BEF6-534A7FD01AB6}" type="parTrans" cxnId="{C5D23C18-C1B7-4F42-A8CC-7E6F36658AE4}">
      <dgm:prSet/>
      <dgm:spPr/>
      <dgm:t>
        <a:bodyPr/>
        <a:lstStyle/>
        <a:p>
          <a:endParaRPr lang="pl-PL"/>
        </a:p>
      </dgm:t>
    </dgm:pt>
    <dgm:pt modelId="{5A5E8A76-9159-495A-9ED0-8FF8E074AB74}" type="sibTrans" cxnId="{C5D23C18-C1B7-4F42-A8CC-7E6F36658AE4}">
      <dgm:prSet/>
      <dgm:spPr/>
      <dgm:t>
        <a:bodyPr/>
        <a:lstStyle/>
        <a:p>
          <a:endParaRPr lang="pl-PL"/>
        </a:p>
      </dgm:t>
    </dgm:pt>
    <dgm:pt modelId="{A995FBF0-9F02-4C96-9EFB-EAE2ED6DFF6F}">
      <dgm:prSet phldrT="[Tekst]"/>
      <dgm:spPr/>
      <dgm:t>
        <a:bodyPr/>
        <a:lstStyle/>
        <a:p>
          <a:r>
            <a:rPr lang="pl-PL"/>
            <a:t>Ośrodek Interwecji Kryzysowej</a:t>
          </a:r>
        </a:p>
      </dgm:t>
    </dgm:pt>
    <dgm:pt modelId="{CDCDE70A-BF80-40F6-B9BE-F2F602EA4F7E}" type="parTrans" cxnId="{FED0B433-EC09-413F-B7BC-C115AC6C23C6}">
      <dgm:prSet/>
      <dgm:spPr/>
      <dgm:t>
        <a:bodyPr/>
        <a:lstStyle/>
        <a:p>
          <a:endParaRPr lang="pl-PL"/>
        </a:p>
      </dgm:t>
    </dgm:pt>
    <dgm:pt modelId="{E1CCCEF9-09CE-4EF8-A475-051B43F4098D}" type="sibTrans" cxnId="{FED0B433-EC09-413F-B7BC-C115AC6C23C6}">
      <dgm:prSet/>
      <dgm:spPr/>
      <dgm:t>
        <a:bodyPr/>
        <a:lstStyle/>
        <a:p>
          <a:endParaRPr lang="pl-PL"/>
        </a:p>
      </dgm:t>
    </dgm:pt>
    <dgm:pt modelId="{83D3876D-235B-438F-8901-90ECCC1412DD}">
      <dgm:prSet/>
      <dgm:spPr/>
      <dgm:t>
        <a:bodyPr/>
        <a:lstStyle/>
        <a:p>
          <a:r>
            <a:rPr lang="pl-PL"/>
            <a:t>Domy pomocy społecznej i ŚDS</a:t>
          </a:r>
        </a:p>
      </dgm:t>
    </dgm:pt>
    <dgm:pt modelId="{F0D93760-5203-40BB-A7D4-50487EE47465}" type="parTrans" cxnId="{DC493C3B-A704-414E-BC0B-E5EEF1E41D6B}">
      <dgm:prSet/>
      <dgm:spPr/>
      <dgm:t>
        <a:bodyPr/>
        <a:lstStyle/>
        <a:p>
          <a:endParaRPr lang="pl-PL"/>
        </a:p>
      </dgm:t>
    </dgm:pt>
    <dgm:pt modelId="{E774D505-E68E-4C3D-AEA1-A425A09730C3}" type="sibTrans" cxnId="{DC493C3B-A704-414E-BC0B-E5EEF1E41D6B}">
      <dgm:prSet/>
      <dgm:spPr/>
      <dgm:t>
        <a:bodyPr/>
        <a:lstStyle/>
        <a:p>
          <a:endParaRPr lang="pl-PL"/>
        </a:p>
      </dgm:t>
    </dgm:pt>
    <dgm:pt modelId="{E0AA762A-9106-422B-8518-947381412988}">
      <dgm:prSet/>
      <dgm:spPr/>
      <dgm:t>
        <a:bodyPr/>
        <a:lstStyle/>
        <a:p>
          <a:r>
            <a:rPr lang="pl-PL"/>
            <a:t>Dofinansowania w ramach środków  PFRON</a:t>
          </a:r>
        </a:p>
      </dgm:t>
    </dgm:pt>
    <dgm:pt modelId="{5D3CC92F-58FE-4E03-83D6-C6E806BC0BA1}" type="parTrans" cxnId="{2158D26F-6184-4112-A065-A9AFCB70729A}">
      <dgm:prSet/>
      <dgm:spPr/>
      <dgm:t>
        <a:bodyPr/>
        <a:lstStyle/>
        <a:p>
          <a:endParaRPr lang="pl-PL"/>
        </a:p>
      </dgm:t>
    </dgm:pt>
    <dgm:pt modelId="{E02C96E1-8FC7-46F9-8F4E-8763C6D4C262}" type="sibTrans" cxnId="{2158D26F-6184-4112-A065-A9AFCB70729A}">
      <dgm:prSet/>
      <dgm:spPr/>
      <dgm:t>
        <a:bodyPr/>
        <a:lstStyle/>
        <a:p>
          <a:endParaRPr lang="pl-PL"/>
        </a:p>
      </dgm:t>
    </dgm:pt>
    <dgm:pt modelId="{5E0D2C73-A205-4C4F-86BE-31B52E10BB31}">
      <dgm:prSet/>
      <dgm:spPr/>
      <dgm:t>
        <a:bodyPr/>
        <a:lstStyle/>
        <a:p>
          <a:endParaRPr lang="pl-PL"/>
        </a:p>
      </dgm:t>
    </dgm:pt>
    <dgm:pt modelId="{82D50105-E291-4B0C-9C67-2DB95479261F}" type="parTrans" cxnId="{8ACD2047-DDBF-4758-B2DC-44315309F30A}">
      <dgm:prSet/>
      <dgm:spPr/>
      <dgm:t>
        <a:bodyPr/>
        <a:lstStyle/>
        <a:p>
          <a:endParaRPr lang="pl-PL"/>
        </a:p>
      </dgm:t>
    </dgm:pt>
    <dgm:pt modelId="{E465C477-9E78-4316-B7ED-8DE977009BAE}" type="sibTrans" cxnId="{8ACD2047-DDBF-4758-B2DC-44315309F30A}">
      <dgm:prSet/>
      <dgm:spPr/>
      <dgm:t>
        <a:bodyPr/>
        <a:lstStyle/>
        <a:p>
          <a:endParaRPr lang="pl-PL"/>
        </a:p>
      </dgm:t>
    </dgm:pt>
    <dgm:pt modelId="{FE53C917-5687-439A-9A67-F5F4A3F1137E}">
      <dgm:prSet/>
      <dgm:spPr/>
      <dgm:t>
        <a:bodyPr/>
        <a:lstStyle/>
        <a:p>
          <a:endParaRPr lang="pl-PL"/>
        </a:p>
      </dgm:t>
    </dgm:pt>
    <dgm:pt modelId="{1DF379C1-E8D8-4740-9E2D-A9C594A92D02}" type="parTrans" cxnId="{A46FDED4-B2A2-4697-8DA9-6D3EF15704D8}">
      <dgm:prSet/>
      <dgm:spPr/>
      <dgm:t>
        <a:bodyPr/>
        <a:lstStyle/>
        <a:p>
          <a:endParaRPr lang="pl-PL"/>
        </a:p>
      </dgm:t>
    </dgm:pt>
    <dgm:pt modelId="{9A3EB043-F9CF-4156-8238-990247C4B5D8}" type="sibTrans" cxnId="{A46FDED4-B2A2-4697-8DA9-6D3EF15704D8}">
      <dgm:prSet/>
      <dgm:spPr/>
      <dgm:t>
        <a:bodyPr/>
        <a:lstStyle/>
        <a:p>
          <a:endParaRPr lang="pl-PL"/>
        </a:p>
      </dgm:t>
    </dgm:pt>
    <dgm:pt modelId="{FEAAAE07-FA47-4A6B-8897-EFCE3195CCD9}">
      <dgm:prSet/>
      <dgm:spPr/>
      <dgm:t>
        <a:bodyPr/>
        <a:lstStyle/>
        <a:p>
          <a:r>
            <a:rPr lang="pl-PL"/>
            <a:t>Placówka opiekuńczo-wychowawcza Dom dla Dzieci Powiatu Iławskiego w Kisielicach</a:t>
          </a:r>
        </a:p>
      </dgm:t>
    </dgm:pt>
    <dgm:pt modelId="{C3417F62-D57F-4DE1-AA95-D1666949F17C}" type="parTrans" cxnId="{D70BC382-7208-40CE-AE65-6AB45D0402D1}">
      <dgm:prSet/>
      <dgm:spPr/>
      <dgm:t>
        <a:bodyPr/>
        <a:lstStyle/>
        <a:p>
          <a:endParaRPr lang="pl-PL"/>
        </a:p>
      </dgm:t>
    </dgm:pt>
    <dgm:pt modelId="{7E70929A-2205-44B5-B585-49E34C2C498E}" type="sibTrans" cxnId="{D70BC382-7208-40CE-AE65-6AB45D0402D1}">
      <dgm:prSet/>
      <dgm:spPr/>
      <dgm:t>
        <a:bodyPr/>
        <a:lstStyle/>
        <a:p>
          <a:endParaRPr lang="pl-PL"/>
        </a:p>
      </dgm:t>
    </dgm:pt>
    <dgm:pt modelId="{076D42E9-7EA9-4305-B96F-70E489F07463}" type="pres">
      <dgm:prSet presAssocID="{435431A0-CD77-43C2-A076-FAB33D00C41A}" presName="Name0" presStyleCnt="0">
        <dgm:presLayoutVars>
          <dgm:chMax val="1"/>
          <dgm:dir/>
          <dgm:animLvl val="ctr"/>
          <dgm:resizeHandles val="exact"/>
        </dgm:presLayoutVars>
      </dgm:prSet>
      <dgm:spPr/>
      <dgm:t>
        <a:bodyPr/>
        <a:lstStyle/>
        <a:p>
          <a:endParaRPr lang="pl-PL"/>
        </a:p>
      </dgm:t>
    </dgm:pt>
    <dgm:pt modelId="{9E16C69D-B905-4A30-8933-9AFCA72DA7C4}" type="pres">
      <dgm:prSet presAssocID="{085A48D6-098A-44C0-8ACC-D96B6797B198}" presName="centerShape" presStyleLbl="node0" presStyleIdx="0" presStyleCnt="1" custScaleX="174729" custScaleY="149772"/>
      <dgm:spPr/>
      <dgm:t>
        <a:bodyPr/>
        <a:lstStyle/>
        <a:p>
          <a:endParaRPr lang="pl-PL"/>
        </a:p>
      </dgm:t>
    </dgm:pt>
    <dgm:pt modelId="{513A860D-4919-4F06-9BD2-CBABB1281B1C}" type="pres">
      <dgm:prSet presAssocID="{529C7FED-0E6D-4E0F-869B-1BE70200CBC1}" presName="parTrans" presStyleLbl="sibTrans2D1" presStyleIdx="0" presStyleCnt="6"/>
      <dgm:spPr/>
      <dgm:t>
        <a:bodyPr/>
        <a:lstStyle/>
        <a:p>
          <a:endParaRPr lang="pl-PL"/>
        </a:p>
      </dgm:t>
    </dgm:pt>
    <dgm:pt modelId="{9285B4B1-6F75-4D9C-B4FE-6FBCD86915A0}" type="pres">
      <dgm:prSet presAssocID="{529C7FED-0E6D-4E0F-869B-1BE70200CBC1}" presName="connectorText" presStyleLbl="sibTrans2D1" presStyleIdx="0" presStyleCnt="6"/>
      <dgm:spPr/>
      <dgm:t>
        <a:bodyPr/>
        <a:lstStyle/>
        <a:p>
          <a:endParaRPr lang="pl-PL"/>
        </a:p>
      </dgm:t>
    </dgm:pt>
    <dgm:pt modelId="{FCE26B27-DE06-4C12-8DB6-86E5F3C45126}" type="pres">
      <dgm:prSet presAssocID="{536040D6-154D-4615-BE83-F4427DB03F21}" presName="node" presStyleLbl="node1" presStyleIdx="0" presStyleCnt="6" custRadScaleRad="112106" custRadScaleInc="1112">
        <dgm:presLayoutVars>
          <dgm:bulletEnabled val="1"/>
        </dgm:presLayoutVars>
      </dgm:prSet>
      <dgm:spPr/>
      <dgm:t>
        <a:bodyPr/>
        <a:lstStyle/>
        <a:p>
          <a:endParaRPr lang="pl-PL"/>
        </a:p>
      </dgm:t>
    </dgm:pt>
    <dgm:pt modelId="{A3271783-7812-48CA-A0F3-F63B75BD642D}" type="pres">
      <dgm:prSet presAssocID="{8FCE9A5D-0780-4DCF-BEF6-534A7FD01AB6}" presName="parTrans" presStyleLbl="sibTrans2D1" presStyleIdx="1" presStyleCnt="6"/>
      <dgm:spPr/>
      <dgm:t>
        <a:bodyPr/>
        <a:lstStyle/>
        <a:p>
          <a:endParaRPr lang="pl-PL"/>
        </a:p>
      </dgm:t>
    </dgm:pt>
    <dgm:pt modelId="{3A110F85-68F0-4E44-BC47-9076994AEA63}" type="pres">
      <dgm:prSet presAssocID="{8FCE9A5D-0780-4DCF-BEF6-534A7FD01AB6}" presName="connectorText" presStyleLbl="sibTrans2D1" presStyleIdx="1" presStyleCnt="6"/>
      <dgm:spPr/>
      <dgm:t>
        <a:bodyPr/>
        <a:lstStyle/>
        <a:p>
          <a:endParaRPr lang="pl-PL"/>
        </a:p>
      </dgm:t>
    </dgm:pt>
    <dgm:pt modelId="{5A7937FA-71F5-4184-BFD9-0606741812EA}" type="pres">
      <dgm:prSet presAssocID="{C89A6A55-A67C-45D1-ADB6-0018C5476DAC}" presName="node" presStyleLbl="node1" presStyleIdx="1" presStyleCnt="6" custScaleX="101030" custScaleY="101619" custRadScaleRad="119492" custRadScaleInc="8520">
        <dgm:presLayoutVars>
          <dgm:bulletEnabled val="1"/>
        </dgm:presLayoutVars>
      </dgm:prSet>
      <dgm:spPr/>
      <dgm:t>
        <a:bodyPr/>
        <a:lstStyle/>
        <a:p>
          <a:endParaRPr lang="pl-PL"/>
        </a:p>
      </dgm:t>
    </dgm:pt>
    <dgm:pt modelId="{F7592012-AF08-40E3-A4E9-3C8D781B2180}" type="pres">
      <dgm:prSet presAssocID="{C3417F62-D57F-4DE1-AA95-D1666949F17C}" presName="parTrans" presStyleLbl="sibTrans2D1" presStyleIdx="2" presStyleCnt="6"/>
      <dgm:spPr/>
      <dgm:t>
        <a:bodyPr/>
        <a:lstStyle/>
        <a:p>
          <a:endParaRPr lang="pl-PL"/>
        </a:p>
      </dgm:t>
    </dgm:pt>
    <dgm:pt modelId="{5398D040-EE7C-4E54-B1CD-BEF871457495}" type="pres">
      <dgm:prSet presAssocID="{C3417F62-D57F-4DE1-AA95-D1666949F17C}" presName="connectorText" presStyleLbl="sibTrans2D1" presStyleIdx="2" presStyleCnt="6"/>
      <dgm:spPr/>
      <dgm:t>
        <a:bodyPr/>
        <a:lstStyle/>
        <a:p>
          <a:endParaRPr lang="pl-PL"/>
        </a:p>
      </dgm:t>
    </dgm:pt>
    <dgm:pt modelId="{F3E6305A-8ECD-4CB3-9015-F400A35EDCF2}" type="pres">
      <dgm:prSet presAssocID="{FEAAAE07-FA47-4A6B-8897-EFCE3195CCD9}" presName="node" presStyleLbl="node1" presStyleIdx="2" presStyleCnt="6" custRadScaleRad="112541" custRadScaleInc="-5310">
        <dgm:presLayoutVars>
          <dgm:bulletEnabled val="1"/>
        </dgm:presLayoutVars>
      </dgm:prSet>
      <dgm:spPr/>
      <dgm:t>
        <a:bodyPr/>
        <a:lstStyle/>
        <a:p>
          <a:endParaRPr lang="pl-PL"/>
        </a:p>
      </dgm:t>
    </dgm:pt>
    <dgm:pt modelId="{0EEB795E-D22F-473E-8155-EA612B6926AF}" type="pres">
      <dgm:prSet presAssocID="{5D3CC92F-58FE-4E03-83D6-C6E806BC0BA1}" presName="parTrans" presStyleLbl="sibTrans2D1" presStyleIdx="3" presStyleCnt="6"/>
      <dgm:spPr/>
      <dgm:t>
        <a:bodyPr/>
        <a:lstStyle/>
        <a:p>
          <a:endParaRPr lang="pl-PL"/>
        </a:p>
      </dgm:t>
    </dgm:pt>
    <dgm:pt modelId="{78AD9F9C-8911-48C5-8849-59F53A9A857D}" type="pres">
      <dgm:prSet presAssocID="{5D3CC92F-58FE-4E03-83D6-C6E806BC0BA1}" presName="connectorText" presStyleLbl="sibTrans2D1" presStyleIdx="3" presStyleCnt="6"/>
      <dgm:spPr/>
      <dgm:t>
        <a:bodyPr/>
        <a:lstStyle/>
        <a:p>
          <a:endParaRPr lang="pl-PL"/>
        </a:p>
      </dgm:t>
    </dgm:pt>
    <dgm:pt modelId="{11A27402-D29C-42DC-938D-C191AEC14065}" type="pres">
      <dgm:prSet presAssocID="{E0AA762A-9106-422B-8518-947381412988}" presName="node" presStyleLbl="node1" presStyleIdx="3" presStyleCnt="6" custRadScaleRad="118558" custRadScaleInc="36">
        <dgm:presLayoutVars>
          <dgm:bulletEnabled val="1"/>
        </dgm:presLayoutVars>
      </dgm:prSet>
      <dgm:spPr/>
      <dgm:t>
        <a:bodyPr/>
        <a:lstStyle/>
        <a:p>
          <a:endParaRPr lang="pl-PL"/>
        </a:p>
      </dgm:t>
    </dgm:pt>
    <dgm:pt modelId="{F7CCC199-4BEC-4EAD-BE45-26B1B76DF123}" type="pres">
      <dgm:prSet presAssocID="{F0D93760-5203-40BB-A7D4-50487EE47465}" presName="parTrans" presStyleLbl="sibTrans2D1" presStyleIdx="4" presStyleCnt="6"/>
      <dgm:spPr/>
      <dgm:t>
        <a:bodyPr/>
        <a:lstStyle/>
        <a:p>
          <a:endParaRPr lang="pl-PL"/>
        </a:p>
      </dgm:t>
    </dgm:pt>
    <dgm:pt modelId="{609D1D6C-FA3B-494F-BC69-8A1FFB7F5C26}" type="pres">
      <dgm:prSet presAssocID="{F0D93760-5203-40BB-A7D4-50487EE47465}" presName="connectorText" presStyleLbl="sibTrans2D1" presStyleIdx="4" presStyleCnt="6"/>
      <dgm:spPr/>
      <dgm:t>
        <a:bodyPr/>
        <a:lstStyle/>
        <a:p>
          <a:endParaRPr lang="pl-PL"/>
        </a:p>
      </dgm:t>
    </dgm:pt>
    <dgm:pt modelId="{2CF63CB5-6366-4855-8474-BDA5C4D3B473}" type="pres">
      <dgm:prSet presAssocID="{83D3876D-235B-438F-8901-90ECCC1412DD}" presName="node" presStyleLbl="node1" presStyleIdx="4" presStyleCnt="6" custRadScaleRad="117019" custRadScaleInc="17116">
        <dgm:presLayoutVars>
          <dgm:bulletEnabled val="1"/>
        </dgm:presLayoutVars>
      </dgm:prSet>
      <dgm:spPr/>
      <dgm:t>
        <a:bodyPr/>
        <a:lstStyle/>
        <a:p>
          <a:endParaRPr lang="pl-PL"/>
        </a:p>
      </dgm:t>
    </dgm:pt>
    <dgm:pt modelId="{01B640DC-5D7F-4A46-B91D-5E63919C407B}" type="pres">
      <dgm:prSet presAssocID="{CDCDE70A-BF80-40F6-B9BE-F2F602EA4F7E}" presName="parTrans" presStyleLbl="sibTrans2D1" presStyleIdx="5" presStyleCnt="6"/>
      <dgm:spPr/>
      <dgm:t>
        <a:bodyPr/>
        <a:lstStyle/>
        <a:p>
          <a:endParaRPr lang="pl-PL"/>
        </a:p>
      </dgm:t>
    </dgm:pt>
    <dgm:pt modelId="{1544E2CC-3620-49CE-B70D-1C87401F6E74}" type="pres">
      <dgm:prSet presAssocID="{CDCDE70A-BF80-40F6-B9BE-F2F602EA4F7E}" presName="connectorText" presStyleLbl="sibTrans2D1" presStyleIdx="5" presStyleCnt="6"/>
      <dgm:spPr/>
      <dgm:t>
        <a:bodyPr/>
        <a:lstStyle/>
        <a:p>
          <a:endParaRPr lang="pl-PL"/>
        </a:p>
      </dgm:t>
    </dgm:pt>
    <dgm:pt modelId="{85138447-673B-4625-9E5A-8545A8DD3970}" type="pres">
      <dgm:prSet presAssocID="{A995FBF0-9F02-4C96-9EFB-EAE2ED6DFF6F}" presName="node" presStyleLbl="node1" presStyleIdx="5" presStyleCnt="6" custRadScaleRad="125554" custRadScaleInc="7511">
        <dgm:presLayoutVars>
          <dgm:bulletEnabled val="1"/>
        </dgm:presLayoutVars>
      </dgm:prSet>
      <dgm:spPr/>
      <dgm:t>
        <a:bodyPr/>
        <a:lstStyle/>
        <a:p>
          <a:endParaRPr lang="pl-PL"/>
        </a:p>
      </dgm:t>
    </dgm:pt>
  </dgm:ptLst>
  <dgm:cxnLst>
    <dgm:cxn modelId="{FED0B433-EC09-413F-B7BC-C115AC6C23C6}" srcId="{085A48D6-098A-44C0-8ACC-D96B6797B198}" destId="{A995FBF0-9F02-4C96-9EFB-EAE2ED6DFF6F}" srcOrd="5" destOrd="0" parTransId="{CDCDE70A-BF80-40F6-B9BE-F2F602EA4F7E}" sibTransId="{E1CCCEF9-09CE-4EF8-A475-051B43F4098D}"/>
    <dgm:cxn modelId="{D70BC382-7208-40CE-AE65-6AB45D0402D1}" srcId="{085A48D6-098A-44C0-8ACC-D96B6797B198}" destId="{FEAAAE07-FA47-4A6B-8897-EFCE3195CCD9}" srcOrd="2" destOrd="0" parTransId="{C3417F62-D57F-4DE1-AA95-D1666949F17C}" sibTransId="{7E70929A-2205-44B5-B585-49E34C2C498E}"/>
    <dgm:cxn modelId="{A8641B11-052C-4132-9966-6290F41E8B00}" type="presOf" srcId="{8FCE9A5D-0780-4DCF-BEF6-534A7FD01AB6}" destId="{3A110F85-68F0-4E44-BC47-9076994AEA63}" srcOrd="1" destOrd="0" presId="urn:microsoft.com/office/officeart/2005/8/layout/radial5"/>
    <dgm:cxn modelId="{2D053739-3F5D-4F37-B265-6E1E0738F682}" type="presOf" srcId="{8FCE9A5D-0780-4DCF-BEF6-534A7FD01AB6}" destId="{A3271783-7812-48CA-A0F3-F63B75BD642D}" srcOrd="0" destOrd="0" presId="urn:microsoft.com/office/officeart/2005/8/layout/radial5"/>
    <dgm:cxn modelId="{A46FDED4-B2A2-4697-8DA9-6D3EF15704D8}" srcId="{435431A0-CD77-43C2-A076-FAB33D00C41A}" destId="{FE53C917-5687-439A-9A67-F5F4A3F1137E}" srcOrd="2" destOrd="0" parTransId="{1DF379C1-E8D8-4740-9E2D-A9C594A92D02}" sibTransId="{9A3EB043-F9CF-4156-8238-990247C4B5D8}"/>
    <dgm:cxn modelId="{AF45D012-5A19-4580-AF8A-828F878016E1}" type="presOf" srcId="{A995FBF0-9F02-4C96-9EFB-EAE2ED6DFF6F}" destId="{85138447-673B-4625-9E5A-8545A8DD3970}" srcOrd="0" destOrd="0" presId="urn:microsoft.com/office/officeart/2005/8/layout/radial5"/>
    <dgm:cxn modelId="{B0250C26-E228-4564-983E-B7A910500023}" type="presOf" srcId="{F0D93760-5203-40BB-A7D4-50487EE47465}" destId="{609D1D6C-FA3B-494F-BC69-8A1FFB7F5C26}" srcOrd="1" destOrd="0" presId="urn:microsoft.com/office/officeart/2005/8/layout/radial5"/>
    <dgm:cxn modelId="{380BDE22-EA63-44E3-B8C8-4F3A9C8CB7DB}" type="presOf" srcId="{FEAAAE07-FA47-4A6B-8897-EFCE3195CCD9}" destId="{F3E6305A-8ECD-4CB3-9015-F400A35EDCF2}" srcOrd="0" destOrd="0" presId="urn:microsoft.com/office/officeart/2005/8/layout/radial5"/>
    <dgm:cxn modelId="{92C39B7E-81F7-4295-B3CB-D922A5163E08}" type="presOf" srcId="{83D3876D-235B-438F-8901-90ECCC1412DD}" destId="{2CF63CB5-6366-4855-8474-BDA5C4D3B473}" srcOrd="0" destOrd="0" presId="urn:microsoft.com/office/officeart/2005/8/layout/radial5"/>
    <dgm:cxn modelId="{AC99CB16-7200-4938-A2D2-8A33B4419409}" type="presOf" srcId="{536040D6-154D-4615-BE83-F4427DB03F21}" destId="{FCE26B27-DE06-4C12-8DB6-86E5F3C45126}" srcOrd="0" destOrd="0" presId="urn:microsoft.com/office/officeart/2005/8/layout/radial5"/>
    <dgm:cxn modelId="{0D686C3E-CB7D-44E3-BF97-B7F1B489F3B6}" srcId="{085A48D6-098A-44C0-8ACC-D96B6797B198}" destId="{536040D6-154D-4615-BE83-F4427DB03F21}" srcOrd="0" destOrd="0" parTransId="{529C7FED-0E6D-4E0F-869B-1BE70200CBC1}" sibTransId="{B31010BA-9C45-4847-9CC7-73DD603593A9}"/>
    <dgm:cxn modelId="{20777A15-0488-41A5-90EB-9F335110BB00}" type="presOf" srcId="{C3417F62-D57F-4DE1-AA95-D1666949F17C}" destId="{5398D040-EE7C-4E54-B1CD-BEF871457495}" srcOrd="1" destOrd="0" presId="urn:microsoft.com/office/officeart/2005/8/layout/radial5"/>
    <dgm:cxn modelId="{2158D26F-6184-4112-A065-A9AFCB70729A}" srcId="{085A48D6-098A-44C0-8ACC-D96B6797B198}" destId="{E0AA762A-9106-422B-8518-947381412988}" srcOrd="3" destOrd="0" parTransId="{5D3CC92F-58FE-4E03-83D6-C6E806BC0BA1}" sibTransId="{E02C96E1-8FC7-46F9-8F4E-8763C6D4C262}"/>
    <dgm:cxn modelId="{C5D23C18-C1B7-4F42-A8CC-7E6F36658AE4}" srcId="{085A48D6-098A-44C0-8ACC-D96B6797B198}" destId="{C89A6A55-A67C-45D1-ADB6-0018C5476DAC}" srcOrd="1" destOrd="0" parTransId="{8FCE9A5D-0780-4DCF-BEF6-534A7FD01AB6}" sibTransId="{5A5E8A76-9159-495A-9ED0-8FF8E074AB74}"/>
    <dgm:cxn modelId="{0D0516A8-D9CF-44CB-BDA5-3D86CA286AC2}" type="presOf" srcId="{529C7FED-0E6D-4E0F-869B-1BE70200CBC1}" destId="{513A860D-4919-4F06-9BD2-CBABB1281B1C}" srcOrd="0" destOrd="0" presId="urn:microsoft.com/office/officeart/2005/8/layout/radial5"/>
    <dgm:cxn modelId="{B0E71FE5-B7B0-47E8-9A51-CA4C4FAE39B6}" type="presOf" srcId="{435431A0-CD77-43C2-A076-FAB33D00C41A}" destId="{076D42E9-7EA9-4305-B96F-70E489F07463}" srcOrd="0" destOrd="0" presId="urn:microsoft.com/office/officeart/2005/8/layout/radial5"/>
    <dgm:cxn modelId="{CA5FB96B-C6E3-4F24-88FF-768CD6C7D5D2}" type="presOf" srcId="{085A48D6-098A-44C0-8ACC-D96B6797B198}" destId="{9E16C69D-B905-4A30-8933-9AFCA72DA7C4}" srcOrd="0" destOrd="0" presId="urn:microsoft.com/office/officeart/2005/8/layout/radial5"/>
    <dgm:cxn modelId="{63086980-3766-47DA-A271-56EAA2749FD0}" type="presOf" srcId="{CDCDE70A-BF80-40F6-B9BE-F2F602EA4F7E}" destId="{1544E2CC-3620-49CE-B70D-1C87401F6E74}" srcOrd="1" destOrd="0" presId="urn:microsoft.com/office/officeart/2005/8/layout/radial5"/>
    <dgm:cxn modelId="{2BF3238F-1A54-4C53-BFC2-50F89C3A8142}" srcId="{435431A0-CD77-43C2-A076-FAB33D00C41A}" destId="{085A48D6-098A-44C0-8ACC-D96B6797B198}" srcOrd="0" destOrd="0" parTransId="{4D470F37-B4F5-456C-A32C-F7CBAA32070D}" sibTransId="{CA8D0712-20A2-4DDE-B38A-DBFCC17BBCF9}"/>
    <dgm:cxn modelId="{C5A48D61-D412-44B5-A13E-CCB4DD39C462}" type="presOf" srcId="{C3417F62-D57F-4DE1-AA95-D1666949F17C}" destId="{F7592012-AF08-40E3-A4E9-3C8D781B2180}" srcOrd="0" destOrd="0" presId="urn:microsoft.com/office/officeart/2005/8/layout/radial5"/>
    <dgm:cxn modelId="{512A9A23-D798-4AAD-8D62-529E379E2D5C}" type="presOf" srcId="{F0D93760-5203-40BB-A7D4-50487EE47465}" destId="{F7CCC199-4BEC-4EAD-BE45-26B1B76DF123}" srcOrd="0" destOrd="0" presId="urn:microsoft.com/office/officeart/2005/8/layout/radial5"/>
    <dgm:cxn modelId="{A63C7FBF-000E-4C72-8AB9-5ADA3AB0D250}" type="presOf" srcId="{5D3CC92F-58FE-4E03-83D6-C6E806BC0BA1}" destId="{0EEB795E-D22F-473E-8155-EA612B6926AF}" srcOrd="0" destOrd="0" presId="urn:microsoft.com/office/officeart/2005/8/layout/radial5"/>
    <dgm:cxn modelId="{B6B5655A-D938-425C-BEAD-17B46C5CC3CD}" type="presOf" srcId="{CDCDE70A-BF80-40F6-B9BE-F2F602EA4F7E}" destId="{01B640DC-5D7F-4A46-B91D-5E63919C407B}" srcOrd="0" destOrd="0" presId="urn:microsoft.com/office/officeart/2005/8/layout/radial5"/>
    <dgm:cxn modelId="{6DB58A23-B961-4137-922E-7756E208D94C}" type="presOf" srcId="{5D3CC92F-58FE-4E03-83D6-C6E806BC0BA1}" destId="{78AD9F9C-8911-48C5-8849-59F53A9A857D}" srcOrd="1" destOrd="0" presId="urn:microsoft.com/office/officeart/2005/8/layout/radial5"/>
    <dgm:cxn modelId="{8ACD2047-DDBF-4758-B2DC-44315309F30A}" srcId="{435431A0-CD77-43C2-A076-FAB33D00C41A}" destId="{5E0D2C73-A205-4C4F-86BE-31B52E10BB31}" srcOrd="1" destOrd="0" parTransId="{82D50105-E291-4B0C-9C67-2DB95479261F}" sibTransId="{E465C477-9E78-4316-B7ED-8DE977009BAE}"/>
    <dgm:cxn modelId="{88C87E8C-C478-4F36-9393-6B3108DE1071}" type="presOf" srcId="{E0AA762A-9106-422B-8518-947381412988}" destId="{11A27402-D29C-42DC-938D-C191AEC14065}" srcOrd="0" destOrd="0" presId="urn:microsoft.com/office/officeart/2005/8/layout/radial5"/>
    <dgm:cxn modelId="{C5526016-1D7E-4A75-8042-13A1D2594783}" type="presOf" srcId="{C89A6A55-A67C-45D1-ADB6-0018C5476DAC}" destId="{5A7937FA-71F5-4184-BFD9-0606741812EA}" srcOrd="0" destOrd="0" presId="urn:microsoft.com/office/officeart/2005/8/layout/radial5"/>
    <dgm:cxn modelId="{B8030C9A-9648-453B-99A5-5B11FAF811D6}" type="presOf" srcId="{529C7FED-0E6D-4E0F-869B-1BE70200CBC1}" destId="{9285B4B1-6F75-4D9C-B4FE-6FBCD86915A0}" srcOrd="1" destOrd="0" presId="urn:microsoft.com/office/officeart/2005/8/layout/radial5"/>
    <dgm:cxn modelId="{DC493C3B-A704-414E-BC0B-E5EEF1E41D6B}" srcId="{085A48D6-098A-44C0-8ACC-D96B6797B198}" destId="{83D3876D-235B-438F-8901-90ECCC1412DD}" srcOrd="4" destOrd="0" parTransId="{F0D93760-5203-40BB-A7D4-50487EE47465}" sibTransId="{E774D505-E68E-4C3D-AEA1-A425A09730C3}"/>
    <dgm:cxn modelId="{42ECD217-F154-40CC-AF74-0B81C1AB67E3}" type="presParOf" srcId="{076D42E9-7EA9-4305-B96F-70E489F07463}" destId="{9E16C69D-B905-4A30-8933-9AFCA72DA7C4}" srcOrd="0" destOrd="0" presId="urn:microsoft.com/office/officeart/2005/8/layout/radial5"/>
    <dgm:cxn modelId="{6157E3BF-A066-4E0A-B87E-5475A426D5DA}" type="presParOf" srcId="{076D42E9-7EA9-4305-B96F-70E489F07463}" destId="{513A860D-4919-4F06-9BD2-CBABB1281B1C}" srcOrd="1" destOrd="0" presId="urn:microsoft.com/office/officeart/2005/8/layout/radial5"/>
    <dgm:cxn modelId="{067E69D4-EAA8-4F97-88C7-AD10E8492C93}" type="presParOf" srcId="{513A860D-4919-4F06-9BD2-CBABB1281B1C}" destId="{9285B4B1-6F75-4D9C-B4FE-6FBCD86915A0}" srcOrd="0" destOrd="0" presId="urn:microsoft.com/office/officeart/2005/8/layout/radial5"/>
    <dgm:cxn modelId="{4D5415CE-AA3A-4252-8EF9-480CC02DD04F}" type="presParOf" srcId="{076D42E9-7EA9-4305-B96F-70E489F07463}" destId="{FCE26B27-DE06-4C12-8DB6-86E5F3C45126}" srcOrd="2" destOrd="0" presId="urn:microsoft.com/office/officeart/2005/8/layout/radial5"/>
    <dgm:cxn modelId="{1DD36C9F-89DE-4829-86E4-A5E0C381FC87}" type="presParOf" srcId="{076D42E9-7EA9-4305-B96F-70E489F07463}" destId="{A3271783-7812-48CA-A0F3-F63B75BD642D}" srcOrd="3" destOrd="0" presId="urn:microsoft.com/office/officeart/2005/8/layout/radial5"/>
    <dgm:cxn modelId="{1B49CDCF-D579-4B79-B247-7B5BA9529389}" type="presParOf" srcId="{A3271783-7812-48CA-A0F3-F63B75BD642D}" destId="{3A110F85-68F0-4E44-BC47-9076994AEA63}" srcOrd="0" destOrd="0" presId="urn:microsoft.com/office/officeart/2005/8/layout/radial5"/>
    <dgm:cxn modelId="{9F8E26A0-2712-4624-AB44-506144B86D88}" type="presParOf" srcId="{076D42E9-7EA9-4305-B96F-70E489F07463}" destId="{5A7937FA-71F5-4184-BFD9-0606741812EA}" srcOrd="4" destOrd="0" presId="urn:microsoft.com/office/officeart/2005/8/layout/radial5"/>
    <dgm:cxn modelId="{F7289094-6027-46DF-ACE1-46358A775596}" type="presParOf" srcId="{076D42E9-7EA9-4305-B96F-70E489F07463}" destId="{F7592012-AF08-40E3-A4E9-3C8D781B2180}" srcOrd="5" destOrd="0" presId="urn:microsoft.com/office/officeart/2005/8/layout/radial5"/>
    <dgm:cxn modelId="{B79EB83B-83BD-4D27-BA94-CE4F9C8B9826}" type="presParOf" srcId="{F7592012-AF08-40E3-A4E9-3C8D781B2180}" destId="{5398D040-EE7C-4E54-B1CD-BEF871457495}" srcOrd="0" destOrd="0" presId="urn:microsoft.com/office/officeart/2005/8/layout/radial5"/>
    <dgm:cxn modelId="{DB97E192-DAA1-4360-9F61-1E0A82787068}" type="presParOf" srcId="{076D42E9-7EA9-4305-B96F-70E489F07463}" destId="{F3E6305A-8ECD-4CB3-9015-F400A35EDCF2}" srcOrd="6" destOrd="0" presId="urn:microsoft.com/office/officeart/2005/8/layout/radial5"/>
    <dgm:cxn modelId="{EBF1607E-B15B-4E9B-A903-0C5F9A63D742}" type="presParOf" srcId="{076D42E9-7EA9-4305-B96F-70E489F07463}" destId="{0EEB795E-D22F-473E-8155-EA612B6926AF}" srcOrd="7" destOrd="0" presId="urn:microsoft.com/office/officeart/2005/8/layout/radial5"/>
    <dgm:cxn modelId="{BED7B10C-8A16-4391-BB79-504B7798B7BA}" type="presParOf" srcId="{0EEB795E-D22F-473E-8155-EA612B6926AF}" destId="{78AD9F9C-8911-48C5-8849-59F53A9A857D}" srcOrd="0" destOrd="0" presId="urn:microsoft.com/office/officeart/2005/8/layout/radial5"/>
    <dgm:cxn modelId="{67C1208D-F9B9-4A7B-A57B-C6BEE82562E0}" type="presParOf" srcId="{076D42E9-7EA9-4305-B96F-70E489F07463}" destId="{11A27402-D29C-42DC-938D-C191AEC14065}" srcOrd="8" destOrd="0" presId="urn:microsoft.com/office/officeart/2005/8/layout/radial5"/>
    <dgm:cxn modelId="{A0B207E1-AB80-4E24-AF4B-A9DBE0015FDD}" type="presParOf" srcId="{076D42E9-7EA9-4305-B96F-70E489F07463}" destId="{F7CCC199-4BEC-4EAD-BE45-26B1B76DF123}" srcOrd="9" destOrd="0" presId="urn:microsoft.com/office/officeart/2005/8/layout/radial5"/>
    <dgm:cxn modelId="{27262D1E-AE10-49E5-B618-CA485812EE3B}" type="presParOf" srcId="{F7CCC199-4BEC-4EAD-BE45-26B1B76DF123}" destId="{609D1D6C-FA3B-494F-BC69-8A1FFB7F5C26}" srcOrd="0" destOrd="0" presId="urn:microsoft.com/office/officeart/2005/8/layout/radial5"/>
    <dgm:cxn modelId="{693E3DFC-BA89-4FD5-8582-99E49AB8AC56}" type="presParOf" srcId="{076D42E9-7EA9-4305-B96F-70E489F07463}" destId="{2CF63CB5-6366-4855-8474-BDA5C4D3B473}" srcOrd="10" destOrd="0" presId="urn:microsoft.com/office/officeart/2005/8/layout/radial5"/>
    <dgm:cxn modelId="{9E1678BB-652F-40BD-8EA8-D1B51A3B9712}" type="presParOf" srcId="{076D42E9-7EA9-4305-B96F-70E489F07463}" destId="{01B640DC-5D7F-4A46-B91D-5E63919C407B}" srcOrd="11" destOrd="0" presId="urn:microsoft.com/office/officeart/2005/8/layout/radial5"/>
    <dgm:cxn modelId="{E56AE957-42B3-47C8-8A49-3654570D6C05}" type="presParOf" srcId="{01B640DC-5D7F-4A46-B91D-5E63919C407B}" destId="{1544E2CC-3620-49CE-B70D-1C87401F6E74}" srcOrd="0" destOrd="0" presId="urn:microsoft.com/office/officeart/2005/8/layout/radial5"/>
    <dgm:cxn modelId="{9951BF2D-DC16-4017-AE48-4B2061CF95EA}" type="presParOf" srcId="{076D42E9-7EA9-4305-B96F-70E489F07463}" destId="{85138447-673B-4625-9E5A-8545A8DD3970}" srcOrd="12" destOrd="0" presId="urn:microsoft.com/office/officeart/2005/8/layout/radial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16C69D-B905-4A30-8933-9AFCA72DA7C4}">
      <dsp:nvSpPr>
        <dsp:cNvPr id="0" name=""/>
        <dsp:cNvSpPr/>
      </dsp:nvSpPr>
      <dsp:spPr>
        <a:xfrm>
          <a:off x="2041360" y="1126281"/>
          <a:ext cx="1398526" cy="119877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l-PL" sz="900" kern="1200"/>
            <a:t>Powiatowe Centrum Pomocy Rodzinie w Iławie</a:t>
          </a:r>
        </a:p>
      </dsp:txBody>
      <dsp:txXfrm>
        <a:off x="2246169" y="1301837"/>
        <a:ext cx="988908" cy="847659"/>
      </dsp:txXfrm>
    </dsp:sp>
    <dsp:sp modelId="{513A860D-4919-4F06-9BD2-CBABB1281B1C}">
      <dsp:nvSpPr>
        <dsp:cNvPr id="0" name=""/>
        <dsp:cNvSpPr/>
      </dsp:nvSpPr>
      <dsp:spPr>
        <a:xfrm rot="16222376">
          <a:off x="2711583" y="964287"/>
          <a:ext cx="66677" cy="201976"/>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p>
      </dsp:txBody>
      <dsp:txXfrm>
        <a:off x="2721519" y="1014683"/>
        <a:ext cx="46674" cy="121186"/>
      </dsp:txXfrm>
    </dsp:sp>
    <dsp:sp modelId="{FCE26B27-DE06-4C12-8DB6-86E5F3C45126}">
      <dsp:nvSpPr>
        <dsp:cNvPr id="0" name=""/>
        <dsp:cNvSpPr/>
      </dsp:nvSpPr>
      <dsp:spPr>
        <a:xfrm>
          <a:off x="2248351" y="0"/>
          <a:ext cx="1000497" cy="100049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a:t>Piecza Zastępcza</a:t>
          </a:r>
        </a:p>
      </dsp:txBody>
      <dsp:txXfrm>
        <a:off x="2394870" y="146519"/>
        <a:ext cx="707459" cy="707459"/>
      </dsp:txXfrm>
    </dsp:sp>
    <dsp:sp modelId="{A3271783-7812-48CA-A0F3-F63B75BD642D}">
      <dsp:nvSpPr>
        <dsp:cNvPr id="0" name=""/>
        <dsp:cNvSpPr/>
      </dsp:nvSpPr>
      <dsp:spPr>
        <a:xfrm rot="19953360">
          <a:off x="3385045" y="1251443"/>
          <a:ext cx="148539" cy="201976"/>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p>
      </dsp:txBody>
      <dsp:txXfrm>
        <a:off x="3387552" y="1302107"/>
        <a:ext cx="103977" cy="121186"/>
      </dsp:txXfrm>
    </dsp:sp>
    <dsp:sp modelId="{5A7937FA-71F5-4184-BFD9-0606741812EA}">
      <dsp:nvSpPr>
        <dsp:cNvPr id="0" name=""/>
        <dsp:cNvSpPr/>
      </dsp:nvSpPr>
      <dsp:spPr>
        <a:xfrm>
          <a:off x="3531082" y="544346"/>
          <a:ext cx="1010802" cy="101669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pl-PL" sz="600" kern="1200"/>
            <a:t>Zespół ds. Orzekania Niepełnosprawności</a:t>
          </a:r>
        </a:p>
      </dsp:txBody>
      <dsp:txXfrm>
        <a:off x="3679111" y="693238"/>
        <a:ext cx="714744" cy="718911"/>
      </dsp:txXfrm>
    </dsp:sp>
    <dsp:sp modelId="{F7592012-AF08-40E3-A4E9-3C8D781B2180}">
      <dsp:nvSpPr>
        <dsp:cNvPr id="0" name=""/>
        <dsp:cNvSpPr/>
      </dsp:nvSpPr>
      <dsp:spPr>
        <a:xfrm rot="1704420">
          <a:off x="3364753" y="1991290"/>
          <a:ext cx="107411" cy="201976"/>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p>
      </dsp:txBody>
      <dsp:txXfrm>
        <a:off x="3366693" y="2024020"/>
        <a:ext cx="75188" cy="121186"/>
      </dsp:txXfrm>
    </dsp:sp>
    <dsp:sp modelId="{F3E6305A-8ECD-4CB3-9015-F400A35EDCF2}">
      <dsp:nvSpPr>
        <dsp:cNvPr id="0" name=""/>
        <dsp:cNvSpPr/>
      </dsp:nvSpPr>
      <dsp:spPr>
        <a:xfrm>
          <a:off x="3450028" y="1879666"/>
          <a:ext cx="1000497" cy="100049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l-PL" sz="700" kern="1200"/>
            <a:t>Placówka opiekuńczo-wychowawcza Dom dla Dzieci Powiatu Iławskiego w Kisielicach</a:t>
          </a:r>
        </a:p>
      </dsp:txBody>
      <dsp:txXfrm>
        <a:off x="3596547" y="2026185"/>
        <a:ext cx="707459" cy="707459"/>
      </dsp:txXfrm>
    </dsp:sp>
    <dsp:sp modelId="{0EEB795E-D22F-473E-8155-EA612B6926AF}">
      <dsp:nvSpPr>
        <dsp:cNvPr id="0" name=""/>
        <dsp:cNvSpPr/>
      </dsp:nvSpPr>
      <dsp:spPr>
        <a:xfrm rot="5400766">
          <a:off x="2707143" y="2285070"/>
          <a:ext cx="66665" cy="201976"/>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p>
      </dsp:txBody>
      <dsp:txXfrm rot="10800000">
        <a:off x="2717145" y="2315466"/>
        <a:ext cx="46666" cy="121186"/>
      </dsp:txXfrm>
    </dsp:sp>
    <dsp:sp modelId="{11A27402-D29C-42DC-938D-C191AEC14065}">
      <dsp:nvSpPr>
        <dsp:cNvPr id="0" name=""/>
        <dsp:cNvSpPr/>
      </dsp:nvSpPr>
      <dsp:spPr>
        <a:xfrm>
          <a:off x="2240102" y="2450836"/>
          <a:ext cx="1000497" cy="100049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l-PL" sz="700" kern="1200"/>
            <a:t>Dofinansowania w ramach środków  PFRON</a:t>
          </a:r>
        </a:p>
      </dsp:txBody>
      <dsp:txXfrm>
        <a:off x="2386621" y="2597355"/>
        <a:ext cx="707459" cy="707459"/>
      </dsp:txXfrm>
    </dsp:sp>
    <dsp:sp modelId="{F7CCC199-4BEC-4EAD-BE45-26B1B76DF123}">
      <dsp:nvSpPr>
        <dsp:cNvPr id="0" name=""/>
        <dsp:cNvSpPr/>
      </dsp:nvSpPr>
      <dsp:spPr>
        <a:xfrm rot="9308088">
          <a:off x="1948011" y="1961093"/>
          <a:ext cx="133431" cy="201976"/>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p>
      </dsp:txBody>
      <dsp:txXfrm rot="10800000">
        <a:off x="1986185" y="1993072"/>
        <a:ext cx="93402" cy="121186"/>
      </dsp:txXfrm>
    </dsp:sp>
    <dsp:sp modelId="{2CF63CB5-6366-4855-8474-BDA5C4D3B473}">
      <dsp:nvSpPr>
        <dsp:cNvPr id="0" name=""/>
        <dsp:cNvSpPr/>
      </dsp:nvSpPr>
      <dsp:spPr>
        <a:xfrm>
          <a:off x="942966" y="1826697"/>
          <a:ext cx="1000497" cy="100049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l-PL" sz="700" kern="1200"/>
            <a:t>Domy pomocy społecznej i ŚDS</a:t>
          </a:r>
        </a:p>
      </dsp:txBody>
      <dsp:txXfrm>
        <a:off x="1089485" y="1973216"/>
        <a:ext cx="707459" cy="707459"/>
      </dsp:txXfrm>
    </dsp:sp>
    <dsp:sp modelId="{01B640DC-5D7F-4A46-B91D-5E63919C407B}">
      <dsp:nvSpPr>
        <dsp:cNvPr id="0" name=""/>
        <dsp:cNvSpPr/>
      </dsp:nvSpPr>
      <dsp:spPr>
        <a:xfrm rot="12735198">
          <a:off x="1928941" y="1174043"/>
          <a:ext cx="195118" cy="201976"/>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p>
      </dsp:txBody>
      <dsp:txXfrm rot="10800000">
        <a:off x="1982960" y="1230057"/>
        <a:ext cx="136583" cy="121186"/>
      </dsp:txXfrm>
    </dsp:sp>
    <dsp:sp modelId="{85138447-673B-4625-9E5A-8545A8DD3970}">
      <dsp:nvSpPr>
        <dsp:cNvPr id="0" name=""/>
        <dsp:cNvSpPr/>
      </dsp:nvSpPr>
      <dsp:spPr>
        <a:xfrm>
          <a:off x="942852" y="406638"/>
          <a:ext cx="1000497" cy="100049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l-PL" sz="700" kern="1200"/>
            <a:t>Ośrodek Interwecji Kryzysowej</a:t>
          </a:r>
        </a:p>
      </dsp:txBody>
      <dsp:txXfrm>
        <a:off x="1089371" y="553157"/>
        <a:ext cx="707459" cy="7074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0.20229</cdr:x>
      <cdr:y>0.91724</cdr:y>
    </cdr:from>
    <cdr:to>
      <cdr:x>0.43702</cdr:x>
      <cdr:y>1</cdr:y>
    </cdr:to>
    <cdr:sp macro="" textlink="">
      <cdr:nvSpPr>
        <cdr:cNvPr id="2" name="pole tekstowe 1"/>
        <cdr:cNvSpPr txBox="1"/>
      </cdr:nvSpPr>
      <cdr:spPr>
        <a:xfrm xmlns:a="http://schemas.openxmlformats.org/drawingml/2006/main">
          <a:off x="1032772" y="2533650"/>
          <a:ext cx="1198405" cy="2285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                  2013</a:t>
          </a:r>
        </a:p>
      </cdr:txBody>
    </cdr:sp>
  </cdr:relSizeAnchor>
  <cdr:relSizeAnchor xmlns:cdr="http://schemas.openxmlformats.org/drawingml/2006/chartDrawing">
    <cdr:from>
      <cdr:x>0.66791</cdr:x>
      <cdr:y>0.91379</cdr:y>
    </cdr:from>
    <cdr:to>
      <cdr:x>0.82836</cdr:x>
      <cdr:y>1</cdr:y>
    </cdr:to>
    <cdr:sp macro="" textlink="">
      <cdr:nvSpPr>
        <cdr:cNvPr id="3" name="pole tekstowe 2"/>
        <cdr:cNvSpPr txBox="1"/>
      </cdr:nvSpPr>
      <cdr:spPr>
        <a:xfrm xmlns:a="http://schemas.openxmlformats.org/drawingml/2006/main">
          <a:off x="3409950" y="2524125"/>
          <a:ext cx="8191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2019</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403C80FC494909B802087BF4698623"/>
        <w:category>
          <w:name w:val="Ogólne"/>
          <w:gallery w:val="placeholder"/>
        </w:category>
        <w:types>
          <w:type w:val="bbPlcHdr"/>
        </w:types>
        <w:behaviors>
          <w:behavior w:val="content"/>
        </w:behaviors>
        <w:guid w:val="{C7482F37-2FF1-4E24-A85A-11FB47643432}"/>
      </w:docPartPr>
      <w:docPartBody>
        <w:p w:rsidR="00137598" w:rsidRDefault="00137598" w:rsidP="00137598">
          <w:pPr>
            <w:pStyle w:val="33403C80FC494909B802087BF4698623"/>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Garamond,Italic">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37598"/>
    <w:rsid w:val="00000004"/>
    <w:rsid w:val="00137598"/>
    <w:rsid w:val="001611FA"/>
    <w:rsid w:val="00163FCB"/>
    <w:rsid w:val="001C1A11"/>
    <w:rsid w:val="00201103"/>
    <w:rsid w:val="00660E4C"/>
    <w:rsid w:val="00A63DBD"/>
    <w:rsid w:val="00BA4417"/>
    <w:rsid w:val="00BC3AD3"/>
    <w:rsid w:val="00DE7A9B"/>
    <w:rsid w:val="00E93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1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3403C80FC494909B802087BF4698623">
    <w:name w:val="33403C80FC494909B802087BF4698623"/>
    <w:rsid w:val="001375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F1278-779B-431E-A3C7-B76C7FD5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10410</Words>
  <Characters>62462</Characters>
  <Application>Microsoft Office Word</Application>
  <DocSecurity>0</DocSecurity>
  <Lines>520</Lines>
  <Paragraphs>145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Strategia Rozwiązywania Problemów Społecznych w Powiecie Iławskim na lata 2021-2024</vt:lpstr>
      <vt:lpstr/>
    </vt:vector>
  </TitlesOfParts>
  <Company/>
  <LinksUpToDate>false</LinksUpToDate>
  <CharactersWithSpaces>72727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Rozwiązywania Problemów Społecznych w Powiecie Iławskim na lata 2021-2024</dc:title>
  <dc:creator>MJ</dc:creator>
  <cp:lastModifiedBy>akilanowska</cp:lastModifiedBy>
  <cp:revision>2</cp:revision>
  <cp:lastPrinted>2021-03-18T12:53:00Z</cp:lastPrinted>
  <dcterms:created xsi:type="dcterms:W3CDTF">2022-09-22T06:59:00Z</dcterms:created>
  <dcterms:modified xsi:type="dcterms:W3CDTF">2022-09-22T06:59:00Z</dcterms:modified>
</cp:coreProperties>
</file>